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D16E7" w14:textId="0C1835F6" w:rsidR="00D14381" w:rsidRDefault="00D14381" w:rsidP="00D14381">
      <w:pPr>
        <w:pStyle w:val="Standard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Protokół nr 0012.1.1.</w:t>
      </w:r>
      <w:r w:rsidR="00B31AB4"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.2021</w:t>
      </w:r>
    </w:p>
    <w:p w14:paraId="51948FE8" w14:textId="77777777" w:rsidR="00D14381" w:rsidRDefault="00D14381" w:rsidP="00D14381">
      <w:pPr>
        <w:pStyle w:val="Standard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>z posiedzenia Komisji Rewizyjnej</w:t>
      </w:r>
    </w:p>
    <w:p w14:paraId="4B619803" w14:textId="50A3A6B7" w:rsidR="00D14381" w:rsidRDefault="00D14381" w:rsidP="00D14381">
      <w:pPr>
        <w:pStyle w:val="Standard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 xml:space="preserve">w dniu </w:t>
      </w:r>
      <w:r w:rsidR="00B31AB4">
        <w:rPr>
          <w:rFonts w:ascii="Times New Roman" w:hAnsi="Times New Roman" w:cs="Times New Roman"/>
          <w:b/>
          <w:bCs/>
          <w:iCs/>
        </w:rPr>
        <w:t>1</w:t>
      </w:r>
      <w:r>
        <w:rPr>
          <w:rFonts w:ascii="Times New Roman" w:hAnsi="Times New Roman" w:cs="Times New Roman"/>
          <w:b/>
          <w:bCs/>
          <w:iCs/>
        </w:rPr>
        <w:t>2</w:t>
      </w:r>
      <w:r w:rsidR="00B31AB4">
        <w:rPr>
          <w:rFonts w:ascii="Times New Roman" w:hAnsi="Times New Roman" w:cs="Times New Roman"/>
          <w:b/>
          <w:bCs/>
          <w:iCs/>
        </w:rPr>
        <w:t xml:space="preserve"> maja </w:t>
      </w:r>
      <w:r>
        <w:rPr>
          <w:rFonts w:ascii="Times New Roman" w:hAnsi="Times New Roman" w:cs="Times New Roman"/>
          <w:b/>
          <w:bCs/>
          <w:iCs/>
        </w:rPr>
        <w:t>2021 r.</w:t>
      </w:r>
    </w:p>
    <w:p w14:paraId="7A119808" w14:textId="77777777" w:rsidR="00D14381" w:rsidRDefault="00D14381" w:rsidP="00D14381">
      <w:pPr>
        <w:pStyle w:val="Standard"/>
        <w:spacing w:after="0"/>
        <w:jc w:val="both"/>
        <w:rPr>
          <w:rFonts w:ascii="Times New Roman" w:hAnsi="Times New Roman" w:cs="Times New Roman"/>
          <w:bCs/>
          <w:iCs/>
        </w:rPr>
      </w:pPr>
    </w:p>
    <w:p w14:paraId="486F1BEF" w14:textId="77777777" w:rsidR="00D14381" w:rsidRDefault="00D14381" w:rsidP="00D14381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293F361C" w14:textId="313F9059" w:rsidR="00690DEA" w:rsidRDefault="00D14381" w:rsidP="00C7502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iCs/>
          <w:u w:val="single"/>
        </w:rPr>
      </w:pPr>
      <w:r>
        <w:rPr>
          <w:rFonts w:ascii="Times New Roman" w:hAnsi="Times New Roman" w:cs="Times New Roman"/>
          <w:b/>
          <w:bCs/>
          <w:iCs/>
          <w:u w:val="single"/>
        </w:rPr>
        <w:t>Porządek obrad:</w:t>
      </w:r>
    </w:p>
    <w:p w14:paraId="6E918650" w14:textId="5FDA9F0D" w:rsidR="00B31AB4" w:rsidRDefault="00B31AB4" w:rsidP="00C7502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iCs/>
          <w:u w:val="single"/>
        </w:rPr>
      </w:pPr>
    </w:p>
    <w:p w14:paraId="3E9442FE" w14:textId="77777777" w:rsidR="00B31AB4" w:rsidRPr="00B31AB4" w:rsidRDefault="00B31AB4" w:rsidP="00B31AB4">
      <w:pPr>
        <w:widowControl w:val="0"/>
        <w:numPr>
          <w:ilvl w:val="0"/>
          <w:numId w:val="1"/>
        </w:numPr>
        <w:suppressAutoHyphens/>
        <w:autoSpaceDN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B31AB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Ustalenie programu posiedzenia.</w:t>
      </w:r>
    </w:p>
    <w:p w14:paraId="58DAECCE" w14:textId="77777777" w:rsidR="00B31AB4" w:rsidRPr="00B31AB4" w:rsidRDefault="00B31AB4" w:rsidP="00B31AB4">
      <w:pPr>
        <w:widowControl w:val="0"/>
        <w:numPr>
          <w:ilvl w:val="0"/>
          <w:numId w:val="1"/>
        </w:numPr>
        <w:suppressAutoHyphens/>
        <w:autoSpaceDN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B31AB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Przyjęcie protokołu z poprzedniego posiedzenia Komisji w dniu 20.04.2021 r.</w:t>
      </w:r>
    </w:p>
    <w:p w14:paraId="0C3C1216" w14:textId="77777777" w:rsidR="00B31AB4" w:rsidRPr="00B31AB4" w:rsidRDefault="00B31AB4" w:rsidP="00F847C5">
      <w:pPr>
        <w:widowControl w:val="0"/>
        <w:numPr>
          <w:ilvl w:val="0"/>
          <w:numId w:val="1"/>
        </w:numPr>
        <w:suppressAutoHyphens/>
        <w:autoSpaceDN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B31AB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Wyjaśnienie przez Pana Skarbnika wątpliwości związanych z zapisami w dokumentach dotyczących wykonania budżetu w roku 2020.</w:t>
      </w:r>
    </w:p>
    <w:p w14:paraId="61BB6F34" w14:textId="77777777" w:rsidR="00B31AB4" w:rsidRPr="00B31AB4" w:rsidRDefault="00B31AB4" w:rsidP="00B31AB4">
      <w:pPr>
        <w:widowControl w:val="0"/>
        <w:numPr>
          <w:ilvl w:val="0"/>
          <w:numId w:val="1"/>
        </w:numPr>
        <w:suppressAutoHyphens/>
        <w:autoSpaceDN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B31AB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Omówienie sprawozdania finansowego za 2020 r.</w:t>
      </w:r>
    </w:p>
    <w:p w14:paraId="6EA60BF5" w14:textId="77777777" w:rsidR="00B31AB4" w:rsidRPr="00B31AB4" w:rsidRDefault="00B31AB4" w:rsidP="00F847C5">
      <w:pPr>
        <w:widowControl w:val="0"/>
        <w:numPr>
          <w:ilvl w:val="0"/>
          <w:numId w:val="1"/>
        </w:numPr>
        <w:suppressAutoHyphens/>
        <w:autoSpaceDN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B31AB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Omówienie opinii </w:t>
      </w:r>
      <w:r w:rsidRPr="00B31AB4">
        <w:rPr>
          <w:rFonts w:ascii="Times New Roman" w:eastAsia="Andale Sans UI" w:hAnsi="Times New Roman" w:cs="Tahoma"/>
          <w:kern w:val="3"/>
          <w:lang w:bidi="en-US"/>
        </w:rPr>
        <w:t>biegłego</w:t>
      </w:r>
      <w:r w:rsidRPr="00B31AB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rewidenta z badania sprawozdania finansowego.</w:t>
      </w:r>
    </w:p>
    <w:p w14:paraId="7325AFAF" w14:textId="77777777" w:rsidR="00B31AB4" w:rsidRPr="00B31AB4" w:rsidRDefault="00B31AB4" w:rsidP="00B31AB4">
      <w:pPr>
        <w:widowControl w:val="0"/>
        <w:numPr>
          <w:ilvl w:val="0"/>
          <w:numId w:val="1"/>
        </w:numPr>
        <w:suppressAutoHyphens/>
        <w:autoSpaceDN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B31AB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Zapoznanie się z informacją o stanie mienia.</w:t>
      </w:r>
    </w:p>
    <w:p w14:paraId="07D1CC2E" w14:textId="77777777" w:rsidR="00B31AB4" w:rsidRPr="00B31AB4" w:rsidRDefault="00B31AB4" w:rsidP="00B31AB4">
      <w:pPr>
        <w:widowControl w:val="0"/>
        <w:numPr>
          <w:ilvl w:val="0"/>
          <w:numId w:val="1"/>
        </w:numPr>
        <w:suppressAutoHyphens/>
        <w:autoSpaceDN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B31AB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Zapoznanie się z opinią Regionalnej Izby Obrachunkowej o wykonaniu budżetu.</w:t>
      </w:r>
    </w:p>
    <w:p w14:paraId="1705D0DE" w14:textId="77777777" w:rsidR="00B31AB4" w:rsidRPr="00B31AB4" w:rsidRDefault="00B31AB4" w:rsidP="00B31AB4">
      <w:pPr>
        <w:widowControl w:val="0"/>
        <w:numPr>
          <w:ilvl w:val="0"/>
          <w:numId w:val="1"/>
        </w:numPr>
        <w:suppressAutoHyphens/>
        <w:autoSpaceDN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B31AB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Sformułowanie wniosku w sprawie udzielenia absolutorium Zarządowi Powiatu.</w:t>
      </w:r>
    </w:p>
    <w:p w14:paraId="552A9BC1" w14:textId="77777777" w:rsidR="00B31AB4" w:rsidRPr="00B31AB4" w:rsidRDefault="00B31AB4" w:rsidP="00B31AB4">
      <w:pPr>
        <w:widowControl w:val="0"/>
        <w:numPr>
          <w:ilvl w:val="0"/>
          <w:numId w:val="1"/>
        </w:numPr>
        <w:suppressAutoHyphens/>
        <w:autoSpaceDN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B31AB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Ustalenie terminu następnego posiedzenia Komisji Rewizyjnej.</w:t>
      </w:r>
    </w:p>
    <w:p w14:paraId="5EA62369" w14:textId="68BB585D" w:rsidR="00B31AB4" w:rsidRPr="00B31AB4" w:rsidRDefault="00B31AB4" w:rsidP="00B31AB4">
      <w:pPr>
        <w:widowControl w:val="0"/>
        <w:numPr>
          <w:ilvl w:val="0"/>
          <w:numId w:val="1"/>
        </w:numPr>
        <w:suppressAutoHyphens/>
        <w:autoSpaceDN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bookmarkStart w:id="0" w:name="_Hlk71023460"/>
      <w:r w:rsidRPr="00B31AB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Sprawy różne</w:t>
      </w:r>
      <w:bookmarkEnd w:id="0"/>
      <w:r w:rsidRPr="00B31AB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.</w:t>
      </w:r>
    </w:p>
    <w:p w14:paraId="61149674" w14:textId="2DBDC8D8" w:rsidR="00B31AB4" w:rsidRPr="00B31AB4" w:rsidRDefault="00B31AB4" w:rsidP="007B3627">
      <w:pPr>
        <w:widowControl w:val="0"/>
        <w:numPr>
          <w:ilvl w:val="0"/>
          <w:numId w:val="1"/>
        </w:numPr>
        <w:suppressAutoHyphens/>
        <w:autoSpaceDN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u w:val="single"/>
        </w:rPr>
      </w:pPr>
      <w:r w:rsidRPr="00B31AB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Zakończenie posiedzenia</w:t>
      </w:r>
      <w:r w:rsidRPr="00B31AB4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>.</w:t>
      </w:r>
    </w:p>
    <w:p w14:paraId="6E215825" w14:textId="77777777" w:rsidR="00B31AB4" w:rsidRDefault="00B31AB4" w:rsidP="00D14381">
      <w:pPr>
        <w:pStyle w:val="Standard"/>
        <w:spacing w:after="0"/>
        <w:jc w:val="both"/>
        <w:rPr>
          <w:rFonts w:ascii="Times New Roman" w:hAnsi="Times New Roman" w:cs="Times New Roman"/>
          <w:b/>
          <w:bCs/>
        </w:rPr>
      </w:pPr>
    </w:p>
    <w:p w14:paraId="0BA45D9A" w14:textId="103F873E" w:rsidR="00D14381" w:rsidRDefault="00D14381" w:rsidP="00D14381">
      <w:pPr>
        <w:pStyle w:val="Standard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Ad.1.</w:t>
      </w:r>
      <w:r>
        <w:rPr>
          <w:rFonts w:ascii="Times New Roman" w:hAnsi="Times New Roman" w:cs="Times New Roman"/>
        </w:rPr>
        <w:t xml:space="preserve">  </w:t>
      </w:r>
    </w:p>
    <w:p w14:paraId="3BA79105" w14:textId="344A9A9A" w:rsidR="00D14381" w:rsidRDefault="00B31AB4" w:rsidP="00D14381">
      <w:pPr>
        <w:pStyle w:val="Standard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zaproponował, aby w związku z obecnością Skarbnika przenieść pkt 7 dotyczący wyjaśnienia wątpliwości związanych z zapisami w dokumentach dotyczących sprawozdania z wykonania budżetu do pktu 3.</w:t>
      </w:r>
    </w:p>
    <w:p w14:paraId="36B7B0CB" w14:textId="64A4FA67" w:rsidR="00B31AB4" w:rsidRDefault="00B31AB4" w:rsidP="00D14381">
      <w:pPr>
        <w:pStyle w:val="Standard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Zaproponowany porządek obrad przyjęto jednogłośnie.</w:t>
      </w:r>
    </w:p>
    <w:p w14:paraId="26734FE0" w14:textId="77777777" w:rsidR="00D14381" w:rsidRDefault="00D14381" w:rsidP="00D14381">
      <w:pPr>
        <w:pStyle w:val="Standard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Ad.2. </w:t>
      </w:r>
    </w:p>
    <w:p w14:paraId="30CBFCCC" w14:textId="76D48401" w:rsidR="00D14381" w:rsidRDefault="0026406F" w:rsidP="00B31AB4">
      <w:pPr>
        <w:pStyle w:val="Standard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Protokół</w:t>
      </w:r>
      <w:r w:rsidR="00B31AB4">
        <w:rPr>
          <w:rFonts w:ascii="Times New Roman" w:hAnsi="Times New Roman" w:cs="Times New Roman"/>
        </w:rPr>
        <w:t xml:space="preserve"> z  posiedzeni</w:t>
      </w:r>
      <w:r>
        <w:rPr>
          <w:rFonts w:ascii="Times New Roman" w:hAnsi="Times New Roman" w:cs="Times New Roman"/>
        </w:rPr>
        <w:t>a</w:t>
      </w:r>
      <w:r w:rsidR="00B31AB4">
        <w:rPr>
          <w:rFonts w:ascii="Times New Roman" w:hAnsi="Times New Roman" w:cs="Times New Roman"/>
        </w:rPr>
        <w:t xml:space="preserve"> Komisji w dniu 20 kwietnia</w:t>
      </w:r>
      <w:r w:rsidR="00F847C5">
        <w:rPr>
          <w:rFonts w:ascii="Times New Roman" w:hAnsi="Times New Roman" w:cs="Times New Roman"/>
        </w:rPr>
        <w:t xml:space="preserve"> b.r. </w:t>
      </w:r>
      <w:r w:rsidR="00B31A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przyjęto</w:t>
      </w:r>
      <w:r w:rsidR="00B31A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jednogłośnie</w:t>
      </w:r>
      <w:r w:rsidR="00B31AB4">
        <w:rPr>
          <w:rFonts w:ascii="Times New Roman" w:hAnsi="Times New Roman" w:cs="Times New Roman"/>
        </w:rPr>
        <w:t>.</w:t>
      </w:r>
    </w:p>
    <w:p w14:paraId="71E87367" w14:textId="63296B6B" w:rsidR="005F4A59" w:rsidRPr="0026406F" w:rsidRDefault="005F4A59" w:rsidP="00B31AB4">
      <w:pPr>
        <w:pStyle w:val="Standard"/>
        <w:spacing w:after="0"/>
        <w:jc w:val="both"/>
        <w:rPr>
          <w:rFonts w:ascii="Times New Roman" w:hAnsi="Times New Roman" w:cs="Times New Roman"/>
          <w:b/>
          <w:bCs/>
        </w:rPr>
      </w:pPr>
      <w:r w:rsidRPr="0026406F">
        <w:rPr>
          <w:rFonts w:ascii="Times New Roman" w:hAnsi="Times New Roman" w:cs="Times New Roman"/>
          <w:b/>
          <w:bCs/>
        </w:rPr>
        <w:t>Ad.3.</w:t>
      </w:r>
    </w:p>
    <w:p w14:paraId="470ADDF5" w14:textId="41E20689" w:rsidR="000F7035" w:rsidRDefault="000F7035" w:rsidP="00B31AB4">
      <w:pPr>
        <w:pStyle w:val="Standard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Komisji </w:t>
      </w:r>
      <w:r w:rsidR="0026406F">
        <w:rPr>
          <w:rFonts w:ascii="Times New Roman" w:hAnsi="Times New Roman" w:cs="Times New Roman"/>
        </w:rPr>
        <w:t>poprosił</w:t>
      </w:r>
      <w:r>
        <w:rPr>
          <w:rFonts w:ascii="Times New Roman" w:hAnsi="Times New Roman" w:cs="Times New Roman"/>
        </w:rPr>
        <w:t xml:space="preserve"> </w:t>
      </w:r>
      <w:r w:rsidR="0026406F">
        <w:rPr>
          <w:rFonts w:ascii="Times New Roman" w:hAnsi="Times New Roman" w:cs="Times New Roman"/>
        </w:rPr>
        <w:t>Skarbnika</w:t>
      </w:r>
      <w:r>
        <w:rPr>
          <w:rFonts w:ascii="Times New Roman" w:hAnsi="Times New Roman" w:cs="Times New Roman"/>
        </w:rPr>
        <w:t xml:space="preserve"> o wyjaśnienie niewykonania niektórych pozycji w budżecie roku 2020:</w:t>
      </w:r>
    </w:p>
    <w:p w14:paraId="1E873DC4" w14:textId="53F1F693" w:rsidR="000F7035" w:rsidRPr="000F7035" w:rsidRDefault="000F7035" w:rsidP="0026406F">
      <w:pPr>
        <w:numPr>
          <w:ilvl w:val="0"/>
          <w:numId w:val="2"/>
        </w:numPr>
        <w:suppressAutoHyphens/>
        <w:autoSpaceDN/>
        <w:spacing w:after="0" w:line="276" w:lineRule="auto"/>
        <w:contextualSpacing/>
        <w:jc w:val="both"/>
        <w:rPr>
          <w:rFonts w:ascii="Calibri" w:eastAsia="Calibri" w:hAnsi="Calibri" w:cs="Calibri"/>
        </w:rPr>
      </w:pPr>
      <w:r w:rsidRPr="000F7035">
        <w:rPr>
          <w:rFonts w:ascii="Times New Roman" w:eastAsia="Times New Roman" w:hAnsi="Times New Roman" w:cs="Times New Roman"/>
          <w:sz w:val="24"/>
          <w:szCs w:val="24"/>
          <w:lang w:eastAsia="pl-PL"/>
        </w:rPr>
        <w:t>niezrealizowanie w pełnym zakresie programu „ Za życiem”</w:t>
      </w:r>
      <w:r w:rsidR="00F84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BDD9456" w14:textId="3CB8D6F2" w:rsidR="000F7035" w:rsidRPr="000F7035" w:rsidRDefault="000F7035" w:rsidP="0026406F">
      <w:pPr>
        <w:suppressAutoHyphens/>
        <w:autoSpaceDN/>
        <w:spacing w:after="0" w:line="276" w:lineRule="auto"/>
        <w:ind w:left="720"/>
        <w:contextualSpacing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Skarbnik </w:t>
      </w:r>
      <w:r w:rsidR="0026406F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 w:rsidR="0026406F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06F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środki</w:t>
      </w:r>
      <w:r w:rsidR="00264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przekraczającej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możliwość ich wykorzystania przez ZPSWR, szczególnie w warunkach pandemii</w:t>
      </w:r>
      <w:r w:rsidR="0026406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559427F" w14:textId="3390612B" w:rsidR="000F7035" w:rsidRPr="000F7035" w:rsidRDefault="000F7035" w:rsidP="0026406F">
      <w:pPr>
        <w:numPr>
          <w:ilvl w:val="0"/>
          <w:numId w:val="2"/>
        </w:numPr>
        <w:suppressAutoHyphens/>
        <w:autoSpaceDN/>
        <w:spacing w:after="0" w:line="276" w:lineRule="auto"/>
        <w:contextualSpacing/>
        <w:jc w:val="both"/>
        <w:rPr>
          <w:rFonts w:ascii="Calibri" w:eastAsia="Calibri" w:hAnsi="Calibri" w:cs="Calibri"/>
        </w:rPr>
      </w:pPr>
      <w:r w:rsidRPr="000F7035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niewykorzystanie środków finansowych w kwocie 2 449 ty</w:t>
      </w:r>
      <w:r w:rsidR="0026406F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F7035">
        <w:rPr>
          <w:rFonts w:ascii="Times New Roman" w:eastAsia="Times New Roman" w:hAnsi="Times New Roman" w:cs="Times New Roman"/>
          <w:sz w:val="24"/>
          <w:szCs w:val="24"/>
          <w:lang w:eastAsia="pl-PL"/>
        </w:rPr>
        <w:t>. zł na wydatki dot. projektów unijnych</w:t>
      </w:r>
    </w:p>
    <w:p w14:paraId="503E269D" w14:textId="48F3B13E" w:rsidR="000F7035" w:rsidRPr="000F7035" w:rsidRDefault="000F7035" w:rsidP="0026406F">
      <w:pPr>
        <w:suppressAutoHyphens/>
        <w:autoSpaceDN/>
        <w:spacing w:after="0" w:line="276" w:lineRule="auto"/>
        <w:ind w:left="720"/>
        <w:contextualSpacing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zrealizowano staży, szkoleń i kursów specjalistycznych</w:t>
      </w:r>
      <w:r w:rsidR="00F84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względu na ograniczenia wynikające z pandemii. </w:t>
      </w:r>
      <w:r w:rsidR="0026406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są wieloletnie i będą realizowane w kolejnych latach.</w:t>
      </w:r>
    </w:p>
    <w:p w14:paraId="0C58E81E" w14:textId="77777777" w:rsidR="000F7035" w:rsidRPr="000F7035" w:rsidRDefault="000F7035" w:rsidP="0026406F">
      <w:pPr>
        <w:numPr>
          <w:ilvl w:val="0"/>
          <w:numId w:val="2"/>
        </w:numPr>
        <w:suppressAutoHyphens/>
        <w:autoSpaceDN/>
        <w:spacing w:after="0" w:line="276" w:lineRule="auto"/>
        <w:contextualSpacing/>
        <w:jc w:val="both"/>
        <w:rPr>
          <w:rFonts w:ascii="Calibri" w:eastAsia="Calibri" w:hAnsi="Calibri" w:cs="Calibri"/>
        </w:rPr>
      </w:pPr>
      <w:r w:rsidRPr="000F7035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niewykorzystanie kwoty 3 188 tys. zł zaplanowanej na transport zbiorowy o charakterze publicznym.</w:t>
      </w:r>
    </w:p>
    <w:p w14:paraId="0C3AEDE2" w14:textId="3155B3FB" w:rsidR="005F4A59" w:rsidRDefault="0026406F" w:rsidP="0026406F">
      <w:pPr>
        <w:pStyle w:val="Standard"/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wykonano tzw. „wozokilometrów”, ponieważ operatorzy ograniczyli kursy ze względu na zawieszenie zajęć szkolnych.</w:t>
      </w:r>
    </w:p>
    <w:p w14:paraId="3FE669DE" w14:textId="0C53AE9E" w:rsidR="0026406F" w:rsidRDefault="00282F9B" w:rsidP="0026406F">
      <w:pPr>
        <w:pStyle w:val="Standard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6406F">
        <w:rPr>
          <w:rFonts w:ascii="Times New Roman" w:hAnsi="Times New Roman" w:cs="Times New Roman"/>
        </w:rPr>
        <w:t>omisja zaakceptowała wyjaśnienia złożone przez Skarbnika</w:t>
      </w:r>
    </w:p>
    <w:p w14:paraId="77DE2974" w14:textId="6981611B" w:rsidR="0026406F" w:rsidRDefault="0026406F" w:rsidP="00D14381">
      <w:pPr>
        <w:pStyle w:val="NormalnyWeb"/>
        <w:spacing w:line="276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Ad.4.</w:t>
      </w:r>
    </w:p>
    <w:p w14:paraId="23774318" w14:textId="7C9169A6" w:rsidR="0026406F" w:rsidRPr="003A6569" w:rsidRDefault="0026406F" w:rsidP="00D14381">
      <w:pPr>
        <w:pStyle w:val="NormalnyWeb"/>
        <w:spacing w:line="276" w:lineRule="auto"/>
        <w:jc w:val="both"/>
        <w:rPr>
          <w:rFonts w:cs="Times New Roman"/>
          <w:bCs/>
        </w:rPr>
      </w:pPr>
      <w:r w:rsidRPr="003A6569">
        <w:rPr>
          <w:rFonts w:cs="Times New Roman"/>
          <w:bCs/>
        </w:rPr>
        <w:t xml:space="preserve">Zapoznano się ze </w:t>
      </w:r>
      <w:r w:rsidR="00DA369C" w:rsidRPr="003A6569">
        <w:rPr>
          <w:rFonts w:cs="Times New Roman"/>
          <w:bCs/>
        </w:rPr>
        <w:t>sprawozdaniem</w:t>
      </w:r>
      <w:r w:rsidRPr="003A6569">
        <w:rPr>
          <w:rFonts w:cs="Times New Roman"/>
          <w:bCs/>
        </w:rPr>
        <w:t xml:space="preserve"> </w:t>
      </w:r>
      <w:r w:rsidR="00DA369C" w:rsidRPr="003A6569">
        <w:rPr>
          <w:rFonts w:cs="Times New Roman"/>
          <w:bCs/>
        </w:rPr>
        <w:t>finansowym</w:t>
      </w:r>
      <w:r w:rsidRPr="003A6569">
        <w:rPr>
          <w:rFonts w:cs="Times New Roman"/>
          <w:bCs/>
        </w:rPr>
        <w:t xml:space="preserve"> za 2020 rok.</w:t>
      </w:r>
    </w:p>
    <w:p w14:paraId="5C09C534" w14:textId="7F6927C2" w:rsidR="00690DEA" w:rsidRDefault="00690DEA" w:rsidP="00D14381">
      <w:pPr>
        <w:pStyle w:val="NormalnyWeb"/>
        <w:spacing w:line="276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Ad.5.</w:t>
      </w:r>
    </w:p>
    <w:p w14:paraId="690FFE18" w14:textId="045B7873" w:rsidR="00EE6939" w:rsidRPr="00F847C5" w:rsidRDefault="0026406F" w:rsidP="00D14381">
      <w:pPr>
        <w:pStyle w:val="NormalnyWeb"/>
        <w:spacing w:line="276" w:lineRule="auto"/>
        <w:jc w:val="both"/>
        <w:rPr>
          <w:rFonts w:cs="Times New Roman"/>
          <w:bCs/>
        </w:rPr>
      </w:pPr>
      <w:r w:rsidRPr="00F847C5">
        <w:rPr>
          <w:rFonts w:cs="Times New Roman"/>
          <w:bCs/>
        </w:rPr>
        <w:t>Zapoznano się z</w:t>
      </w:r>
      <w:r w:rsidR="002B4465" w:rsidRPr="00F847C5">
        <w:rPr>
          <w:rFonts w:cs="Times New Roman"/>
          <w:bCs/>
        </w:rPr>
        <w:t>e sprawozdaniem</w:t>
      </w:r>
      <w:r w:rsidRPr="00F847C5">
        <w:rPr>
          <w:rFonts w:cs="Times New Roman"/>
          <w:bCs/>
        </w:rPr>
        <w:t xml:space="preserve"> biegłego </w:t>
      </w:r>
      <w:r w:rsidR="00C970C2">
        <w:rPr>
          <w:rFonts w:cs="Times New Roman"/>
          <w:bCs/>
        </w:rPr>
        <w:t>r</w:t>
      </w:r>
      <w:r w:rsidRPr="00F847C5">
        <w:rPr>
          <w:rFonts w:cs="Times New Roman"/>
          <w:bCs/>
        </w:rPr>
        <w:t>ewi</w:t>
      </w:r>
      <w:r w:rsidR="002B4465" w:rsidRPr="00F847C5">
        <w:rPr>
          <w:rFonts w:cs="Times New Roman"/>
          <w:bCs/>
        </w:rPr>
        <w:t>denta z badania sprawozdania finansowego.</w:t>
      </w:r>
    </w:p>
    <w:p w14:paraId="01A3480F" w14:textId="014ED37B" w:rsidR="00D14381" w:rsidRDefault="00D14381" w:rsidP="00D14381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bCs/>
          <w:color w:val="2D2D2D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D2D2D"/>
          <w:lang w:eastAsia="pl-PL"/>
        </w:rPr>
        <w:t>Ad.6.</w:t>
      </w:r>
    </w:p>
    <w:p w14:paraId="4813C88F" w14:textId="0BC8149C" w:rsidR="002B4465" w:rsidRPr="00F847C5" w:rsidRDefault="002B4465" w:rsidP="00D14381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F847C5">
        <w:rPr>
          <w:rFonts w:ascii="Times New Roman" w:eastAsia="Times New Roman" w:hAnsi="Times New Roman" w:cs="Times New Roman"/>
          <w:color w:val="2D2D2D"/>
          <w:lang w:eastAsia="pl-PL"/>
        </w:rPr>
        <w:t>Zapoznano się z informacją o stanie mienia.</w:t>
      </w:r>
    </w:p>
    <w:p w14:paraId="36B1B314" w14:textId="77777777" w:rsidR="00D14381" w:rsidRDefault="00D14381" w:rsidP="00D14381">
      <w:pPr>
        <w:pStyle w:val="NormalnyWeb"/>
        <w:spacing w:line="276" w:lineRule="auto"/>
        <w:jc w:val="both"/>
        <w:rPr>
          <w:rFonts w:cs="Times New Roman"/>
          <w:b/>
        </w:rPr>
      </w:pPr>
      <w:r>
        <w:rPr>
          <w:rFonts w:cs="Times New Roman"/>
          <w:b/>
        </w:rPr>
        <w:lastRenderedPageBreak/>
        <w:t>Ad.7.</w:t>
      </w:r>
    </w:p>
    <w:p w14:paraId="5A2FE400" w14:textId="22D1351F" w:rsidR="00D14381" w:rsidRDefault="002B4465" w:rsidP="00D14381">
      <w:pPr>
        <w:pStyle w:val="NormalnyWeb"/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Zapoznano się z opinią RIO o </w:t>
      </w:r>
      <w:r w:rsidR="00282F9B">
        <w:rPr>
          <w:rFonts w:cs="Times New Roman"/>
          <w:bCs/>
        </w:rPr>
        <w:t>sprawozdaniu z wykonania budżetu za 2020 rok.</w:t>
      </w:r>
    </w:p>
    <w:p w14:paraId="1AA49363" w14:textId="44289291" w:rsidR="00282F9B" w:rsidRDefault="00F847C5" w:rsidP="00D14381">
      <w:pPr>
        <w:pStyle w:val="NormalnyWeb"/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Skarbnik wyjaśnił, że c</w:t>
      </w:r>
      <w:r w:rsidR="00282F9B">
        <w:rPr>
          <w:rFonts w:cs="Times New Roman"/>
          <w:bCs/>
        </w:rPr>
        <w:t xml:space="preserve">ześć wskazanych </w:t>
      </w:r>
      <w:r w:rsidR="00C06A61">
        <w:rPr>
          <w:rFonts w:cs="Times New Roman"/>
          <w:bCs/>
        </w:rPr>
        <w:t xml:space="preserve">przez RIO </w:t>
      </w:r>
      <w:r w:rsidR="00282F9B">
        <w:rPr>
          <w:rFonts w:cs="Times New Roman"/>
          <w:bCs/>
        </w:rPr>
        <w:t>niezgodności</w:t>
      </w:r>
      <w:r>
        <w:rPr>
          <w:rFonts w:cs="Times New Roman"/>
          <w:bCs/>
        </w:rPr>
        <w:t xml:space="preserve"> </w:t>
      </w:r>
      <w:r w:rsidR="00DA369C">
        <w:rPr>
          <w:rFonts w:cs="Times New Roman"/>
          <w:bCs/>
        </w:rPr>
        <w:t>było</w:t>
      </w:r>
      <w:r w:rsidR="00282F9B">
        <w:rPr>
          <w:rFonts w:cs="Times New Roman"/>
          <w:bCs/>
        </w:rPr>
        <w:t xml:space="preserve"> zwykł</w:t>
      </w:r>
      <w:r w:rsidR="00DA369C">
        <w:rPr>
          <w:rFonts w:cs="Times New Roman"/>
          <w:bCs/>
        </w:rPr>
        <w:t>ą</w:t>
      </w:r>
      <w:r w:rsidR="00282F9B">
        <w:rPr>
          <w:rFonts w:cs="Times New Roman"/>
          <w:bCs/>
        </w:rPr>
        <w:t xml:space="preserve"> pomyłk</w:t>
      </w:r>
      <w:r w:rsidR="00DA369C">
        <w:rPr>
          <w:rFonts w:cs="Times New Roman"/>
          <w:bCs/>
        </w:rPr>
        <w:t>ą</w:t>
      </w:r>
      <w:r w:rsidR="00282F9B">
        <w:rPr>
          <w:rFonts w:cs="Times New Roman"/>
          <w:bCs/>
        </w:rPr>
        <w:t xml:space="preserve"> pisarsk</w:t>
      </w:r>
      <w:r w:rsidR="00DA369C">
        <w:rPr>
          <w:rFonts w:cs="Times New Roman"/>
          <w:bCs/>
        </w:rPr>
        <w:t>ą</w:t>
      </w:r>
      <w:r w:rsidR="00282F9B">
        <w:rPr>
          <w:rFonts w:cs="Times New Roman"/>
          <w:bCs/>
        </w:rPr>
        <w:t xml:space="preserve"> i nie miało wpływu na dochody i wydatki. </w:t>
      </w:r>
      <w:r>
        <w:rPr>
          <w:rFonts w:cs="Times New Roman"/>
          <w:bCs/>
        </w:rPr>
        <w:t xml:space="preserve">Kolejne </w:t>
      </w:r>
      <w:r w:rsidR="00DA369C">
        <w:rPr>
          <w:rFonts w:cs="Times New Roman"/>
          <w:bCs/>
        </w:rPr>
        <w:t>zastrzeżenie</w:t>
      </w:r>
      <w:r w:rsidR="00282F9B">
        <w:rPr>
          <w:rFonts w:cs="Times New Roman"/>
          <w:bCs/>
        </w:rPr>
        <w:t xml:space="preserve"> dotyczyło </w:t>
      </w:r>
      <w:r w:rsidR="00DA369C">
        <w:rPr>
          <w:rFonts w:cs="Times New Roman"/>
          <w:bCs/>
        </w:rPr>
        <w:t>formy</w:t>
      </w:r>
      <w:r w:rsidR="00282F9B">
        <w:rPr>
          <w:rFonts w:cs="Times New Roman"/>
          <w:bCs/>
        </w:rPr>
        <w:t xml:space="preserve"> </w:t>
      </w:r>
      <w:r w:rsidR="00DA369C">
        <w:rPr>
          <w:rFonts w:cs="Times New Roman"/>
          <w:bCs/>
        </w:rPr>
        <w:t>pre</w:t>
      </w:r>
      <w:r>
        <w:rPr>
          <w:rFonts w:cs="Times New Roman"/>
          <w:bCs/>
        </w:rPr>
        <w:t xml:space="preserve">zentacji </w:t>
      </w:r>
      <w:r w:rsidR="00282F9B">
        <w:rPr>
          <w:rFonts w:cs="Times New Roman"/>
          <w:bCs/>
        </w:rPr>
        <w:t>wydatków</w:t>
      </w:r>
      <w:r w:rsidR="00DA369C">
        <w:rPr>
          <w:rFonts w:cs="Times New Roman"/>
          <w:bCs/>
        </w:rPr>
        <w:t xml:space="preserve"> – </w:t>
      </w:r>
      <w:r w:rsidR="00282F9B">
        <w:rPr>
          <w:rFonts w:cs="Times New Roman"/>
          <w:bCs/>
        </w:rPr>
        <w:t>zostanie</w:t>
      </w:r>
      <w:r w:rsidR="00DA369C">
        <w:rPr>
          <w:rFonts w:cs="Times New Roman"/>
          <w:bCs/>
        </w:rPr>
        <w:t xml:space="preserve"> ona</w:t>
      </w:r>
      <w:r w:rsidR="00282F9B">
        <w:rPr>
          <w:rFonts w:cs="Times New Roman"/>
          <w:bCs/>
        </w:rPr>
        <w:t xml:space="preserve"> zmieniona w </w:t>
      </w:r>
      <w:r w:rsidR="00DA369C">
        <w:rPr>
          <w:rFonts w:cs="Times New Roman"/>
          <w:bCs/>
        </w:rPr>
        <w:t>kolejnym</w:t>
      </w:r>
      <w:r w:rsidR="00282F9B">
        <w:rPr>
          <w:rFonts w:cs="Times New Roman"/>
          <w:bCs/>
        </w:rPr>
        <w:t xml:space="preserve"> sprawozdaniu. W </w:t>
      </w:r>
      <w:r w:rsidR="00DA369C">
        <w:rPr>
          <w:rFonts w:cs="Times New Roman"/>
          <w:bCs/>
        </w:rPr>
        <w:t>żadnym</w:t>
      </w:r>
      <w:r w:rsidR="00282F9B">
        <w:rPr>
          <w:rFonts w:cs="Times New Roman"/>
          <w:bCs/>
        </w:rPr>
        <w:t xml:space="preserve"> z przypadków nie zaistniało naruszenie </w:t>
      </w:r>
      <w:r w:rsidR="00DA369C">
        <w:rPr>
          <w:rFonts w:cs="Times New Roman"/>
          <w:bCs/>
        </w:rPr>
        <w:t>dyscypliny</w:t>
      </w:r>
      <w:r w:rsidR="00282F9B">
        <w:rPr>
          <w:rFonts w:cs="Times New Roman"/>
          <w:bCs/>
        </w:rPr>
        <w:t xml:space="preserve"> finansów publicznych. </w:t>
      </w:r>
    </w:p>
    <w:p w14:paraId="638BA6C1" w14:textId="50051259" w:rsidR="00C970C2" w:rsidRDefault="00C970C2" w:rsidP="00D14381">
      <w:pPr>
        <w:pStyle w:val="NormalnyWeb"/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Komisja przyjęła do wiadomości wyjaśnienia Skarbnika.</w:t>
      </w:r>
    </w:p>
    <w:p w14:paraId="7A4AB6C1" w14:textId="77777777" w:rsidR="00D14381" w:rsidRDefault="00D14381" w:rsidP="00D14381">
      <w:pPr>
        <w:pStyle w:val="NormalnyWeb"/>
        <w:spacing w:line="276" w:lineRule="auto"/>
        <w:jc w:val="both"/>
        <w:rPr>
          <w:rFonts w:cs="Times New Roman"/>
        </w:rPr>
      </w:pPr>
      <w:r>
        <w:rPr>
          <w:rFonts w:cs="Times New Roman"/>
          <w:b/>
        </w:rPr>
        <w:t>Ad.8.</w:t>
      </w:r>
    </w:p>
    <w:p w14:paraId="25F2FEC0" w14:textId="6D9DC722" w:rsidR="00D14381" w:rsidRDefault="00DA369C" w:rsidP="00D14381">
      <w:pPr>
        <w:pStyle w:val="NormalnyWeb"/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Na </w:t>
      </w:r>
      <w:r w:rsidR="00F847C5">
        <w:rPr>
          <w:rFonts w:cs="Times New Roman"/>
          <w:bCs/>
        </w:rPr>
        <w:t>podstawie</w:t>
      </w:r>
      <w:r>
        <w:rPr>
          <w:rFonts w:cs="Times New Roman"/>
          <w:bCs/>
        </w:rPr>
        <w:t xml:space="preserve"> </w:t>
      </w:r>
      <w:r w:rsidR="00F847C5">
        <w:rPr>
          <w:rFonts w:cs="Times New Roman"/>
          <w:bCs/>
        </w:rPr>
        <w:t>przedstawionych</w:t>
      </w:r>
      <w:r>
        <w:rPr>
          <w:rFonts w:cs="Times New Roman"/>
          <w:bCs/>
        </w:rPr>
        <w:t xml:space="preserve"> dokumentów oraz </w:t>
      </w:r>
      <w:r w:rsidR="00F847C5">
        <w:rPr>
          <w:rFonts w:cs="Times New Roman"/>
          <w:bCs/>
        </w:rPr>
        <w:t>uzyskanych</w:t>
      </w:r>
      <w:r>
        <w:rPr>
          <w:rFonts w:cs="Times New Roman"/>
          <w:bCs/>
        </w:rPr>
        <w:t xml:space="preserve"> wyjaśnień</w:t>
      </w:r>
      <w:r w:rsidR="00C970C2">
        <w:rPr>
          <w:rFonts w:cs="Times New Roman"/>
          <w:bCs/>
        </w:rPr>
        <w:t>,</w:t>
      </w:r>
      <w:r>
        <w:rPr>
          <w:rFonts w:cs="Times New Roman"/>
          <w:bCs/>
        </w:rPr>
        <w:t xml:space="preserve"> Komisji </w:t>
      </w:r>
      <w:r w:rsidR="00F847C5">
        <w:rPr>
          <w:rFonts w:cs="Times New Roman"/>
          <w:bCs/>
        </w:rPr>
        <w:t>Rewizyjna</w:t>
      </w:r>
      <w:r>
        <w:rPr>
          <w:rFonts w:cs="Times New Roman"/>
          <w:bCs/>
        </w:rPr>
        <w:t xml:space="preserve"> </w:t>
      </w:r>
      <w:r w:rsidR="00F847C5">
        <w:rPr>
          <w:rFonts w:cs="Times New Roman"/>
          <w:bCs/>
        </w:rPr>
        <w:t>sformułowała</w:t>
      </w:r>
      <w:r>
        <w:rPr>
          <w:rFonts w:cs="Times New Roman"/>
          <w:bCs/>
        </w:rPr>
        <w:t xml:space="preserve"> wniosek w sprawie absolutorium dla </w:t>
      </w:r>
      <w:r w:rsidR="00F847C5">
        <w:rPr>
          <w:rFonts w:cs="Times New Roman"/>
          <w:bCs/>
        </w:rPr>
        <w:t>Zarządu</w:t>
      </w:r>
      <w:r>
        <w:rPr>
          <w:rFonts w:cs="Times New Roman"/>
          <w:bCs/>
        </w:rPr>
        <w:t>. Wniosek przyjęto jednogłośnie, pozytywnie (zał. do prot.)</w:t>
      </w:r>
    </w:p>
    <w:p w14:paraId="6BB7281A" w14:textId="758D569E" w:rsidR="00DA369C" w:rsidRPr="00F847C5" w:rsidRDefault="00DA369C" w:rsidP="00D14381">
      <w:pPr>
        <w:pStyle w:val="NormalnyWeb"/>
        <w:spacing w:line="276" w:lineRule="auto"/>
        <w:jc w:val="both"/>
        <w:rPr>
          <w:rFonts w:cs="Times New Roman"/>
          <w:b/>
        </w:rPr>
      </w:pPr>
      <w:r w:rsidRPr="00F847C5">
        <w:rPr>
          <w:rFonts w:cs="Times New Roman"/>
          <w:b/>
        </w:rPr>
        <w:t>Ad.9.</w:t>
      </w:r>
    </w:p>
    <w:p w14:paraId="54F50770" w14:textId="0A7AF70C" w:rsidR="00DA369C" w:rsidRDefault="00F847C5" w:rsidP="00D14381">
      <w:pPr>
        <w:pStyle w:val="NormalnyWeb"/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Postanowiono</w:t>
      </w:r>
      <w:r w:rsidR="00DA369C">
        <w:rPr>
          <w:rFonts w:cs="Times New Roman"/>
          <w:bCs/>
        </w:rPr>
        <w:t xml:space="preserve">, że kolejne </w:t>
      </w:r>
      <w:r>
        <w:rPr>
          <w:rFonts w:cs="Times New Roman"/>
          <w:bCs/>
        </w:rPr>
        <w:t>posiedzenie</w:t>
      </w:r>
      <w:r w:rsidR="00DA369C">
        <w:rPr>
          <w:rFonts w:cs="Times New Roman"/>
          <w:bCs/>
        </w:rPr>
        <w:t xml:space="preserve"> </w:t>
      </w:r>
      <w:r>
        <w:rPr>
          <w:rFonts w:cs="Times New Roman"/>
          <w:bCs/>
        </w:rPr>
        <w:t>Komisji</w:t>
      </w:r>
      <w:r w:rsidR="00DA369C">
        <w:rPr>
          <w:rFonts w:cs="Times New Roman"/>
          <w:bCs/>
        </w:rPr>
        <w:t xml:space="preserve"> </w:t>
      </w:r>
      <w:r>
        <w:rPr>
          <w:rFonts w:cs="Times New Roman"/>
          <w:bCs/>
        </w:rPr>
        <w:t>Rewizyjnej</w:t>
      </w:r>
      <w:r w:rsidR="00DA369C">
        <w:rPr>
          <w:rFonts w:cs="Times New Roman"/>
          <w:bCs/>
        </w:rPr>
        <w:t xml:space="preserve"> odbędzie się 22 </w:t>
      </w:r>
      <w:r>
        <w:rPr>
          <w:rFonts w:cs="Times New Roman"/>
          <w:bCs/>
        </w:rPr>
        <w:t>czerwca</w:t>
      </w:r>
      <w:r w:rsidR="00DA369C">
        <w:rPr>
          <w:rFonts w:cs="Times New Roman"/>
          <w:bCs/>
        </w:rPr>
        <w:t xml:space="preserve"> o godz. 15.00.</w:t>
      </w:r>
    </w:p>
    <w:p w14:paraId="02A1C4A9" w14:textId="35DFDD98" w:rsidR="00DA369C" w:rsidRDefault="00DA369C" w:rsidP="00D14381">
      <w:pPr>
        <w:pStyle w:val="NormalnyWeb"/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Na godz. 13.00 zaplanowano kontrolę Biura Rzecznika Konsumentów.</w:t>
      </w:r>
    </w:p>
    <w:p w14:paraId="6844DCDF" w14:textId="03ED8644" w:rsidR="00DA369C" w:rsidRPr="00F847C5" w:rsidRDefault="00DA369C" w:rsidP="00D14381">
      <w:pPr>
        <w:pStyle w:val="NormalnyWeb"/>
        <w:spacing w:line="276" w:lineRule="auto"/>
        <w:jc w:val="both"/>
        <w:rPr>
          <w:rFonts w:cs="Times New Roman"/>
          <w:b/>
        </w:rPr>
      </w:pPr>
      <w:r w:rsidRPr="00F847C5">
        <w:rPr>
          <w:rFonts w:cs="Times New Roman"/>
          <w:b/>
        </w:rPr>
        <w:t>Ad.10.</w:t>
      </w:r>
    </w:p>
    <w:p w14:paraId="4A448CDC" w14:textId="3B290A87" w:rsidR="00DA369C" w:rsidRPr="00DA369C" w:rsidRDefault="00DA369C" w:rsidP="00D14381">
      <w:pPr>
        <w:pStyle w:val="NormalnyWeb"/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W tym punkcie nie zabrano głosu.</w:t>
      </w:r>
    </w:p>
    <w:p w14:paraId="1B0402D6" w14:textId="77777777" w:rsidR="00DA369C" w:rsidRDefault="00DA369C" w:rsidP="00D14381">
      <w:pPr>
        <w:pStyle w:val="NormalnyWeb"/>
        <w:spacing w:line="276" w:lineRule="auto"/>
        <w:ind w:left="4956" w:firstLine="708"/>
        <w:jc w:val="both"/>
        <w:rPr>
          <w:rFonts w:cs="Times New Roman"/>
          <w:b/>
        </w:rPr>
      </w:pPr>
    </w:p>
    <w:p w14:paraId="58B1C601" w14:textId="77777777" w:rsidR="00F847C5" w:rsidRDefault="00D14381" w:rsidP="00D14381">
      <w:pPr>
        <w:pStyle w:val="NormalnyWeb"/>
        <w:spacing w:line="276" w:lineRule="auto"/>
        <w:ind w:left="4956" w:firstLine="708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  </w:t>
      </w:r>
    </w:p>
    <w:p w14:paraId="7623C0CC" w14:textId="38EB0FE8" w:rsidR="00D14381" w:rsidRDefault="00F847C5" w:rsidP="00D14381">
      <w:pPr>
        <w:pStyle w:val="NormalnyWeb"/>
        <w:spacing w:line="276" w:lineRule="auto"/>
        <w:ind w:left="4956" w:firstLine="708"/>
        <w:jc w:val="both"/>
        <w:rPr>
          <w:rFonts w:cs="Times New Roman"/>
        </w:rPr>
      </w:pPr>
      <w:r>
        <w:rPr>
          <w:rFonts w:cs="Times New Roman"/>
          <w:b/>
        </w:rPr>
        <w:t xml:space="preserve">              </w:t>
      </w:r>
      <w:r w:rsidR="00D14381">
        <w:rPr>
          <w:rFonts w:cs="Times New Roman"/>
          <w:b/>
        </w:rPr>
        <w:t xml:space="preserve">  Przewodniczący</w:t>
      </w:r>
    </w:p>
    <w:p w14:paraId="54A84306" w14:textId="77777777" w:rsidR="00D14381" w:rsidRDefault="00D14381" w:rsidP="00D14381">
      <w:pPr>
        <w:pStyle w:val="NormalnyWeb"/>
        <w:spacing w:line="276" w:lineRule="auto"/>
        <w:jc w:val="both"/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 xml:space="preserve">                        Komisji Rewizyjnej</w:t>
      </w:r>
    </w:p>
    <w:p w14:paraId="56203331" w14:textId="77777777" w:rsidR="00D14381" w:rsidRDefault="00D14381" w:rsidP="00D14381">
      <w:pPr>
        <w:pStyle w:val="Standard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>Protokołowała:</w:t>
      </w:r>
    </w:p>
    <w:p w14:paraId="2C58BBDD" w14:textId="56D7B5F1" w:rsidR="00D14381" w:rsidRDefault="00F847C5" w:rsidP="00D14381">
      <w:pPr>
        <w:pStyle w:val="Standard"/>
        <w:spacing w:after="0"/>
        <w:ind w:left="6237" w:hanging="62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 xml:space="preserve">Ewa Jesionek         </w:t>
      </w:r>
      <w:r w:rsidR="00D14381">
        <w:rPr>
          <w:rFonts w:ascii="Times New Roman" w:hAnsi="Times New Roman" w:cs="Times New Roman"/>
          <w:b/>
          <w:bCs/>
          <w:iCs/>
        </w:rPr>
        <w:t xml:space="preserve">                                                                              </w:t>
      </w:r>
      <w:r w:rsidR="00D14381">
        <w:rPr>
          <w:rFonts w:ascii="Times New Roman" w:hAnsi="Times New Roman" w:cs="Times New Roman"/>
          <w:bCs/>
          <w:iCs/>
        </w:rPr>
        <w:t xml:space="preserve"> </w:t>
      </w:r>
      <w:r w:rsidR="00D14381">
        <w:rPr>
          <w:rFonts w:ascii="Times New Roman" w:hAnsi="Times New Roman" w:cs="Times New Roman"/>
          <w:b/>
          <w:bCs/>
          <w:iCs/>
        </w:rPr>
        <w:t xml:space="preserve">Bogdan Ficek  </w:t>
      </w:r>
    </w:p>
    <w:p w14:paraId="632BD7B0" w14:textId="77777777" w:rsidR="00D14381" w:rsidRDefault="00D14381" w:rsidP="00D14381">
      <w:pPr>
        <w:spacing w:line="276" w:lineRule="auto"/>
        <w:jc w:val="both"/>
        <w:rPr>
          <w:rFonts w:ascii="Times New Roman" w:hAnsi="Times New Roman" w:cs="Times New Roman"/>
        </w:rPr>
      </w:pPr>
    </w:p>
    <w:p w14:paraId="23FE62F1" w14:textId="77777777" w:rsidR="00D14381" w:rsidRDefault="00D14381" w:rsidP="00D14381">
      <w:pPr>
        <w:spacing w:line="276" w:lineRule="auto"/>
        <w:jc w:val="both"/>
        <w:rPr>
          <w:rFonts w:ascii="Times New Roman" w:hAnsi="Times New Roman" w:cs="Times New Roman"/>
        </w:rPr>
      </w:pPr>
    </w:p>
    <w:p w14:paraId="71266F85" w14:textId="77777777" w:rsidR="00D14381" w:rsidRDefault="00D14381" w:rsidP="00D14381">
      <w:pPr>
        <w:rPr>
          <w:rFonts w:ascii="Times New Roman" w:hAnsi="Times New Roman" w:cs="Times New Roman"/>
        </w:rPr>
      </w:pPr>
    </w:p>
    <w:p w14:paraId="6A913574" w14:textId="77777777" w:rsidR="00D14381" w:rsidRDefault="00D14381" w:rsidP="00D14381">
      <w:pPr>
        <w:rPr>
          <w:rFonts w:ascii="Times New Roman" w:hAnsi="Times New Roman" w:cs="Times New Roman"/>
        </w:rPr>
      </w:pPr>
    </w:p>
    <w:p w14:paraId="6224C8D8" w14:textId="77777777" w:rsidR="00392044" w:rsidRDefault="00392044"/>
    <w:sectPr w:rsidR="00392044" w:rsidSect="0026406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2CD4"/>
    <w:multiLevelType w:val="multilevel"/>
    <w:tmpl w:val="F066149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0611BC"/>
    <w:multiLevelType w:val="hybridMultilevel"/>
    <w:tmpl w:val="3F169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44"/>
    <w:rsid w:val="00087A7D"/>
    <w:rsid w:val="000F7035"/>
    <w:rsid w:val="00192C6D"/>
    <w:rsid w:val="001B52FA"/>
    <w:rsid w:val="0026406F"/>
    <w:rsid w:val="00282F9B"/>
    <w:rsid w:val="002B4465"/>
    <w:rsid w:val="002E2975"/>
    <w:rsid w:val="00392044"/>
    <w:rsid w:val="003A6569"/>
    <w:rsid w:val="00516C61"/>
    <w:rsid w:val="005F4A59"/>
    <w:rsid w:val="00690DEA"/>
    <w:rsid w:val="007E56FC"/>
    <w:rsid w:val="00967F16"/>
    <w:rsid w:val="009B7168"/>
    <w:rsid w:val="00AD41F4"/>
    <w:rsid w:val="00B03FEA"/>
    <w:rsid w:val="00B31AB4"/>
    <w:rsid w:val="00C06A61"/>
    <w:rsid w:val="00C23128"/>
    <w:rsid w:val="00C75025"/>
    <w:rsid w:val="00C970C2"/>
    <w:rsid w:val="00D14381"/>
    <w:rsid w:val="00DA369C"/>
    <w:rsid w:val="00EE6939"/>
    <w:rsid w:val="00F6635E"/>
    <w:rsid w:val="00F8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14A7"/>
  <w15:chartTrackingRefBased/>
  <w15:docId w15:val="{452500B6-D6B6-4CA6-AF4B-526C719C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381"/>
    <w:pPr>
      <w:autoSpaceDN w:val="0"/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semiHidden/>
    <w:rsid w:val="00D14381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unhideWhenUsed/>
    <w:rsid w:val="00D14381"/>
    <w:pPr>
      <w:spacing w:before="28" w:after="28" w:line="240" w:lineRule="auto"/>
    </w:pPr>
    <w:rPr>
      <w:rFonts w:ascii="Times New Roman" w:eastAsia="Times New Roman" w:hAnsi="Times New Roman"/>
      <w:lang w:eastAsia="pl-PL"/>
    </w:rPr>
  </w:style>
  <w:style w:type="paragraph" w:customStyle="1" w:styleId="Nagwek11">
    <w:name w:val="Nagłówek 11"/>
    <w:basedOn w:val="Normalny"/>
    <w:link w:val="Nagwek1Znak"/>
    <w:qFormat/>
    <w:rsid w:val="00B31AB4"/>
    <w:pPr>
      <w:keepNext/>
      <w:suppressAutoHyphens/>
      <w:autoSpaceDN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A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1"/>
    <w:qFormat/>
    <w:rsid w:val="00B31AB4"/>
    <w:rPr>
      <w:rFonts w:ascii="Times New Roman" w:eastAsia="Times New Roman" w:hAnsi="Times New Roman" w:cs="Times New Roman"/>
      <w:b/>
      <w:color w:val="00000A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2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Brygida Malcharek</dc:creator>
  <cp:keywords/>
  <dc:description/>
  <cp:lastModifiedBy>Ewa Jesionek</cp:lastModifiedBy>
  <cp:revision>4</cp:revision>
  <dcterms:created xsi:type="dcterms:W3CDTF">2021-05-19T10:08:00Z</dcterms:created>
  <dcterms:modified xsi:type="dcterms:W3CDTF">2021-05-24T07:04:00Z</dcterms:modified>
</cp:coreProperties>
</file>