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692" w:rsidRPr="000848A9" w:rsidRDefault="00876692" w:rsidP="00B42D4A">
      <w:pPr>
        <w:pStyle w:val="Normalny1"/>
        <w:ind w:left="2127"/>
        <w:jc w:val="both"/>
        <w:rPr>
          <w:rFonts w:eastAsia="Times New Roman" w:cs="Times New Roman"/>
          <w:b/>
          <w:color w:val="000000" w:themeColor="text1"/>
        </w:rPr>
      </w:pPr>
      <w:r w:rsidRPr="000848A9">
        <w:rPr>
          <w:rFonts w:cs="Times New Roman"/>
          <w:noProof/>
          <w:color w:val="000000" w:themeColor="text1"/>
          <w:lang w:eastAsia="pl-PL"/>
        </w:rPr>
        <w:drawing>
          <wp:anchor distT="0" distB="0" distL="114300" distR="114300" simplePos="0" relativeHeight="251656704" behindDoc="0" locked="0" layoutInCell="1" allowOverlap="1">
            <wp:simplePos x="0" y="0"/>
            <wp:positionH relativeFrom="margin">
              <wp:posOffset>90805</wp:posOffset>
            </wp:positionH>
            <wp:positionV relativeFrom="margin">
              <wp:posOffset>10160</wp:posOffset>
            </wp:positionV>
            <wp:extent cx="1082040" cy="847725"/>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040" cy="847725"/>
                    </a:xfrm>
                    <a:prstGeom prst="rect">
                      <a:avLst/>
                    </a:prstGeom>
                    <a:noFill/>
                    <a:ln>
                      <a:noFill/>
                    </a:ln>
                  </pic:spPr>
                </pic:pic>
              </a:graphicData>
            </a:graphic>
          </wp:anchor>
        </w:drawing>
      </w:r>
      <w:r w:rsidRPr="000848A9">
        <w:rPr>
          <w:rFonts w:eastAsia="Times New Roman" w:cs="Times New Roman"/>
          <w:b/>
          <w:color w:val="000000" w:themeColor="text1"/>
        </w:rPr>
        <w:t>POWIATOWY URZĄD PRACY W CIESZYNIE</w:t>
      </w:r>
    </w:p>
    <w:p w:rsidR="00876692" w:rsidRPr="000848A9" w:rsidRDefault="00876692" w:rsidP="00B42D4A">
      <w:pPr>
        <w:pStyle w:val="Normalny1"/>
        <w:ind w:left="2127"/>
        <w:jc w:val="both"/>
        <w:rPr>
          <w:rFonts w:eastAsia="Times New Roman" w:cs="Times New Roman"/>
          <w:color w:val="000000" w:themeColor="text1"/>
        </w:rPr>
      </w:pPr>
      <w:r w:rsidRPr="000848A9">
        <w:rPr>
          <w:rFonts w:eastAsia="Times New Roman" w:cs="Times New Roman"/>
          <w:color w:val="000000" w:themeColor="text1"/>
        </w:rPr>
        <w:t>Plac Wolności 6, 43-400 Cieszyn</w:t>
      </w:r>
    </w:p>
    <w:p w:rsidR="00876692" w:rsidRPr="000848A9" w:rsidRDefault="00876692" w:rsidP="00B42D4A">
      <w:pPr>
        <w:pStyle w:val="Normalny1"/>
        <w:ind w:left="2127"/>
        <w:jc w:val="both"/>
        <w:rPr>
          <w:rFonts w:eastAsia="Times New Roman" w:cs="Times New Roman"/>
          <w:color w:val="000000" w:themeColor="text1"/>
          <w:lang w:val="en-US"/>
        </w:rPr>
      </w:pPr>
      <w:r w:rsidRPr="000848A9">
        <w:rPr>
          <w:rFonts w:eastAsia="Times New Roman" w:cs="Times New Roman"/>
          <w:color w:val="000000" w:themeColor="text1"/>
          <w:lang w:val="en-US"/>
        </w:rPr>
        <w:t>tel./fax (33) 851-49-91</w:t>
      </w:r>
    </w:p>
    <w:p w:rsidR="00876692" w:rsidRPr="000848A9" w:rsidRDefault="00876692" w:rsidP="00B42D4A">
      <w:pPr>
        <w:pStyle w:val="Normalny1"/>
        <w:ind w:left="2127"/>
        <w:jc w:val="both"/>
        <w:rPr>
          <w:rFonts w:cs="Times New Roman"/>
          <w:color w:val="000000" w:themeColor="text1"/>
          <w:spacing w:val="-10"/>
          <w:lang w:val="en-US"/>
        </w:rPr>
      </w:pPr>
      <w:r w:rsidRPr="000848A9">
        <w:rPr>
          <w:rFonts w:eastAsia="Times New Roman" w:cs="Times New Roman"/>
          <w:color w:val="000000" w:themeColor="text1"/>
          <w:lang w:val="en-US"/>
        </w:rPr>
        <w:t xml:space="preserve">e-mail: </w:t>
      </w:r>
      <w:hyperlink r:id="rId10" w:history="1"/>
      <w:hyperlink r:id="rId11" w:history="1">
        <w:r w:rsidRPr="000848A9">
          <w:rPr>
            <w:rStyle w:val="Hipercze"/>
            <w:rFonts w:cs="Times New Roman"/>
            <w:color w:val="000000" w:themeColor="text1"/>
            <w:spacing w:val="-10"/>
            <w:lang w:val="en-US"/>
          </w:rPr>
          <w:t>poczta@pup.cieszyn.pl</w:t>
        </w:r>
      </w:hyperlink>
    </w:p>
    <w:p w:rsidR="00876692" w:rsidRPr="000848A9" w:rsidRDefault="00441B19" w:rsidP="006F5C31">
      <w:pPr>
        <w:pStyle w:val="Normalny1"/>
        <w:ind w:left="2127"/>
        <w:jc w:val="both"/>
        <w:rPr>
          <w:rFonts w:eastAsia="Times New Roman" w:cs="Times New Roman"/>
          <w:b/>
          <w:color w:val="000000" w:themeColor="text1"/>
          <w:lang w:val="en-US"/>
        </w:rPr>
      </w:pPr>
      <w:r w:rsidRPr="000848A9">
        <w:rPr>
          <w:rFonts w:eastAsia="Times New Roman" w:cs="Times New Roman"/>
          <w:color w:val="000000" w:themeColor="text1"/>
          <w:lang w:val="en-US"/>
        </w:rPr>
        <w:t>http://cieszyn.praca.gov.pl/</w:t>
      </w:r>
      <w:r w:rsidR="00876692" w:rsidRPr="000848A9">
        <w:rPr>
          <w:rFonts w:eastAsia="Times New Roman" w:cs="Times New Roman"/>
          <w:b/>
          <w:color w:val="000000" w:themeColor="text1"/>
          <w:lang w:val="en-US"/>
        </w:rPr>
        <w:t xml:space="preserve">  </w:t>
      </w:r>
    </w:p>
    <w:p w:rsidR="00876692" w:rsidRPr="000848A9" w:rsidRDefault="00876692" w:rsidP="00B42D4A">
      <w:pPr>
        <w:pStyle w:val="Normalny1"/>
        <w:jc w:val="both"/>
        <w:rPr>
          <w:rFonts w:eastAsia="Times New Roman" w:cs="Times New Roman"/>
          <w:color w:val="000000" w:themeColor="text1"/>
          <w:lang w:val="en-US"/>
        </w:rPr>
      </w:pPr>
    </w:p>
    <w:p w:rsidR="00876692" w:rsidRPr="000848A9" w:rsidRDefault="00876692" w:rsidP="00B42D4A">
      <w:pPr>
        <w:pStyle w:val="Normalny1"/>
        <w:jc w:val="both"/>
        <w:rPr>
          <w:rFonts w:eastAsia="Times New Roman" w:cs="Times New Roman"/>
          <w:color w:val="000000" w:themeColor="text1"/>
          <w:lang w:val="en-US"/>
        </w:rPr>
      </w:pPr>
    </w:p>
    <w:p w:rsidR="00876692" w:rsidRPr="000848A9" w:rsidRDefault="00876692" w:rsidP="00B42D4A">
      <w:pPr>
        <w:pStyle w:val="Normalny1"/>
        <w:jc w:val="both"/>
        <w:rPr>
          <w:rFonts w:eastAsia="Times New Roman" w:cs="Times New Roman"/>
          <w:color w:val="000000" w:themeColor="text1"/>
          <w:lang w:val="en-US"/>
        </w:rPr>
      </w:pPr>
    </w:p>
    <w:p w:rsidR="00876692" w:rsidRPr="000848A9" w:rsidRDefault="00876692" w:rsidP="00B42D4A">
      <w:pPr>
        <w:pStyle w:val="Normalny1"/>
        <w:jc w:val="both"/>
        <w:rPr>
          <w:rFonts w:eastAsia="Times New Roman" w:cs="Times New Roman"/>
          <w:color w:val="000000" w:themeColor="text1"/>
          <w:lang w:val="en-US"/>
        </w:rPr>
      </w:pPr>
    </w:p>
    <w:p w:rsidR="009F47FA" w:rsidRPr="000848A9" w:rsidRDefault="009F47FA" w:rsidP="00B42D4A">
      <w:pPr>
        <w:pStyle w:val="Normalny1"/>
        <w:jc w:val="both"/>
        <w:rPr>
          <w:rFonts w:eastAsia="Times New Roman" w:cs="Times New Roman"/>
          <w:color w:val="000000" w:themeColor="text1"/>
          <w:lang w:val="en-US"/>
        </w:rPr>
      </w:pPr>
    </w:p>
    <w:p w:rsidR="009F47FA" w:rsidRPr="000848A9" w:rsidRDefault="009F47FA" w:rsidP="00B42D4A">
      <w:pPr>
        <w:pStyle w:val="Normalny1"/>
        <w:jc w:val="both"/>
        <w:rPr>
          <w:rFonts w:eastAsia="Times New Roman" w:cs="Times New Roman"/>
          <w:color w:val="000000" w:themeColor="text1"/>
          <w:lang w:val="en-US"/>
        </w:rPr>
      </w:pPr>
    </w:p>
    <w:p w:rsidR="009F47FA" w:rsidRPr="000848A9" w:rsidRDefault="009F47FA" w:rsidP="00B42D4A">
      <w:pPr>
        <w:pStyle w:val="Normalny1"/>
        <w:jc w:val="both"/>
        <w:rPr>
          <w:rFonts w:eastAsia="Times New Roman" w:cs="Times New Roman"/>
          <w:color w:val="000000" w:themeColor="text1"/>
          <w:lang w:val="en-US"/>
        </w:rPr>
      </w:pPr>
    </w:p>
    <w:p w:rsidR="00876692" w:rsidRPr="000848A9" w:rsidRDefault="00876692" w:rsidP="00B42D4A">
      <w:pPr>
        <w:pStyle w:val="Normalny1"/>
        <w:jc w:val="both"/>
        <w:rPr>
          <w:rFonts w:eastAsia="Times New Roman" w:cs="Times New Roman"/>
          <w:b/>
          <w:color w:val="000000" w:themeColor="text1"/>
          <w:lang w:val="en-US"/>
        </w:rPr>
      </w:pPr>
    </w:p>
    <w:p w:rsidR="00695E0D" w:rsidRPr="000848A9" w:rsidRDefault="00695E0D" w:rsidP="00B42D4A">
      <w:pPr>
        <w:pStyle w:val="Normalny1"/>
        <w:jc w:val="both"/>
        <w:rPr>
          <w:rFonts w:eastAsia="Times New Roman" w:cs="Times New Roman"/>
          <w:b/>
          <w:color w:val="000000" w:themeColor="text1"/>
          <w:lang w:val="en-US"/>
        </w:rPr>
      </w:pPr>
    </w:p>
    <w:p w:rsidR="00876692" w:rsidRPr="000848A9" w:rsidRDefault="00876692" w:rsidP="00B42D4A">
      <w:pPr>
        <w:pStyle w:val="Normalny1"/>
        <w:jc w:val="both"/>
        <w:rPr>
          <w:rFonts w:eastAsia="Times New Roman" w:cs="Times New Roman"/>
          <w:b/>
          <w:color w:val="000000" w:themeColor="text1"/>
          <w:lang w:val="en-US"/>
        </w:rPr>
      </w:pPr>
    </w:p>
    <w:p w:rsidR="0002512E" w:rsidRPr="000848A9" w:rsidRDefault="00876692" w:rsidP="00906821">
      <w:pPr>
        <w:pStyle w:val="Normalny1"/>
        <w:jc w:val="center"/>
        <w:rPr>
          <w:rFonts w:eastAsia="Times New Roman" w:cs="Times New Roman"/>
          <w:b/>
          <w:color w:val="000000" w:themeColor="text1"/>
          <w:sz w:val="40"/>
          <w:szCs w:val="40"/>
        </w:rPr>
      </w:pPr>
      <w:r w:rsidRPr="000848A9">
        <w:rPr>
          <w:rFonts w:eastAsia="Times New Roman" w:cs="Times New Roman"/>
          <w:b/>
          <w:color w:val="000000" w:themeColor="text1"/>
          <w:sz w:val="40"/>
          <w:szCs w:val="40"/>
        </w:rPr>
        <w:t>INFORMACJA O</w:t>
      </w:r>
      <w:r w:rsidR="00705271" w:rsidRPr="000848A9">
        <w:rPr>
          <w:rFonts w:eastAsia="Times New Roman" w:cs="Times New Roman"/>
          <w:b/>
          <w:color w:val="000000" w:themeColor="text1"/>
          <w:sz w:val="40"/>
          <w:szCs w:val="40"/>
        </w:rPr>
        <w:t xml:space="preserve"> SYTUACJI NA </w:t>
      </w:r>
      <w:r w:rsidR="001032FA" w:rsidRPr="000848A9">
        <w:rPr>
          <w:rFonts w:eastAsia="Times New Roman" w:cs="Times New Roman"/>
          <w:b/>
          <w:color w:val="000000" w:themeColor="text1"/>
          <w:sz w:val="40"/>
          <w:szCs w:val="40"/>
        </w:rPr>
        <w:t>RYNKU PRACY W </w:t>
      </w:r>
      <w:r w:rsidRPr="000848A9">
        <w:rPr>
          <w:rFonts w:eastAsia="Times New Roman" w:cs="Times New Roman"/>
          <w:b/>
          <w:color w:val="000000" w:themeColor="text1"/>
          <w:sz w:val="40"/>
          <w:szCs w:val="40"/>
        </w:rPr>
        <w:t xml:space="preserve">POWIECIE CIESZYŃSKIM </w:t>
      </w:r>
      <w:r w:rsidR="0090305E" w:rsidRPr="000848A9">
        <w:rPr>
          <w:rFonts w:eastAsia="Times New Roman" w:cs="Times New Roman"/>
          <w:b/>
          <w:color w:val="000000" w:themeColor="text1"/>
          <w:sz w:val="40"/>
          <w:szCs w:val="40"/>
        </w:rPr>
        <w:t>W 2018</w:t>
      </w:r>
      <w:r w:rsidR="001032FA" w:rsidRPr="000848A9">
        <w:rPr>
          <w:rFonts w:eastAsia="Times New Roman" w:cs="Times New Roman"/>
          <w:b/>
          <w:color w:val="000000" w:themeColor="text1"/>
          <w:sz w:val="40"/>
          <w:szCs w:val="40"/>
        </w:rPr>
        <w:t xml:space="preserve"> ROKU</w:t>
      </w:r>
    </w:p>
    <w:p w:rsidR="00876692" w:rsidRPr="000848A9" w:rsidRDefault="0015503A" w:rsidP="00B42D4A">
      <w:pPr>
        <w:pStyle w:val="Normalny1"/>
        <w:jc w:val="center"/>
        <w:rPr>
          <w:rFonts w:eastAsia="Times New Roman" w:cs="Times New Roman"/>
          <w:b/>
          <w:color w:val="000000" w:themeColor="text1"/>
          <w:sz w:val="40"/>
          <w:szCs w:val="40"/>
        </w:rPr>
      </w:pPr>
      <w:r w:rsidRPr="000848A9">
        <w:rPr>
          <w:rFonts w:eastAsia="Times New Roman" w:cs="Times New Roman"/>
          <w:b/>
          <w:color w:val="000000" w:themeColor="text1"/>
          <w:sz w:val="40"/>
          <w:szCs w:val="40"/>
        </w:rPr>
        <w:t xml:space="preserve">ZAŁOŻENIA NA </w:t>
      </w:r>
      <w:r w:rsidR="00695E0D" w:rsidRPr="000848A9">
        <w:rPr>
          <w:rFonts w:eastAsia="Times New Roman" w:cs="Times New Roman"/>
          <w:b/>
          <w:color w:val="000000" w:themeColor="text1"/>
          <w:sz w:val="40"/>
          <w:szCs w:val="40"/>
        </w:rPr>
        <w:t xml:space="preserve">ROK </w:t>
      </w:r>
      <w:r w:rsidR="0090305E" w:rsidRPr="000848A9">
        <w:rPr>
          <w:rFonts w:eastAsia="Times New Roman" w:cs="Times New Roman"/>
          <w:b/>
          <w:color w:val="000000" w:themeColor="text1"/>
          <w:sz w:val="40"/>
          <w:szCs w:val="40"/>
        </w:rPr>
        <w:t>2019</w:t>
      </w:r>
      <w:r w:rsidR="00876692" w:rsidRPr="000848A9">
        <w:rPr>
          <w:rFonts w:eastAsia="Times New Roman" w:cs="Times New Roman"/>
          <w:b/>
          <w:color w:val="000000" w:themeColor="text1"/>
          <w:sz w:val="40"/>
          <w:szCs w:val="40"/>
        </w:rPr>
        <w:t xml:space="preserve"> </w:t>
      </w:r>
    </w:p>
    <w:p w:rsidR="00876692" w:rsidRPr="000848A9" w:rsidRDefault="00876692" w:rsidP="005800C9">
      <w:pPr>
        <w:pStyle w:val="Normalny1"/>
        <w:rPr>
          <w:rFonts w:eastAsia="Times New Roman" w:cs="Times New Roman"/>
          <w:b/>
          <w:color w:val="000000" w:themeColor="text1"/>
          <w:sz w:val="48"/>
          <w:szCs w:val="48"/>
        </w:rPr>
      </w:pPr>
    </w:p>
    <w:p w:rsidR="00876692" w:rsidRPr="000848A9" w:rsidRDefault="00876692" w:rsidP="00B42D4A">
      <w:pPr>
        <w:pStyle w:val="Normalny1"/>
        <w:jc w:val="both"/>
        <w:rPr>
          <w:rFonts w:eastAsia="Times New Roman" w:cs="Times New Roman"/>
          <w:color w:val="000000" w:themeColor="text1"/>
        </w:rPr>
      </w:pPr>
    </w:p>
    <w:p w:rsidR="00876692" w:rsidRPr="000848A9" w:rsidRDefault="00876692" w:rsidP="00B42D4A">
      <w:pPr>
        <w:pStyle w:val="Normalny1"/>
        <w:jc w:val="both"/>
        <w:rPr>
          <w:rFonts w:eastAsia="Times New Roman" w:cs="Times New Roman"/>
          <w:color w:val="000000" w:themeColor="text1"/>
        </w:rPr>
      </w:pPr>
    </w:p>
    <w:p w:rsidR="00705271" w:rsidRPr="000848A9" w:rsidRDefault="00705271" w:rsidP="00B42D4A">
      <w:pPr>
        <w:pStyle w:val="Normalny1"/>
        <w:jc w:val="both"/>
        <w:rPr>
          <w:rFonts w:eastAsia="Times New Roman" w:cs="Times New Roman"/>
          <w:color w:val="000000" w:themeColor="text1"/>
        </w:rPr>
      </w:pPr>
    </w:p>
    <w:p w:rsidR="00D0369D" w:rsidRPr="000848A9" w:rsidRDefault="00D0369D" w:rsidP="00B42D4A">
      <w:pPr>
        <w:pStyle w:val="Normalny1"/>
        <w:jc w:val="both"/>
        <w:rPr>
          <w:rFonts w:eastAsia="Times New Roman" w:cs="Times New Roman"/>
          <w:color w:val="000000" w:themeColor="text1"/>
        </w:rPr>
      </w:pPr>
    </w:p>
    <w:p w:rsidR="00D0369D" w:rsidRPr="000848A9" w:rsidRDefault="00D0369D" w:rsidP="00B42D4A">
      <w:pPr>
        <w:pStyle w:val="Normalny1"/>
        <w:jc w:val="both"/>
        <w:rPr>
          <w:rFonts w:eastAsia="Times New Roman" w:cs="Times New Roman"/>
          <w:color w:val="000000" w:themeColor="text1"/>
        </w:rPr>
      </w:pPr>
    </w:p>
    <w:p w:rsidR="00D0369D" w:rsidRPr="000848A9" w:rsidRDefault="00D0369D" w:rsidP="00B42D4A">
      <w:pPr>
        <w:pStyle w:val="Normalny1"/>
        <w:jc w:val="both"/>
        <w:rPr>
          <w:rFonts w:eastAsia="Times New Roman" w:cs="Times New Roman"/>
          <w:color w:val="000000" w:themeColor="text1"/>
        </w:rPr>
      </w:pPr>
    </w:p>
    <w:p w:rsidR="00D0369D" w:rsidRPr="000848A9" w:rsidRDefault="00D0369D" w:rsidP="00B42D4A">
      <w:pPr>
        <w:pStyle w:val="Normalny1"/>
        <w:jc w:val="both"/>
        <w:rPr>
          <w:rFonts w:eastAsia="Times New Roman" w:cs="Times New Roman"/>
          <w:color w:val="000000" w:themeColor="text1"/>
        </w:rPr>
      </w:pPr>
    </w:p>
    <w:p w:rsidR="00876692" w:rsidRPr="000848A9" w:rsidRDefault="00876692" w:rsidP="00B42D4A">
      <w:pPr>
        <w:pStyle w:val="Normalny1"/>
        <w:jc w:val="both"/>
        <w:rPr>
          <w:rFonts w:eastAsia="Times New Roman" w:cs="Times New Roman"/>
          <w:color w:val="000000" w:themeColor="text1"/>
        </w:rPr>
      </w:pPr>
    </w:p>
    <w:p w:rsidR="00D0369D" w:rsidRPr="000848A9" w:rsidRDefault="00D0369D" w:rsidP="00B42D4A">
      <w:pPr>
        <w:pStyle w:val="Normalny1"/>
        <w:jc w:val="both"/>
        <w:rPr>
          <w:rFonts w:eastAsia="Times New Roman" w:cs="Times New Roman"/>
          <w:color w:val="000000" w:themeColor="text1"/>
        </w:rPr>
      </w:pPr>
    </w:p>
    <w:p w:rsidR="00D0369D" w:rsidRPr="000848A9" w:rsidRDefault="00D0369D" w:rsidP="00B42D4A">
      <w:pPr>
        <w:pStyle w:val="Normalny1"/>
        <w:jc w:val="both"/>
        <w:rPr>
          <w:rFonts w:eastAsia="Times New Roman" w:cs="Times New Roman"/>
          <w:color w:val="000000" w:themeColor="text1"/>
        </w:rPr>
      </w:pPr>
    </w:p>
    <w:p w:rsidR="00D0369D" w:rsidRPr="000848A9" w:rsidRDefault="00D0369D" w:rsidP="00B42D4A">
      <w:pPr>
        <w:pStyle w:val="Normalny1"/>
        <w:jc w:val="both"/>
        <w:rPr>
          <w:rFonts w:eastAsia="Times New Roman" w:cs="Times New Roman"/>
          <w:color w:val="000000" w:themeColor="text1"/>
        </w:rPr>
      </w:pPr>
    </w:p>
    <w:p w:rsidR="00D0369D" w:rsidRPr="000848A9" w:rsidRDefault="00D0369D" w:rsidP="00B42D4A">
      <w:pPr>
        <w:pStyle w:val="Normalny1"/>
        <w:jc w:val="both"/>
        <w:rPr>
          <w:rFonts w:eastAsia="Times New Roman" w:cs="Times New Roman"/>
          <w:color w:val="000000" w:themeColor="text1"/>
        </w:rPr>
      </w:pPr>
    </w:p>
    <w:p w:rsidR="00D0369D" w:rsidRPr="000848A9" w:rsidRDefault="00D0369D" w:rsidP="00B42D4A">
      <w:pPr>
        <w:pStyle w:val="Normalny1"/>
        <w:jc w:val="both"/>
        <w:rPr>
          <w:rFonts w:eastAsia="Times New Roman" w:cs="Times New Roman"/>
          <w:color w:val="000000" w:themeColor="text1"/>
        </w:rPr>
      </w:pPr>
    </w:p>
    <w:p w:rsidR="00705271" w:rsidRPr="000848A9" w:rsidRDefault="00705271" w:rsidP="00B42D4A">
      <w:pPr>
        <w:pStyle w:val="Normalny1"/>
        <w:jc w:val="both"/>
        <w:rPr>
          <w:rFonts w:eastAsia="Times New Roman" w:cs="Times New Roman"/>
          <w:color w:val="000000" w:themeColor="text1"/>
        </w:rPr>
      </w:pPr>
    </w:p>
    <w:p w:rsidR="00705271" w:rsidRPr="000848A9" w:rsidRDefault="00705271" w:rsidP="00B42D4A">
      <w:pPr>
        <w:pStyle w:val="Normalny1"/>
        <w:jc w:val="both"/>
        <w:rPr>
          <w:rFonts w:eastAsia="Times New Roman" w:cs="Times New Roman"/>
          <w:color w:val="000000" w:themeColor="text1"/>
        </w:rPr>
      </w:pPr>
    </w:p>
    <w:p w:rsidR="00876692" w:rsidRPr="000848A9" w:rsidRDefault="00876692" w:rsidP="00B42D4A">
      <w:pPr>
        <w:pStyle w:val="Normalny1"/>
        <w:jc w:val="both"/>
        <w:rPr>
          <w:rFonts w:eastAsia="Times New Roman" w:cs="Times New Roman"/>
          <w:color w:val="000000" w:themeColor="text1"/>
        </w:rPr>
      </w:pPr>
    </w:p>
    <w:p w:rsidR="00876692" w:rsidRPr="000848A9" w:rsidRDefault="00876692" w:rsidP="00B42D4A">
      <w:pPr>
        <w:jc w:val="center"/>
        <w:rPr>
          <w:i/>
          <w:color w:val="000000" w:themeColor="text1"/>
        </w:rPr>
      </w:pPr>
      <w:r w:rsidRPr="000848A9">
        <w:rPr>
          <w:i/>
          <w:color w:val="000000" w:themeColor="text1"/>
        </w:rPr>
        <w:t>Realizacja zadań samorządu powiatu przez Zarząd Powiatu</w:t>
      </w:r>
    </w:p>
    <w:p w:rsidR="00876692" w:rsidRPr="000848A9" w:rsidRDefault="00876692" w:rsidP="00B42D4A">
      <w:pPr>
        <w:jc w:val="center"/>
        <w:rPr>
          <w:i/>
          <w:color w:val="000000" w:themeColor="text1"/>
        </w:rPr>
      </w:pPr>
      <w:r w:rsidRPr="000848A9">
        <w:rPr>
          <w:i/>
          <w:color w:val="000000" w:themeColor="text1"/>
        </w:rPr>
        <w:t>i Powiatowy Urząd Pracy w Cieszynie wynikających</w:t>
      </w:r>
    </w:p>
    <w:p w:rsidR="00876692" w:rsidRPr="000848A9" w:rsidRDefault="00876692" w:rsidP="00B42D4A">
      <w:pPr>
        <w:jc w:val="center"/>
        <w:rPr>
          <w:i/>
          <w:color w:val="000000" w:themeColor="text1"/>
        </w:rPr>
      </w:pPr>
      <w:r w:rsidRPr="000848A9">
        <w:rPr>
          <w:i/>
          <w:color w:val="000000" w:themeColor="text1"/>
        </w:rPr>
        <w:t>z Ustawy z dnia 20 kwietnia 2004 roku</w:t>
      </w:r>
    </w:p>
    <w:p w:rsidR="00876692" w:rsidRPr="000848A9" w:rsidRDefault="00876692" w:rsidP="00B42D4A">
      <w:pPr>
        <w:jc w:val="center"/>
        <w:rPr>
          <w:i/>
          <w:color w:val="000000" w:themeColor="text1"/>
        </w:rPr>
      </w:pPr>
      <w:r w:rsidRPr="000848A9">
        <w:rPr>
          <w:i/>
          <w:color w:val="000000" w:themeColor="text1"/>
        </w:rPr>
        <w:t>o promocji zatrudnienia i instytucjach rynku pracy</w:t>
      </w:r>
    </w:p>
    <w:p w:rsidR="00D0369D" w:rsidRPr="000848A9" w:rsidRDefault="00486CF1" w:rsidP="00B42D4A">
      <w:pPr>
        <w:jc w:val="center"/>
        <w:rPr>
          <w:i/>
          <w:color w:val="000000" w:themeColor="text1"/>
        </w:rPr>
      </w:pPr>
      <w:r w:rsidRPr="000848A9">
        <w:rPr>
          <w:i/>
          <w:color w:val="000000" w:themeColor="text1"/>
        </w:rPr>
        <w:t>(t. jedn. Dz. U. z 2018</w:t>
      </w:r>
      <w:r w:rsidR="00876692" w:rsidRPr="000848A9">
        <w:rPr>
          <w:i/>
          <w:color w:val="000000" w:themeColor="text1"/>
        </w:rPr>
        <w:t xml:space="preserve">r., poz. </w:t>
      </w:r>
      <w:r w:rsidRPr="000848A9">
        <w:rPr>
          <w:i/>
          <w:color w:val="000000" w:themeColor="text1"/>
        </w:rPr>
        <w:t>1265,1149</w:t>
      </w:r>
      <w:r w:rsidR="00441B19" w:rsidRPr="000848A9">
        <w:rPr>
          <w:i/>
          <w:color w:val="000000" w:themeColor="text1"/>
        </w:rPr>
        <w:t xml:space="preserve"> z </w:t>
      </w:r>
      <w:proofErr w:type="spellStart"/>
      <w:r w:rsidR="00441B19" w:rsidRPr="000848A9">
        <w:rPr>
          <w:i/>
          <w:color w:val="000000" w:themeColor="text1"/>
        </w:rPr>
        <w:t>późn</w:t>
      </w:r>
      <w:proofErr w:type="spellEnd"/>
      <w:r w:rsidR="00441B19" w:rsidRPr="000848A9">
        <w:rPr>
          <w:i/>
          <w:color w:val="000000" w:themeColor="text1"/>
        </w:rPr>
        <w:t>. zm.</w:t>
      </w:r>
      <w:r w:rsidR="00D0369D" w:rsidRPr="000848A9">
        <w:rPr>
          <w:i/>
          <w:color w:val="000000" w:themeColor="text1"/>
        </w:rPr>
        <w:t>)</w:t>
      </w:r>
    </w:p>
    <w:p w:rsidR="0051727E" w:rsidRPr="000848A9" w:rsidRDefault="0051727E" w:rsidP="00B42D4A">
      <w:pPr>
        <w:pStyle w:val="Normalny1"/>
        <w:jc w:val="center"/>
        <w:rPr>
          <w:rFonts w:eastAsia="Times New Roman" w:cs="Times New Roman"/>
          <w:b/>
          <w:color w:val="000000" w:themeColor="text1"/>
        </w:rPr>
      </w:pPr>
    </w:p>
    <w:p w:rsidR="0051727E" w:rsidRPr="000848A9" w:rsidRDefault="0051727E" w:rsidP="00B42D4A">
      <w:pPr>
        <w:pStyle w:val="Normalny1"/>
        <w:jc w:val="center"/>
        <w:rPr>
          <w:rFonts w:eastAsia="Times New Roman" w:cs="Times New Roman"/>
          <w:b/>
          <w:color w:val="000000" w:themeColor="text1"/>
        </w:rPr>
      </w:pPr>
    </w:p>
    <w:p w:rsidR="00695E0D" w:rsidRPr="000848A9" w:rsidRDefault="00695E0D" w:rsidP="00B42D4A">
      <w:pPr>
        <w:pStyle w:val="Normalny1"/>
        <w:jc w:val="center"/>
        <w:rPr>
          <w:rFonts w:eastAsia="Times New Roman" w:cs="Times New Roman"/>
          <w:b/>
          <w:color w:val="000000" w:themeColor="text1"/>
        </w:rPr>
      </w:pPr>
    </w:p>
    <w:p w:rsidR="00695E0D" w:rsidRPr="000848A9" w:rsidRDefault="00695E0D" w:rsidP="00B42D4A">
      <w:pPr>
        <w:pStyle w:val="Normalny1"/>
        <w:jc w:val="center"/>
        <w:rPr>
          <w:rFonts w:eastAsia="Times New Roman" w:cs="Times New Roman"/>
          <w:b/>
          <w:color w:val="000000" w:themeColor="text1"/>
        </w:rPr>
      </w:pPr>
    </w:p>
    <w:p w:rsidR="00695E0D" w:rsidRPr="000848A9" w:rsidRDefault="00695E0D" w:rsidP="00B42D4A">
      <w:pPr>
        <w:pStyle w:val="Normalny1"/>
        <w:jc w:val="center"/>
        <w:rPr>
          <w:rFonts w:eastAsia="Times New Roman" w:cs="Times New Roman"/>
          <w:b/>
          <w:color w:val="000000" w:themeColor="text1"/>
        </w:rPr>
      </w:pPr>
    </w:p>
    <w:p w:rsidR="00876692" w:rsidRPr="000848A9" w:rsidRDefault="00A229AB" w:rsidP="00B42D4A">
      <w:pPr>
        <w:pStyle w:val="Normalny1"/>
        <w:jc w:val="center"/>
        <w:rPr>
          <w:rFonts w:eastAsia="Times New Roman" w:cs="Times New Roman"/>
          <w:b/>
          <w:color w:val="000000" w:themeColor="text1"/>
        </w:rPr>
      </w:pPr>
      <w:r w:rsidRPr="000848A9">
        <w:rPr>
          <w:rFonts w:eastAsia="Times New Roman" w:cs="Times New Roman"/>
          <w:b/>
          <w:color w:val="000000" w:themeColor="text1"/>
        </w:rPr>
        <w:t xml:space="preserve">Cieszyn, </w:t>
      </w:r>
      <w:r w:rsidR="006F5C31" w:rsidRPr="000848A9">
        <w:rPr>
          <w:rFonts w:eastAsia="Times New Roman" w:cs="Times New Roman"/>
          <w:b/>
          <w:color w:val="000000" w:themeColor="text1"/>
        </w:rPr>
        <w:t xml:space="preserve">marzec </w:t>
      </w:r>
      <w:r w:rsidR="00486CF1" w:rsidRPr="000848A9">
        <w:rPr>
          <w:rFonts w:eastAsia="Times New Roman" w:cs="Times New Roman"/>
          <w:b/>
          <w:color w:val="000000" w:themeColor="text1"/>
        </w:rPr>
        <w:t>2019</w:t>
      </w:r>
      <w:r w:rsidRPr="000848A9">
        <w:rPr>
          <w:rFonts w:eastAsia="Times New Roman" w:cs="Times New Roman"/>
          <w:b/>
          <w:color w:val="000000" w:themeColor="text1"/>
        </w:rPr>
        <w:t>r.</w:t>
      </w:r>
    </w:p>
    <w:bookmarkStart w:id="0" w:name="_Toc5009544" w:displacedByCustomXml="next"/>
    <w:sdt>
      <w:sdtPr>
        <w:rPr>
          <w:rFonts w:eastAsia="Times New Roman"/>
          <w:b w:val="0"/>
          <w:bCs w:val="0"/>
          <w:color w:val="000000" w:themeColor="text1"/>
          <w:sz w:val="24"/>
          <w:szCs w:val="24"/>
        </w:rPr>
        <w:id w:val="-2130924226"/>
        <w:docPartObj>
          <w:docPartGallery w:val="Table of Contents"/>
          <w:docPartUnique/>
        </w:docPartObj>
      </w:sdtPr>
      <w:sdtEndPr/>
      <w:sdtContent>
        <w:p w:rsidR="00B55676" w:rsidRPr="000848A9" w:rsidRDefault="00B55676" w:rsidP="00D10AE0">
          <w:pPr>
            <w:pStyle w:val="Nagwek1"/>
            <w:numPr>
              <w:ilvl w:val="0"/>
              <w:numId w:val="0"/>
            </w:numPr>
            <w:ind w:left="360"/>
            <w:rPr>
              <w:color w:val="000000" w:themeColor="text1"/>
            </w:rPr>
          </w:pPr>
          <w:r w:rsidRPr="000848A9">
            <w:rPr>
              <w:color w:val="000000" w:themeColor="text1"/>
            </w:rPr>
            <w:t>Spis treści</w:t>
          </w:r>
          <w:bookmarkEnd w:id="0"/>
        </w:p>
        <w:p w:rsidR="00C63D3E" w:rsidRDefault="00400292">
          <w:pPr>
            <w:pStyle w:val="Spistreci1"/>
            <w:rPr>
              <w:rFonts w:asciiTheme="minorHAnsi" w:eastAsiaTheme="minorEastAsia" w:hAnsiTheme="minorHAnsi" w:cstheme="minorBidi"/>
              <w:noProof/>
              <w:sz w:val="22"/>
              <w:szCs w:val="22"/>
              <w:lang w:eastAsia="pl-PL"/>
            </w:rPr>
          </w:pPr>
          <w:r w:rsidRPr="000848A9">
            <w:rPr>
              <w:color w:val="000000" w:themeColor="text1"/>
            </w:rPr>
            <w:fldChar w:fldCharType="begin"/>
          </w:r>
          <w:r w:rsidR="00B55676" w:rsidRPr="000848A9">
            <w:rPr>
              <w:color w:val="000000" w:themeColor="text1"/>
            </w:rPr>
            <w:instrText xml:space="preserve"> TOC \o "1-4" \h \z \u </w:instrText>
          </w:r>
          <w:r w:rsidRPr="000848A9">
            <w:rPr>
              <w:color w:val="000000" w:themeColor="text1"/>
            </w:rPr>
            <w:fldChar w:fldCharType="separate"/>
          </w:r>
          <w:hyperlink w:anchor="_Toc5009544" w:history="1">
            <w:r w:rsidR="00C63D3E" w:rsidRPr="00DF3C1A">
              <w:rPr>
                <w:rStyle w:val="Hipercze"/>
                <w:noProof/>
              </w:rPr>
              <w:t>Spis treści</w:t>
            </w:r>
            <w:r w:rsidR="00C63D3E">
              <w:rPr>
                <w:noProof/>
                <w:webHidden/>
              </w:rPr>
              <w:tab/>
            </w:r>
            <w:r>
              <w:rPr>
                <w:noProof/>
                <w:webHidden/>
              </w:rPr>
              <w:fldChar w:fldCharType="begin"/>
            </w:r>
            <w:r w:rsidR="00C63D3E">
              <w:rPr>
                <w:noProof/>
                <w:webHidden/>
              </w:rPr>
              <w:instrText xml:space="preserve"> PAGEREF _Toc5009544 \h </w:instrText>
            </w:r>
            <w:r>
              <w:rPr>
                <w:noProof/>
                <w:webHidden/>
              </w:rPr>
            </w:r>
            <w:r>
              <w:rPr>
                <w:noProof/>
                <w:webHidden/>
              </w:rPr>
              <w:fldChar w:fldCharType="separate"/>
            </w:r>
            <w:r w:rsidR="00C63D3E">
              <w:rPr>
                <w:noProof/>
                <w:webHidden/>
              </w:rPr>
              <w:t>2</w:t>
            </w:r>
            <w:r>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45" w:history="1">
            <w:r w:rsidR="00C63D3E" w:rsidRPr="00DF3C1A">
              <w:rPr>
                <w:rStyle w:val="Hipercze"/>
                <w:noProof/>
              </w:rPr>
              <w:t>Wstęp</w:t>
            </w:r>
            <w:r w:rsidR="00C63D3E">
              <w:rPr>
                <w:noProof/>
                <w:webHidden/>
              </w:rPr>
              <w:tab/>
            </w:r>
            <w:r w:rsidR="00400292">
              <w:rPr>
                <w:noProof/>
                <w:webHidden/>
              </w:rPr>
              <w:fldChar w:fldCharType="begin"/>
            </w:r>
            <w:r w:rsidR="00C63D3E">
              <w:rPr>
                <w:noProof/>
                <w:webHidden/>
              </w:rPr>
              <w:instrText xml:space="preserve"> PAGEREF _Toc5009545 \h </w:instrText>
            </w:r>
            <w:r w:rsidR="00400292">
              <w:rPr>
                <w:noProof/>
                <w:webHidden/>
              </w:rPr>
            </w:r>
            <w:r w:rsidR="00400292">
              <w:rPr>
                <w:noProof/>
                <w:webHidden/>
              </w:rPr>
              <w:fldChar w:fldCharType="separate"/>
            </w:r>
            <w:r w:rsidR="00C63D3E">
              <w:rPr>
                <w:noProof/>
                <w:webHidden/>
              </w:rPr>
              <w:t>4</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46" w:history="1">
            <w:r w:rsidR="00C63D3E" w:rsidRPr="00DF3C1A">
              <w:rPr>
                <w:rStyle w:val="Hipercze"/>
                <w:noProof/>
              </w:rPr>
              <w:t>1. Ogólna sytuacja na lokalnym rynku pracy</w:t>
            </w:r>
            <w:r w:rsidR="00C63D3E">
              <w:rPr>
                <w:noProof/>
                <w:webHidden/>
              </w:rPr>
              <w:tab/>
            </w:r>
            <w:r w:rsidR="00400292">
              <w:rPr>
                <w:noProof/>
                <w:webHidden/>
              </w:rPr>
              <w:fldChar w:fldCharType="begin"/>
            </w:r>
            <w:r w:rsidR="00C63D3E">
              <w:rPr>
                <w:noProof/>
                <w:webHidden/>
              </w:rPr>
              <w:instrText xml:space="preserve"> PAGEREF _Toc5009546 \h </w:instrText>
            </w:r>
            <w:r w:rsidR="00400292">
              <w:rPr>
                <w:noProof/>
                <w:webHidden/>
              </w:rPr>
            </w:r>
            <w:r w:rsidR="00400292">
              <w:rPr>
                <w:noProof/>
                <w:webHidden/>
              </w:rPr>
              <w:fldChar w:fldCharType="separate"/>
            </w:r>
            <w:r w:rsidR="00C63D3E">
              <w:rPr>
                <w:noProof/>
                <w:webHidden/>
              </w:rPr>
              <w:t>5</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47" w:history="1">
            <w:r w:rsidR="00C63D3E" w:rsidRPr="00DF3C1A">
              <w:rPr>
                <w:rStyle w:val="Hipercze"/>
                <w:noProof/>
              </w:rPr>
              <w:t>1.1. Analiza stopy bezrobocia</w:t>
            </w:r>
            <w:r w:rsidR="00C63D3E">
              <w:rPr>
                <w:noProof/>
                <w:webHidden/>
              </w:rPr>
              <w:tab/>
            </w:r>
            <w:r w:rsidR="00400292">
              <w:rPr>
                <w:noProof/>
                <w:webHidden/>
              </w:rPr>
              <w:fldChar w:fldCharType="begin"/>
            </w:r>
            <w:r w:rsidR="00C63D3E">
              <w:rPr>
                <w:noProof/>
                <w:webHidden/>
              </w:rPr>
              <w:instrText xml:space="preserve"> PAGEREF _Toc5009547 \h </w:instrText>
            </w:r>
            <w:r w:rsidR="00400292">
              <w:rPr>
                <w:noProof/>
                <w:webHidden/>
              </w:rPr>
            </w:r>
            <w:r w:rsidR="00400292">
              <w:rPr>
                <w:noProof/>
                <w:webHidden/>
              </w:rPr>
              <w:fldChar w:fldCharType="separate"/>
            </w:r>
            <w:r w:rsidR="00C63D3E">
              <w:rPr>
                <w:noProof/>
                <w:webHidden/>
              </w:rPr>
              <w:t>5</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48" w:history="1">
            <w:r w:rsidR="00C63D3E" w:rsidRPr="00DF3C1A">
              <w:rPr>
                <w:rStyle w:val="Hipercze"/>
                <w:noProof/>
              </w:rPr>
              <w:t>2. Struktura bezrobocia</w:t>
            </w:r>
            <w:r w:rsidR="00C63D3E">
              <w:rPr>
                <w:noProof/>
                <w:webHidden/>
              </w:rPr>
              <w:tab/>
            </w:r>
            <w:r w:rsidR="00400292">
              <w:rPr>
                <w:noProof/>
                <w:webHidden/>
              </w:rPr>
              <w:fldChar w:fldCharType="begin"/>
            </w:r>
            <w:r w:rsidR="00C63D3E">
              <w:rPr>
                <w:noProof/>
                <w:webHidden/>
              </w:rPr>
              <w:instrText xml:space="preserve"> PAGEREF _Toc5009548 \h </w:instrText>
            </w:r>
            <w:r w:rsidR="00400292">
              <w:rPr>
                <w:noProof/>
                <w:webHidden/>
              </w:rPr>
            </w:r>
            <w:r w:rsidR="00400292">
              <w:rPr>
                <w:noProof/>
                <w:webHidden/>
              </w:rPr>
              <w:fldChar w:fldCharType="separate"/>
            </w:r>
            <w:r w:rsidR="00C63D3E">
              <w:rPr>
                <w:noProof/>
                <w:webHidden/>
              </w:rPr>
              <w:t>7</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49" w:history="1">
            <w:r w:rsidR="00C63D3E" w:rsidRPr="00DF3C1A">
              <w:rPr>
                <w:rStyle w:val="Hipercze"/>
                <w:noProof/>
              </w:rPr>
              <w:t>2.1. Osoby bezrobotne zarejestrowane według płci</w:t>
            </w:r>
            <w:r w:rsidR="00C63D3E">
              <w:rPr>
                <w:noProof/>
                <w:webHidden/>
              </w:rPr>
              <w:tab/>
            </w:r>
            <w:r w:rsidR="00400292">
              <w:rPr>
                <w:noProof/>
                <w:webHidden/>
              </w:rPr>
              <w:fldChar w:fldCharType="begin"/>
            </w:r>
            <w:r w:rsidR="00C63D3E">
              <w:rPr>
                <w:noProof/>
                <w:webHidden/>
              </w:rPr>
              <w:instrText xml:space="preserve"> PAGEREF _Toc5009549 \h </w:instrText>
            </w:r>
            <w:r w:rsidR="00400292">
              <w:rPr>
                <w:noProof/>
                <w:webHidden/>
              </w:rPr>
            </w:r>
            <w:r w:rsidR="00400292">
              <w:rPr>
                <w:noProof/>
                <w:webHidden/>
              </w:rPr>
              <w:fldChar w:fldCharType="separate"/>
            </w:r>
            <w:r w:rsidR="00C63D3E">
              <w:rPr>
                <w:noProof/>
                <w:webHidden/>
              </w:rPr>
              <w:t>7</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50" w:history="1">
            <w:r w:rsidR="00C63D3E" w:rsidRPr="00DF3C1A">
              <w:rPr>
                <w:rStyle w:val="Hipercze"/>
                <w:noProof/>
              </w:rPr>
              <w:t>2.2. Osoby bezrobotne zrejestrowane według wieku</w:t>
            </w:r>
            <w:r w:rsidR="00C63D3E">
              <w:rPr>
                <w:noProof/>
                <w:webHidden/>
              </w:rPr>
              <w:tab/>
            </w:r>
            <w:r w:rsidR="00400292">
              <w:rPr>
                <w:noProof/>
                <w:webHidden/>
              </w:rPr>
              <w:fldChar w:fldCharType="begin"/>
            </w:r>
            <w:r w:rsidR="00C63D3E">
              <w:rPr>
                <w:noProof/>
                <w:webHidden/>
              </w:rPr>
              <w:instrText xml:space="preserve"> PAGEREF _Toc5009550 \h </w:instrText>
            </w:r>
            <w:r w:rsidR="00400292">
              <w:rPr>
                <w:noProof/>
                <w:webHidden/>
              </w:rPr>
            </w:r>
            <w:r w:rsidR="00400292">
              <w:rPr>
                <w:noProof/>
                <w:webHidden/>
              </w:rPr>
              <w:fldChar w:fldCharType="separate"/>
            </w:r>
            <w:r w:rsidR="00C63D3E">
              <w:rPr>
                <w:noProof/>
                <w:webHidden/>
              </w:rPr>
              <w:t>8</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51" w:history="1">
            <w:r w:rsidR="00C63D3E" w:rsidRPr="00DF3C1A">
              <w:rPr>
                <w:rStyle w:val="Hipercze"/>
                <w:noProof/>
              </w:rPr>
              <w:t>2.3. Osoby bezrobotne według wykształcenia</w:t>
            </w:r>
            <w:r w:rsidR="00C63D3E">
              <w:rPr>
                <w:noProof/>
                <w:webHidden/>
              </w:rPr>
              <w:tab/>
            </w:r>
            <w:r w:rsidR="00400292">
              <w:rPr>
                <w:noProof/>
                <w:webHidden/>
              </w:rPr>
              <w:fldChar w:fldCharType="begin"/>
            </w:r>
            <w:r w:rsidR="00C63D3E">
              <w:rPr>
                <w:noProof/>
                <w:webHidden/>
              </w:rPr>
              <w:instrText xml:space="preserve"> PAGEREF _Toc5009551 \h </w:instrText>
            </w:r>
            <w:r w:rsidR="00400292">
              <w:rPr>
                <w:noProof/>
                <w:webHidden/>
              </w:rPr>
            </w:r>
            <w:r w:rsidR="00400292">
              <w:rPr>
                <w:noProof/>
                <w:webHidden/>
              </w:rPr>
              <w:fldChar w:fldCharType="separate"/>
            </w:r>
            <w:r w:rsidR="00C63D3E">
              <w:rPr>
                <w:noProof/>
                <w:webHidden/>
              </w:rPr>
              <w:t>8</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52" w:history="1">
            <w:r w:rsidR="00C63D3E" w:rsidRPr="00DF3C1A">
              <w:rPr>
                <w:rStyle w:val="Hipercze"/>
                <w:noProof/>
              </w:rPr>
              <w:t>2.4. Osoby bezrobotne zarejestrowane według miejsca zamieszkania</w:t>
            </w:r>
            <w:r w:rsidR="00C63D3E">
              <w:rPr>
                <w:noProof/>
                <w:webHidden/>
              </w:rPr>
              <w:tab/>
            </w:r>
            <w:r w:rsidR="00400292">
              <w:rPr>
                <w:noProof/>
                <w:webHidden/>
              </w:rPr>
              <w:fldChar w:fldCharType="begin"/>
            </w:r>
            <w:r w:rsidR="00C63D3E">
              <w:rPr>
                <w:noProof/>
                <w:webHidden/>
              </w:rPr>
              <w:instrText xml:space="preserve"> PAGEREF _Toc5009552 \h </w:instrText>
            </w:r>
            <w:r w:rsidR="00400292">
              <w:rPr>
                <w:noProof/>
                <w:webHidden/>
              </w:rPr>
            </w:r>
            <w:r w:rsidR="00400292">
              <w:rPr>
                <w:noProof/>
                <w:webHidden/>
              </w:rPr>
              <w:fldChar w:fldCharType="separate"/>
            </w:r>
            <w:r w:rsidR="00C63D3E">
              <w:rPr>
                <w:noProof/>
                <w:webHidden/>
              </w:rPr>
              <w:t>9</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53" w:history="1">
            <w:r w:rsidR="00C63D3E" w:rsidRPr="00DF3C1A">
              <w:rPr>
                <w:rStyle w:val="Hipercze"/>
                <w:noProof/>
              </w:rPr>
              <w:t>2.5. Osoby bezrobotne z uwzględnieniem czasu pozostawania bez pracy</w:t>
            </w:r>
            <w:r w:rsidR="00C63D3E">
              <w:rPr>
                <w:noProof/>
                <w:webHidden/>
              </w:rPr>
              <w:tab/>
            </w:r>
            <w:r w:rsidR="00400292">
              <w:rPr>
                <w:noProof/>
                <w:webHidden/>
              </w:rPr>
              <w:fldChar w:fldCharType="begin"/>
            </w:r>
            <w:r w:rsidR="00C63D3E">
              <w:rPr>
                <w:noProof/>
                <w:webHidden/>
              </w:rPr>
              <w:instrText xml:space="preserve"> PAGEREF _Toc5009553 \h </w:instrText>
            </w:r>
            <w:r w:rsidR="00400292">
              <w:rPr>
                <w:noProof/>
                <w:webHidden/>
              </w:rPr>
            </w:r>
            <w:r w:rsidR="00400292">
              <w:rPr>
                <w:noProof/>
                <w:webHidden/>
              </w:rPr>
              <w:fldChar w:fldCharType="separate"/>
            </w:r>
            <w:r w:rsidR="00C63D3E">
              <w:rPr>
                <w:noProof/>
                <w:webHidden/>
              </w:rPr>
              <w:t>9</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54" w:history="1">
            <w:r w:rsidR="00C63D3E" w:rsidRPr="00DF3C1A">
              <w:rPr>
                <w:rStyle w:val="Hipercze"/>
                <w:noProof/>
              </w:rPr>
              <w:t>2.6. Kwalifikacje osób zarejestrowanych w Powiatowym Urzędzie Pracy</w:t>
            </w:r>
            <w:r w:rsidR="00C63D3E">
              <w:rPr>
                <w:noProof/>
                <w:webHidden/>
              </w:rPr>
              <w:tab/>
            </w:r>
            <w:r w:rsidR="00400292">
              <w:rPr>
                <w:noProof/>
                <w:webHidden/>
              </w:rPr>
              <w:fldChar w:fldCharType="begin"/>
            </w:r>
            <w:r w:rsidR="00C63D3E">
              <w:rPr>
                <w:noProof/>
                <w:webHidden/>
              </w:rPr>
              <w:instrText xml:space="preserve"> PAGEREF _Toc5009554 \h </w:instrText>
            </w:r>
            <w:r w:rsidR="00400292">
              <w:rPr>
                <w:noProof/>
                <w:webHidden/>
              </w:rPr>
            </w:r>
            <w:r w:rsidR="00400292">
              <w:rPr>
                <w:noProof/>
                <w:webHidden/>
              </w:rPr>
              <w:fldChar w:fldCharType="separate"/>
            </w:r>
            <w:r w:rsidR="00C63D3E">
              <w:rPr>
                <w:noProof/>
                <w:webHidden/>
              </w:rPr>
              <w:t>10</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55" w:history="1">
            <w:r w:rsidR="00C63D3E" w:rsidRPr="00DF3C1A">
              <w:rPr>
                <w:rStyle w:val="Hipercze"/>
                <w:noProof/>
              </w:rPr>
              <w:t>2.7. Osoby bezrobotne z prawem do zasiłku</w:t>
            </w:r>
            <w:r w:rsidR="00C63D3E">
              <w:rPr>
                <w:noProof/>
                <w:webHidden/>
              </w:rPr>
              <w:tab/>
            </w:r>
            <w:r w:rsidR="00400292">
              <w:rPr>
                <w:noProof/>
                <w:webHidden/>
              </w:rPr>
              <w:fldChar w:fldCharType="begin"/>
            </w:r>
            <w:r w:rsidR="00C63D3E">
              <w:rPr>
                <w:noProof/>
                <w:webHidden/>
              </w:rPr>
              <w:instrText xml:space="preserve"> PAGEREF _Toc5009555 \h </w:instrText>
            </w:r>
            <w:r w:rsidR="00400292">
              <w:rPr>
                <w:noProof/>
                <w:webHidden/>
              </w:rPr>
            </w:r>
            <w:r w:rsidR="00400292">
              <w:rPr>
                <w:noProof/>
                <w:webHidden/>
              </w:rPr>
              <w:fldChar w:fldCharType="separate"/>
            </w:r>
            <w:r w:rsidR="00C63D3E">
              <w:rPr>
                <w:noProof/>
                <w:webHidden/>
              </w:rPr>
              <w:t>12</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56" w:history="1">
            <w:r w:rsidR="00C63D3E" w:rsidRPr="00DF3C1A">
              <w:rPr>
                <w:rStyle w:val="Hipercze"/>
                <w:noProof/>
              </w:rPr>
              <w:t>2.8. Osoby bezrobotne i poszukujące pracy z niepełnosprawnością</w:t>
            </w:r>
            <w:r w:rsidR="00C63D3E">
              <w:rPr>
                <w:noProof/>
                <w:webHidden/>
              </w:rPr>
              <w:tab/>
            </w:r>
            <w:r w:rsidR="00400292">
              <w:rPr>
                <w:noProof/>
                <w:webHidden/>
              </w:rPr>
              <w:fldChar w:fldCharType="begin"/>
            </w:r>
            <w:r w:rsidR="00C63D3E">
              <w:rPr>
                <w:noProof/>
                <w:webHidden/>
              </w:rPr>
              <w:instrText xml:space="preserve"> PAGEREF _Toc5009556 \h </w:instrText>
            </w:r>
            <w:r w:rsidR="00400292">
              <w:rPr>
                <w:noProof/>
                <w:webHidden/>
              </w:rPr>
            </w:r>
            <w:r w:rsidR="00400292">
              <w:rPr>
                <w:noProof/>
                <w:webHidden/>
              </w:rPr>
              <w:fldChar w:fldCharType="separate"/>
            </w:r>
            <w:r w:rsidR="00C63D3E">
              <w:rPr>
                <w:noProof/>
                <w:webHidden/>
              </w:rPr>
              <w:t>12</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57" w:history="1">
            <w:r w:rsidR="00C63D3E" w:rsidRPr="00DF3C1A">
              <w:rPr>
                <w:rStyle w:val="Hipercze"/>
                <w:noProof/>
              </w:rPr>
              <w:t>2.9. Fluktuacja bezrobotnych</w:t>
            </w:r>
            <w:r w:rsidR="00C63D3E">
              <w:rPr>
                <w:noProof/>
                <w:webHidden/>
              </w:rPr>
              <w:tab/>
            </w:r>
            <w:r w:rsidR="00400292">
              <w:rPr>
                <w:noProof/>
                <w:webHidden/>
              </w:rPr>
              <w:fldChar w:fldCharType="begin"/>
            </w:r>
            <w:r w:rsidR="00C63D3E">
              <w:rPr>
                <w:noProof/>
                <w:webHidden/>
              </w:rPr>
              <w:instrText xml:space="preserve"> PAGEREF _Toc5009557 \h </w:instrText>
            </w:r>
            <w:r w:rsidR="00400292">
              <w:rPr>
                <w:noProof/>
                <w:webHidden/>
              </w:rPr>
            </w:r>
            <w:r w:rsidR="00400292">
              <w:rPr>
                <w:noProof/>
                <w:webHidden/>
              </w:rPr>
              <w:fldChar w:fldCharType="separate"/>
            </w:r>
            <w:r w:rsidR="00C63D3E">
              <w:rPr>
                <w:noProof/>
                <w:webHidden/>
              </w:rPr>
              <w:t>14</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58" w:history="1">
            <w:r w:rsidR="00C63D3E" w:rsidRPr="00DF3C1A">
              <w:rPr>
                <w:rStyle w:val="Hipercze"/>
                <w:iCs/>
                <w:noProof/>
              </w:rPr>
              <w:t>2.10. Wyłączenia z rejestru osób bezrobotnych według przyczyn w 2018r.</w:t>
            </w:r>
            <w:r w:rsidR="00C63D3E">
              <w:rPr>
                <w:noProof/>
                <w:webHidden/>
              </w:rPr>
              <w:tab/>
            </w:r>
            <w:r w:rsidR="00400292">
              <w:rPr>
                <w:noProof/>
                <w:webHidden/>
              </w:rPr>
              <w:fldChar w:fldCharType="begin"/>
            </w:r>
            <w:r w:rsidR="00C63D3E">
              <w:rPr>
                <w:noProof/>
                <w:webHidden/>
              </w:rPr>
              <w:instrText xml:space="preserve"> PAGEREF _Toc5009558 \h </w:instrText>
            </w:r>
            <w:r w:rsidR="00400292">
              <w:rPr>
                <w:noProof/>
                <w:webHidden/>
              </w:rPr>
            </w:r>
            <w:r w:rsidR="00400292">
              <w:rPr>
                <w:noProof/>
                <w:webHidden/>
              </w:rPr>
              <w:fldChar w:fldCharType="separate"/>
            </w:r>
            <w:r w:rsidR="00C63D3E">
              <w:rPr>
                <w:noProof/>
                <w:webHidden/>
              </w:rPr>
              <w:t>15</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59" w:history="1">
            <w:r w:rsidR="00C63D3E" w:rsidRPr="00DF3C1A">
              <w:rPr>
                <w:rStyle w:val="Hipercze"/>
                <w:noProof/>
              </w:rPr>
              <w:t>3. Potrzeby zatrudnieniowe pracodawców</w:t>
            </w:r>
            <w:r w:rsidR="00C63D3E">
              <w:rPr>
                <w:noProof/>
                <w:webHidden/>
              </w:rPr>
              <w:tab/>
            </w:r>
            <w:r w:rsidR="00400292">
              <w:rPr>
                <w:noProof/>
                <w:webHidden/>
              </w:rPr>
              <w:fldChar w:fldCharType="begin"/>
            </w:r>
            <w:r w:rsidR="00C63D3E">
              <w:rPr>
                <w:noProof/>
                <w:webHidden/>
              </w:rPr>
              <w:instrText xml:space="preserve"> PAGEREF _Toc5009559 \h </w:instrText>
            </w:r>
            <w:r w:rsidR="00400292">
              <w:rPr>
                <w:noProof/>
                <w:webHidden/>
              </w:rPr>
            </w:r>
            <w:r w:rsidR="00400292">
              <w:rPr>
                <w:noProof/>
                <w:webHidden/>
              </w:rPr>
              <w:fldChar w:fldCharType="separate"/>
            </w:r>
            <w:r w:rsidR="00C63D3E">
              <w:rPr>
                <w:noProof/>
                <w:webHidden/>
              </w:rPr>
              <w:t>16</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60" w:history="1">
            <w:r w:rsidR="00C63D3E" w:rsidRPr="00DF3C1A">
              <w:rPr>
                <w:rStyle w:val="Hipercze"/>
                <w:noProof/>
                <w:lang w:eastAsia="en-US"/>
              </w:rPr>
              <w:t>3.1. Oferty pracy</w:t>
            </w:r>
            <w:r w:rsidR="00C63D3E">
              <w:rPr>
                <w:noProof/>
                <w:webHidden/>
              </w:rPr>
              <w:tab/>
            </w:r>
            <w:r w:rsidR="00400292">
              <w:rPr>
                <w:noProof/>
                <w:webHidden/>
              </w:rPr>
              <w:fldChar w:fldCharType="begin"/>
            </w:r>
            <w:r w:rsidR="00C63D3E">
              <w:rPr>
                <w:noProof/>
                <w:webHidden/>
              </w:rPr>
              <w:instrText xml:space="preserve"> PAGEREF _Toc5009560 \h </w:instrText>
            </w:r>
            <w:r w:rsidR="00400292">
              <w:rPr>
                <w:noProof/>
                <w:webHidden/>
              </w:rPr>
            </w:r>
            <w:r w:rsidR="00400292">
              <w:rPr>
                <w:noProof/>
                <w:webHidden/>
              </w:rPr>
              <w:fldChar w:fldCharType="separate"/>
            </w:r>
            <w:r w:rsidR="00C63D3E">
              <w:rPr>
                <w:noProof/>
                <w:webHidden/>
              </w:rPr>
              <w:t>16</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61" w:history="1">
            <w:r w:rsidR="00C63D3E" w:rsidRPr="00DF3C1A">
              <w:rPr>
                <w:rStyle w:val="Hipercze"/>
                <w:noProof/>
              </w:rPr>
              <w:t>4.</w:t>
            </w:r>
            <w:r w:rsidR="00C63D3E" w:rsidRPr="00DF3C1A">
              <w:rPr>
                <w:rStyle w:val="Hipercze"/>
                <w:iCs/>
                <w:noProof/>
              </w:rPr>
              <w:t xml:space="preserve"> Barometr zawodów</w:t>
            </w:r>
            <w:r w:rsidR="00C63D3E">
              <w:rPr>
                <w:noProof/>
                <w:webHidden/>
              </w:rPr>
              <w:tab/>
            </w:r>
            <w:r w:rsidR="00400292">
              <w:rPr>
                <w:noProof/>
                <w:webHidden/>
              </w:rPr>
              <w:fldChar w:fldCharType="begin"/>
            </w:r>
            <w:r w:rsidR="00C63D3E">
              <w:rPr>
                <w:noProof/>
                <w:webHidden/>
              </w:rPr>
              <w:instrText xml:space="preserve"> PAGEREF _Toc5009561 \h </w:instrText>
            </w:r>
            <w:r w:rsidR="00400292">
              <w:rPr>
                <w:noProof/>
                <w:webHidden/>
              </w:rPr>
            </w:r>
            <w:r w:rsidR="00400292">
              <w:rPr>
                <w:noProof/>
                <w:webHidden/>
              </w:rPr>
              <w:fldChar w:fldCharType="separate"/>
            </w:r>
            <w:r w:rsidR="00C63D3E">
              <w:rPr>
                <w:noProof/>
                <w:webHidden/>
              </w:rPr>
              <w:t>17</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62" w:history="1">
            <w:r w:rsidR="00C63D3E" w:rsidRPr="00DF3C1A">
              <w:rPr>
                <w:rStyle w:val="Hipercze"/>
                <w:noProof/>
              </w:rPr>
              <w:t>5. Zatrudnianie cudzoziemców</w:t>
            </w:r>
            <w:r w:rsidR="00C63D3E">
              <w:rPr>
                <w:noProof/>
                <w:webHidden/>
              </w:rPr>
              <w:tab/>
            </w:r>
            <w:r w:rsidR="00400292">
              <w:rPr>
                <w:noProof/>
                <w:webHidden/>
              </w:rPr>
              <w:fldChar w:fldCharType="begin"/>
            </w:r>
            <w:r w:rsidR="00C63D3E">
              <w:rPr>
                <w:noProof/>
                <w:webHidden/>
              </w:rPr>
              <w:instrText xml:space="preserve"> PAGEREF _Toc5009562 \h </w:instrText>
            </w:r>
            <w:r w:rsidR="00400292">
              <w:rPr>
                <w:noProof/>
                <w:webHidden/>
              </w:rPr>
            </w:r>
            <w:r w:rsidR="00400292">
              <w:rPr>
                <w:noProof/>
                <w:webHidden/>
              </w:rPr>
              <w:fldChar w:fldCharType="separate"/>
            </w:r>
            <w:r w:rsidR="00C63D3E">
              <w:rPr>
                <w:noProof/>
                <w:webHidden/>
              </w:rPr>
              <w:t>18</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63" w:history="1">
            <w:r w:rsidR="00C63D3E" w:rsidRPr="00DF3C1A">
              <w:rPr>
                <w:rStyle w:val="Hipercze"/>
                <w:noProof/>
              </w:rPr>
              <w:t>6. Obsługa klientów w zakresie postępowania administracyjnego</w:t>
            </w:r>
            <w:r w:rsidR="00C63D3E">
              <w:rPr>
                <w:noProof/>
                <w:webHidden/>
              </w:rPr>
              <w:tab/>
            </w:r>
            <w:r w:rsidR="00400292">
              <w:rPr>
                <w:noProof/>
                <w:webHidden/>
              </w:rPr>
              <w:fldChar w:fldCharType="begin"/>
            </w:r>
            <w:r w:rsidR="00C63D3E">
              <w:rPr>
                <w:noProof/>
                <w:webHidden/>
              </w:rPr>
              <w:instrText xml:space="preserve"> PAGEREF _Toc5009563 \h </w:instrText>
            </w:r>
            <w:r w:rsidR="00400292">
              <w:rPr>
                <w:noProof/>
                <w:webHidden/>
              </w:rPr>
            </w:r>
            <w:r w:rsidR="00400292">
              <w:rPr>
                <w:noProof/>
                <w:webHidden/>
              </w:rPr>
              <w:fldChar w:fldCharType="separate"/>
            </w:r>
            <w:r w:rsidR="00C63D3E">
              <w:rPr>
                <w:noProof/>
                <w:webHidden/>
              </w:rPr>
              <w:t>19</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64" w:history="1">
            <w:r w:rsidR="00C63D3E" w:rsidRPr="00DF3C1A">
              <w:rPr>
                <w:rStyle w:val="Hipercze"/>
                <w:iCs/>
                <w:noProof/>
              </w:rPr>
              <w:t>6.1. Udzielanie informacji o sytuacji na lokalnym rynku pracy</w:t>
            </w:r>
            <w:r w:rsidR="00C63D3E">
              <w:rPr>
                <w:noProof/>
                <w:webHidden/>
              </w:rPr>
              <w:tab/>
            </w:r>
            <w:r w:rsidR="00400292">
              <w:rPr>
                <w:noProof/>
                <w:webHidden/>
              </w:rPr>
              <w:fldChar w:fldCharType="begin"/>
            </w:r>
            <w:r w:rsidR="00C63D3E">
              <w:rPr>
                <w:noProof/>
                <w:webHidden/>
              </w:rPr>
              <w:instrText xml:space="preserve"> PAGEREF _Toc5009564 \h </w:instrText>
            </w:r>
            <w:r w:rsidR="00400292">
              <w:rPr>
                <w:noProof/>
                <w:webHidden/>
              </w:rPr>
            </w:r>
            <w:r w:rsidR="00400292">
              <w:rPr>
                <w:noProof/>
                <w:webHidden/>
              </w:rPr>
              <w:fldChar w:fldCharType="separate"/>
            </w:r>
            <w:r w:rsidR="00C63D3E">
              <w:rPr>
                <w:noProof/>
                <w:webHidden/>
              </w:rPr>
              <w:t>19</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65" w:history="1">
            <w:r w:rsidR="00C63D3E" w:rsidRPr="00DF3C1A">
              <w:rPr>
                <w:rStyle w:val="Hipercze"/>
                <w:noProof/>
              </w:rPr>
              <w:t>7. Aktywizacja zawodowa</w:t>
            </w:r>
            <w:r w:rsidR="00C63D3E">
              <w:rPr>
                <w:noProof/>
                <w:webHidden/>
              </w:rPr>
              <w:tab/>
            </w:r>
            <w:r w:rsidR="00400292">
              <w:rPr>
                <w:noProof/>
                <w:webHidden/>
              </w:rPr>
              <w:fldChar w:fldCharType="begin"/>
            </w:r>
            <w:r w:rsidR="00C63D3E">
              <w:rPr>
                <w:noProof/>
                <w:webHidden/>
              </w:rPr>
              <w:instrText xml:space="preserve"> PAGEREF _Toc5009565 \h </w:instrText>
            </w:r>
            <w:r w:rsidR="00400292">
              <w:rPr>
                <w:noProof/>
                <w:webHidden/>
              </w:rPr>
            </w:r>
            <w:r w:rsidR="00400292">
              <w:rPr>
                <w:noProof/>
                <w:webHidden/>
              </w:rPr>
              <w:fldChar w:fldCharType="separate"/>
            </w:r>
            <w:r w:rsidR="00C63D3E">
              <w:rPr>
                <w:noProof/>
                <w:webHidden/>
              </w:rPr>
              <w:t>20</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66" w:history="1">
            <w:r w:rsidR="00C63D3E" w:rsidRPr="00DF3C1A">
              <w:rPr>
                <w:rStyle w:val="Hipercze"/>
                <w:noProof/>
              </w:rPr>
              <w:t>7.1.</w:t>
            </w:r>
            <w:r w:rsidR="00C63D3E" w:rsidRPr="00DF3C1A">
              <w:rPr>
                <w:rStyle w:val="Hipercze"/>
                <w:iCs/>
                <w:noProof/>
              </w:rPr>
              <w:t xml:space="preserve"> Pośrednictwo pracy</w:t>
            </w:r>
            <w:r w:rsidR="00C63D3E">
              <w:rPr>
                <w:noProof/>
                <w:webHidden/>
              </w:rPr>
              <w:tab/>
            </w:r>
            <w:r w:rsidR="00400292">
              <w:rPr>
                <w:noProof/>
                <w:webHidden/>
              </w:rPr>
              <w:fldChar w:fldCharType="begin"/>
            </w:r>
            <w:r w:rsidR="00C63D3E">
              <w:rPr>
                <w:noProof/>
                <w:webHidden/>
              </w:rPr>
              <w:instrText xml:space="preserve"> PAGEREF _Toc5009566 \h </w:instrText>
            </w:r>
            <w:r w:rsidR="00400292">
              <w:rPr>
                <w:noProof/>
                <w:webHidden/>
              </w:rPr>
            </w:r>
            <w:r w:rsidR="00400292">
              <w:rPr>
                <w:noProof/>
                <w:webHidden/>
              </w:rPr>
              <w:fldChar w:fldCharType="separate"/>
            </w:r>
            <w:r w:rsidR="00C63D3E">
              <w:rPr>
                <w:noProof/>
                <w:webHidden/>
              </w:rPr>
              <w:t>20</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67" w:history="1">
            <w:r w:rsidR="00C63D3E" w:rsidRPr="00DF3C1A">
              <w:rPr>
                <w:rStyle w:val="Hipercze"/>
                <w:iCs/>
                <w:noProof/>
              </w:rPr>
              <w:t>7.2. Pośrednictwo zewnętrzne</w:t>
            </w:r>
            <w:r w:rsidR="00C63D3E">
              <w:rPr>
                <w:noProof/>
                <w:webHidden/>
              </w:rPr>
              <w:tab/>
            </w:r>
            <w:r w:rsidR="00400292">
              <w:rPr>
                <w:noProof/>
                <w:webHidden/>
              </w:rPr>
              <w:fldChar w:fldCharType="begin"/>
            </w:r>
            <w:r w:rsidR="00C63D3E">
              <w:rPr>
                <w:noProof/>
                <w:webHidden/>
              </w:rPr>
              <w:instrText xml:space="preserve"> PAGEREF _Toc5009567 \h </w:instrText>
            </w:r>
            <w:r w:rsidR="00400292">
              <w:rPr>
                <w:noProof/>
                <w:webHidden/>
              </w:rPr>
            </w:r>
            <w:r w:rsidR="00400292">
              <w:rPr>
                <w:noProof/>
                <w:webHidden/>
              </w:rPr>
              <w:fldChar w:fldCharType="separate"/>
            </w:r>
            <w:r w:rsidR="00C63D3E">
              <w:rPr>
                <w:noProof/>
                <w:webHidden/>
              </w:rPr>
              <w:t>20</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68" w:history="1">
            <w:r w:rsidR="00C63D3E" w:rsidRPr="00DF3C1A">
              <w:rPr>
                <w:rStyle w:val="Hipercze"/>
                <w:iCs/>
                <w:noProof/>
              </w:rPr>
              <w:t>7.3. Indywidualny Plan Działania</w:t>
            </w:r>
            <w:r w:rsidR="00C63D3E">
              <w:rPr>
                <w:noProof/>
                <w:webHidden/>
              </w:rPr>
              <w:tab/>
            </w:r>
            <w:r w:rsidR="00400292">
              <w:rPr>
                <w:noProof/>
                <w:webHidden/>
              </w:rPr>
              <w:fldChar w:fldCharType="begin"/>
            </w:r>
            <w:r w:rsidR="00C63D3E">
              <w:rPr>
                <w:noProof/>
                <w:webHidden/>
              </w:rPr>
              <w:instrText xml:space="preserve"> PAGEREF _Toc5009568 \h </w:instrText>
            </w:r>
            <w:r w:rsidR="00400292">
              <w:rPr>
                <w:noProof/>
                <w:webHidden/>
              </w:rPr>
            </w:r>
            <w:r w:rsidR="00400292">
              <w:rPr>
                <w:noProof/>
                <w:webHidden/>
              </w:rPr>
              <w:fldChar w:fldCharType="separate"/>
            </w:r>
            <w:r w:rsidR="00C63D3E">
              <w:rPr>
                <w:noProof/>
                <w:webHidden/>
              </w:rPr>
              <w:t>20</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69" w:history="1">
            <w:r w:rsidR="00C63D3E" w:rsidRPr="00DF3C1A">
              <w:rPr>
                <w:rStyle w:val="Hipercze"/>
                <w:iCs/>
                <w:noProof/>
              </w:rPr>
              <w:t>7.4. Profilowanie</w:t>
            </w:r>
            <w:r w:rsidR="00C63D3E">
              <w:rPr>
                <w:noProof/>
                <w:webHidden/>
              </w:rPr>
              <w:tab/>
            </w:r>
            <w:r w:rsidR="00400292">
              <w:rPr>
                <w:noProof/>
                <w:webHidden/>
              </w:rPr>
              <w:fldChar w:fldCharType="begin"/>
            </w:r>
            <w:r w:rsidR="00C63D3E">
              <w:rPr>
                <w:noProof/>
                <w:webHidden/>
              </w:rPr>
              <w:instrText xml:space="preserve"> PAGEREF _Toc5009569 \h </w:instrText>
            </w:r>
            <w:r w:rsidR="00400292">
              <w:rPr>
                <w:noProof/>
                <w:webHidden/>
              </w:rPr>
            </w:r>
            <w:r w:rsidR="00400292">
              <w:rPr>
                <w:noProof/>
                <w:webHidden/>
              </w:rPr>
              <w:fldChar w:fldCharType="separate"/>
            </w:r>
            <w:r w:rsidR="00C63D3E">
              <w:rPr>
                <w:noProof/>
                <w:webHidden/>
              </w:rPr>
              <w:t>21</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70" w:history="1">
            <w:r w:rsidR="00C63D3E" w:rsidRPr="00DF3C1A">
              <w:rPr>
                <w:rStyle w:val="Hipercze"/>
                <w:iCs/>
                <w:noProof/>
              </w:rPr>
              <w:t>7.5. Giełdy pracy</w:t>
            </w:r>
            <w:r w:rsidR="00C63D3E">
              <w:rPr>
                <w:noProof/>
                <w:webHidden/>
              </w:rPr>
              <w:tab/>
            </w:r>
            <w:r w:rsidR="00400292">
              <w:rPr>
                <w:noProof/>
                <w:webHidden/>
              </w:rPr>
              <w:fldChar w:fldCharType="begin"/>
            </w:r>
            <w:r w:rsidR="00C63D3E">
              <w:rPr>
                <w:noProof/>
                <w:webHidden/>
              </w:rPr>
              <w:instrText xml:space="preserve"> PAGEREF _Toc5009570 \h </w:instrText>
            </w:r>
            <w:r w:rsidR="00400292">
              <w:rPr>
                <w:noProof/>
                <w:webHidden/>
              </w:rPr>
            </w:r>
            <w:r w:rsidR="00400292">
              <w:rPr>
                <w:noProof/>
                <w:webHidden/>
              </w:rPr>
              <w:fldChar w:fldCharType="separate"/>
            </w:r>
            <w:r w:rsidR="00C63D3E">
              <w:rPr>
                <w:noProof/>
                <w:webHidden/>
              </w:rPr>
              <w:t>21</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71" w:history="1">
            <w:r w:rsidR="00C63D3E" w:rsidRPr="00DF3C1A">
              <w:rPr>
                <w:rStyle w:val="Hipercze"/>
                <w:iCs/>
                <w:noProof/>
              </w:rPr>
              <w:t>7.6. Pośrednictwo pracy EURES</w:t>
            </w:r>
            <w:r w:rsidR="00C63D3E">
              <w:rPr>
                <w:noProof/>
                <w:webHidden/>
              </w:rPr>
              <w:tab/>
            </w:r>
            <w:r w:rsidR="00400292">
              <w:rPr>
                <w:noProof/>
                <w:webHidden/>
              </w:rPr>
              <w:fldChar w:fldCharType="begin"/>
            </w:r>
            <w:r w:rsidR="00C63D3E">
              <w:rPr>
                <w:noProof/>
                <w:webHidden/>
              </w:rPr>
              <w:instrText xml:space="preserve"> PAGEREF _Toc5009571 \h </w:instrText>
            </w:r>
            <w:r w:rsidR="00400292">
              <w:rPr>
                <w:noProof/>
                <w:webHidden/>
              </w:rPr>
            </w:r>
            <w:r w:rsidR="00400292">
              <w:rPr>
                <w:noProof/>
                <w:webHidden/>
              </w:rPr>
              <w:fldChar w:fldCharType="separate"/>
            </w:r>
            <w:r w:rsidR="00C63D3E">
              <w:rPr>
                <w:noProof/>
                <w:webHidden/>
              </w:rPr>
              <w:t>21</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72" w:history="1">
            <w:r w:rsidR="00C63D3E" w:rsidRPr="00DF3C1A">
              <w:rPr>
                <w:rStyle w:val="Hipercze"/>
                <w:iCs/>
                <w:noProof/>
              </w:rPr>
              <w:t>7.7. Zwolnienia grupowe</w:t>
            </w:r>
            <w:r w:rsidR="00C63D3E">
              <w:rPr>
                <w:noProof/>
                <w:webHidden/>
              </w:rPr>
              <w:tab/>
            </w:r>
            <w:r w:rsidR="00400292">
              <w:rPr>
                <w:noProof/>
                <w:webHidden/>
              </w:rPr>
              <w:fldChar w:fldCharType="begin"/>
            </w:r>
            <w:r w:rsidR="00C63D3E">
              <w:rPr>
                <w:noProof/>
                <w:webHidden/>
              </w:rPr>
              <w:instrText xml:space="preserve"> PAGEREF _Toc5009572 \h </w:instrText>
            </w:r>
            <w:r w:rsidR="00400292">
              <w:rPr>
                <w:noProof/>
                <w:webHidden/>
              </w:rPr>
            </w:r>
            <w:r w:rsidR="00400292">
              <w:rPr>
                <w:noProof/>
                <w:webHidden/>
              </w:rPr>
              <w:fldChar w:fldCharType="separate"/>
            </w:r>
            <w:r w:rsidR="00C63D3E">
              <w:rPr>
                <w:noProof/>
                <w:webHidden/>
              </w:rPr>
              <w:t>22</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73" w:history="1">
            <w:r w:rsidR="00C63D3E" w:rsidRPr="00DF3C1A">
              <w:rPr>
                <w:rStyle w:val="Hipercze"/>
                <w:noProof/>
              </w:rPr>
              <w:t>7.8.</w:t>
            </w:r>
            <w:r w:rsidR="00C63D3E" w:rsidRPr="00DF3C1A">
              <w:rPr>
                <w:rStyle w:val="Hipercze"/>
                <w:iCs/>
                <w:noProof/>
              </w:rPr>
              <w:t xml:space="preserve"> Outplacement</w:t>
            </w:r>
            <w:r w:rsidR="00C63D3E">
              <w:rPr>
                <w:noProof/>
                <w:webHidden/>
              </w:rPr>
              <w:tab/>
            </w:r>
            <w:r w:rsidR="00400292">
              <w:rPr>
                <w:noProof/>
                <w:webHidden/>
              </w:rPr>
              <w:fldChar w:fldCharType="begin"/>
            </w:r>
            <w:r w:rsidR="00C63D3E">
              <w:rPr>
                <w:noProof/>
                <w:webHidden/>
              </w:rPr>
              <w:instrText xml:space="preserve"> PAGEREF _Toc5009573 \h </w:instrText>
            </w:r>
            <w:r w:rsidR="00400292">
              <w:rPr>
                <w:noProof/>
                <w:webHidden/>
              </w:rPr>
            </w:r>
            <w:r w:rsidR="00400292">
              <w:rPr>
                <w:noProof/>
                <w:webHidden/>
              </w:rPr>
              <w:fldChar w:fldCharType="separate"/>
            </w:r>
            <w:r w:rsidR="00C63D3E">
              <w:rPr>
                <w:noProof/>
                <w:webHidden/>
              </w:rPr>
              <w:t>22</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74" w:history="1">
            <w:r w:rsidR="00C63D3E" w:rsidRPr="00DF3C1A">
              <w:rPr>
                <w:rStyle w:val="Hipercze"/>
                <w:noProof/>
              </w:rPr>
              <w:t>8. Poradnictwo zawodowe</w:t>
            </w:r>
            <w:r w:rsidR="00C63D3E">
              <w:rPr>
                <w:noProof/>
                <w:webHidden/>
              </w:rPr>
              <w:tab/>
            </w:r>
            <w:r w:rsidR="00400292">
              <w:rPr>
                <w:noProof/>
                <w:webHidden/>
              </w:rPr>
              <w:fldChar w:fldCharType="begin"/>
            </w:r>
            <w:r w:rsidR="00C63D3E">
              <w:rPr>
                <w:noProof/>
                <w:webHidden/>
              </w:rPr>
              <w:instrText xml:space="preserve"> PAGEREF _Toc5009574 \h </w:instrText>
            </w:r>
            <w:r w:rsidR="00400292">
              <w:rPr>
                <w:noProof/>
                <w:webHidden/>
              </w:rPr>
            </w:r>
            <w:r w:rsidR="00400292">
              <w:rPr>
                <w:noProof/>
                <w:webHidden/>
              </w:rPr>
              <w:fldChar w:fldCharType="separate"/>
            </w:r>
            <w:r w:rsidR="00C63D3E">
              <w:rPr>
                <w:noProof/>
                <w:webHidden/>
              </w:rPr>
              <w:t>23</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75" w:history="1">
            <w:r w:rsidR="00C63D3E" w:rsidRPr="00DF3C1A">
              <w:rPr>
                <w:rStyle w:val="Hipercze"/>
                <w:iCs/>
                <w:noProof/>
              </w:rPr>
              <w:t>8.1. Poradnictwo zawodowe w formie grupowej</w:t>
            </w:r>
            <w:r w:rsidR="00C63D3E">
              <w:rPr>
                <w:noProof/>
                <w:webHidden/>
              </w:rPr>
              <w:tab/>
            </w:r>
            <w:r w:rsidR="00400292">
              <w:rPr>
                <w:noProof/>
                <w:webHidden/>
              </w:rPr>
              <w:fldChar w:fldCharType="begin"/>
            </w:r>
            <w:r w:rsidR="00C63D3E">
              <w:rPr>
                <w:noProof/>
                <w:webHidden/>
              </w:rPr>
              <w:instrText xml:space="preserve"> PAGEREF _Toc5009575 \h </w:instrText>
            </w:r>
            <w:r w:rsidR="00400292">
              <w:rPr>
                <w:noProof/>
                <w:webHidden/>
              </w:rPr>
            </w:r>
            <w:r w:rsidR="00400292">
              <w:rPr>
                <w:noProof/>
                <w:webHidden/>
              </w:rPr>
              <w:fldChar w:fldCharType="separate"/>
            </w:r>
            <w:r w:rsidR="00C63D3E">
              <w:rPr>
                <w:noProof/>
                <w:webHidden/>
              </w:rPr>
              <w:t>23</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76" w:history="1">
            <w:r w:rsidR="00C63D3E" w:rsidRPr="00DF3C1A">
              <w:rPr>
                <w:rStyle w:val="Hipercze"/>
                <w:iCs/>
                <w:noProof/>
              </w:rPr>
              <w:t>8.2. Poradnictwo zawodowe w formie indywidualnej</w:t>
            </w:r>
            <w:r w:rsidR="00C63D3E">
              <w:rPr>
                <w:noProof/>
                <w:webHidden/>
              </w:rPr>
              <w:tab/>
            </w:r>
            <w:r w:rsidR="00400292">
              <w:rPr>
                <w:noProof/>
                <w:webHidden/>
              </w:rPr>
              <w:fldChar w:fldCharType="begin"/>
            </w:r>
            <w:r w:rsidR="00C63D3E">
              <w:rPr>
                <w:noProof/>
                <w:webHidden/>
              </w:rPr>
              <w:instrText xml:space="preserve"> PAGEREF _Toc5009576 \h </w:instrText>
            </w:r>
            <w:r w:rsidR="00400292">
              <w:rPr>
                <w:noProof/>
                <w:webHidden/>
              </w:rPr>
            </w:r>
            <w:r w:rsidR="00400292">
              <w:rPr>
                <w:noProof/>
                <w:webHidden/>
              </w:rPr>
              <w:fldChar w:fldCharType="separate"/>
            </w:r>
            <w:r w:rsidR="00C63D3E">
              <w:rPr>
                <w:noProof/>
                <w:webHidden/>
              </w:rPr>
              <w:t>23</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77" w:history="1">
            <w:r w:rsidR="00C63D3E" w:rsidRPr="00DF3C1A">
              <w:rPr>
                <w:rStyle w:val="Hipercze"/>
                <w:iCs/>
                <w:noProof/>
              </w:rPr>
              <w:t>8.3. Programy wspierające rozwój zawodowy:</w:t>
            </w:r>
            <w:r w:rsidR="00C63D3E">
              <w:rPr>
                <w:noProof/>
                <w:webHidden/>
              </w:rPr>
              <w:tab/>
            </w:r>
            <w:r w:rsidR="00400292">
              <w:rPr>
                <w:noProof/>
                <w:webHidden/>
              </w:rPr>
              <w:fldChar w:fldCharType="begin"/>
            </w:r>
            <w:r w:rsidR="00C63D3E">
              <w:rPr>
                <w:noProof/>
                <w:webHidden/>
              </w:rPr>
              <w:instrText xml:space="preserve"> PAGEREF _Toc5009577 \h </w:instrText>
            </w:r>
            <w:r w:rsidR="00400292">
              <w:rPr>
                <w:noProof/>
                <w:webHidden/>
              </w:rPr>
            </w:r>
            <w:r w:rsidR="00400292">
              <w:rPr>
                <w:noProof/>
                <w:webHidden/>
              </w:rPr>
              <w:fldChar w:fldCharType="separate"/>
            </w:r>
            <w:r w:rsidR="00C63D3E">
              <w:rPr>
                <w:noProof/>
                <w:webHidden/>
              </w:rPr>
              <w:t>23</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78" w:history="1">
            <w:r w:rsidR="00C63D3E" w:rsidRPr="00DF3C1A">
              <w:rPr>
                <w:rStyle w:val="Hipercze"/>
                <w:iCs/>
                <w:noProof/>
              </w:rPr>
              <w:t xml:space="preserve">9. Rozwój </w:t>
            </w:r>
            <w:r w:rsidR="00C63D3E" w:rsidRPr="00DF3C1A">
              <w:rPr>
                <w:rStyle w:val="Hipercze"/>
                <w:noProof/>
              </w:rPr>
              <w:t>zawodowy</w:t>
            </w:r>
            <w:r w:rsidR="00C63D3E">
              <w:rPr>
                <w:noProof/>
                <w:webHidden/>
              </w:rPr>
              <w:tab/>
            </w:r>
            <w:r w:rsidR="00400292">
              <w:rPr>
                <w:noProof/>
                <w:webHidden/>
              </w:rPr>
              <w:fldChar w:fldCharType="begin"/>
            </w:r>
            <w:r w:rsidR="00C63D3E">
              <w:rPr>
                <w:noProof/>
                <w:webHidden/>
              </w:rPr>
              <w:instrText xml:space="preserve"> PAGEREF _Toc5009578 \h </w:instrText>
            </w:r>
            <w:r w:rsidR="00400292">
              <w:rPr>
                <w:noProof/>
                <w:webHidden/>
              </w:rPr>
            </w:r>
            <w:r w:rsidR="00400292">
              <w:rPr>
                <w:noProof/>
                <w:webHidden/>
              </w:rPr>
              <w:fldChar w:fldCharType="separate"/>
            </w:r>
            <w:r w:rsidR="00C63D3E">
              <w:rPr>
                <w:noProof/>
                <w:webHidden/>
              </w:rPr>
              <w:t>25</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79" w:history="1">
            <w:r w:rsidR="00C63D3E" w:rsidRPr="00DF3C1A">
              <w:rPr>
                <w:rStyle w:val="Hipercze"/>
                <w:noProof/>
              </w:rPr>
              <w:t>9.1. Szkolenia</w:t>
            </w:r>
            <w:r w:rsidR="00C63D3E">
              <w:rPr>
                <w:noProof/>
                <w:webHidden/>
              </w:rPr>
              <w:tab/>
            </w:r>
            <w:r w:rsidR="00400292">
              <w:rPr>
                <w:noProof/>
                <w:webHidden/>
              </w:rPr>
              <w:fldChar w:fldCharType="begin"/>
            </w:r>
            <w:r w:rsidR="00C63D3E">
              <w:rPr>
                <w:noProof/>
                <w:webHidden/>
              </w:rPr>
              <w:instrText xml:space="preserve"> PAGEREF _Toc5009579 \h </w:instrText>
            </w:r>
            <w:r w:rsidR="00400292">
              <w:rPr>
                <w:noProof/>
                <w:webHidden/>
              </w:rPr>
            </w:r>
            <w:r w:rsidR="00400292">
              <w:rPr>
                <w:noProof/>
                <w:webHidden/>
              </w:rPr>
              <w:fldChar w:fldCharType="separate"/>
            </w:r>
            <w:r w:rsidR="00C63D3E">
              <w:rPr>
                <w:noProof/>
                <w:webHidden/>
              </w:rPr>
              <w:t>25</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80" w:history="1">
            <w:r w:rsidR="00C63D3E" w:rsidRPr="00DF3C1A">
              <w:rPr>
                <w:rStyle w:val="Hipercze"/>
                <w:noProof/>
              </w:rPr>
              <w:t>9.2. Szkolenia indywidualne</w:t>
            </w:r>
            <w:r w:rsidR="00C63D3E">
              <w:rPr>
                <w:noProof/>
                <w:webHidden/>
              </w:rPr>
              <w:tab/>
            </w:r>
            <w:r w:rsidR="00400292">
              <w:rPr>
                <w:noProof/>
                <w:webHidden/>
              </w:rPr>
              <w:fldChar w:fldCharType="begin"/>
            </w:r>
            <w:r w:rsidR="00C63D3E">
              <w:rPr>
                <w:noProof/>
                <w:webHidden/>
              </w:rPr>
              <w:instrText xml:space="preserve"> PAGEREF _Toc5009580 \h </w:instrText>
            </w:r>
            <w:r w:rsidR="00400292">
              <w:rPr>
                <w:noProof/>
                <w:webHidden/>
              </w:rPr>
            </w:r>
            <w:r w:rsidR="00400292">
              <w:rPr>
                <w:noProof/>
                <w:webHidden/>
              </w:rPr>
              <w:fldChar w:fldCharType="separate"/>
            </w:r>
            <w:r w:rsidR="00C63D3E">
              <w:rPr>
                <w:noProof/>
                <w:webHidden/>
              </w:rPr>
              <w:t>25</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81" w:history="1">
            <w:r w:rsidR="00C63D3E" w:rsidRPr="00DF3C1A">
              <w:rPr>
                <w:rStyle w:val="Hipercze"/>
                <w:noProof/>
              </w:rPr>
              <w:t>9.3. Szkolenia grupowe</w:t>
            </w:r>
            <w:r w:rsidR="00C63D3E">
              <w:rPr>
                <w:noProof/>
                <w:webHidden/>
              </w:rPr>
              <w:tab/>
            </w:r>
            <w:r w:rsidR="00400292">
              <w:rPr>
                <w:noProof/>
                <w:webHidden/>
              </w:rPr>
              <w:fldChar w:fldCharType="begin"/>
            </w:r>
            <w:r w:rsidR="00C63D3E">
              <w:rPr>
                <w:noProof/>
                <w:webHidden/>
              </w:rPr>
              <w:instrText xml:space="preserve"> PAGEREF _Toc5009581 \h </w:instrText>
            </w:r>
            <w:r w:rsidR="00400292">
              <w:rPr>
                <w:noProof/>
                <w:webHidden/>
              </w:rPr>
            </w:r>
            <w:r w:rsidR="00400292">
              <w:rPr>
                <w:noProof/>
                <w:webHidden/>
              </w:rPr>
              <w:fldChar w:fldCharType="separate"/>
            </w:r>
            <w:r w:rsidR="00C63D3E">
              <w:rPr>
                <w:noProof/>
                <w:webHidden/>
              </w:rPr>
              <w:t>25</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82" w:history="1">
            <w:r w:rsidR="00C63D3E" w:rsidRPr="00DF3C1A">
              <w:rPr>
                <w:rStyle w:val="Hipercze"/>
                <w:noProof/>
              </w:rPr>
              <w:t>9.4. Bony szkoleniowe</w:t>
            </w:r>
            <w:r w:rsidR="00C63D3E">
              <w:rPr>
                <w:noProof/>
                <w:webHidden/>
              </w:rPr>
              <w:tab/>
            </w:r>
            <w:r w:rsidR="00400292">
              <w:rPr>
                <w:noProof/>
                <w:webHidden/>
              </w:rPr>
              <w:fldChar w:fldCharType="begin"/>
            </w:r>
            <w:r w:rsidR="00C63D3E">
              <w:rPr>
                <w:noProof/>
                <w:webHidden/>
              </w:rPr>
              <w:instrText xml:space="preserve"> PAGEREF _Toc5009582 \h </w:instrText>
            </w:r>
            <w:r w:rsidR="00400292">
              <w:rPr>
                <w:noProof/>
                <w:webHidden/>
              </w:rPr>
            </w:r>
            <w:r w:rsidR="00400292">
              <w:rPr>
                <w:noProof/>
                <w:webHidden/>
              </w:rPr>
              <w:fldChar w:fldCharType="separate"/>
            </w:r>
            <w:r w:rsidR="00C63D3E">
              <w:rPr>
                <w:noProof/>
                <w:webHidden/>
              </w:rPr>
              <w:t>25</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83" w:history="1">
            <w:r w:rsidR="00C63D3E" w:rsidRPr="00DF3C1A">
              <w:rPr>
                <w:rStyle w:val="Hipercze"/>
                <w:noProof/>
              </w:rPr>
              <w:t>9.5. Studia podyplomowe</w:t>
            </w:r>
            <w:r w:rsidR="00C63D3E">
              <w:rPr>
                <w:noProof/>
                <w:webHidden/>
              </w:rPr>
              <w:tab/>
            </w:r>
            <w:r w:rsidR="00400292">
              <w:rPr>
                <w:noProof/>
                <w:webHidden/>
              </w:rPr>
              <w:fldChar w:fldCharType="begin"/>
            </w:r>
            <w:r w:rsidR="00C63D3E">
              <w:rPr>
                <w:noProof/>
                <w:webHidden/>
              </w:rPr>
              <w:instrText xml:space="preserve"> PAGEREF _Toc5009583 \h </w:instrText>
            </w:r>
            <w:r w:rsidR="00400292">
              <w:rPr>
                <w:noProof/>
                <w:webHidden/>
              </w:rPr>
            </w:r>
            <w:r w:rsidR="00400292">
              <w:rPr>
                <w:noProof/>
                <w:webHidden/>
              </w:rPr>
              <w:fldChar w:fldCharType="separate"/>
            </w:r>
            <w:r w:rsidR="00C63D3E">
              <w:rPr>
                <w:noProof/>
                <w:webHidden/>
              </w:rPr>
              <w:t>26</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84" w:history="1">
            <w:r w:rsidR="00C63D3E" w:rsidRPr="00DF3C1A">
              <w:rPr>
                <w:rStyle w:val="Hipercze"/>
                <w:noProof/>
              </w:rPr>
              <w:t>9.6. Krajowy Fundusz Szkoleniowy</w:t>
            </w:r>
            <w:r w:rsidR="00C63D3E">
              <w:rPr>
                <w:noProof/>
                <w:webHidden/>
              </w:rPr>
              <w:tab/>
            </w:r>
            <w:r w:rsidR="00400292">
              <w:rPr>
                <w:noProof/>
                <w:webHidden/>
              </w:rPr>
              <w:fldChar w:fldCharType="begin"/>
            </w:r>
            <w:r w:rsidR="00C63D3E">
              <w:rPr>
                <w:noProof/>
                <w:webHidden/>
              </w:rPr>
              <w:instrText xml:space="preserve"> PAGEREF _Toc5009584 \h </w:instrText>
            </w:r>
            <w:r w:rsidR="00400292">
              <w:rPr>
                <w:noProof/>
                <w:webHidden/>
              </w:rPr>
            </w:r>
            <w:r w:rsidR="00400292">
              <w:rPr>
                <w:noProof/>
                <w:webHidden/>
              </w:rPr>
              <w:fldChar w:fldCharType="separate"/>
            </w:r>
            <w:r w:rsidR="00C63D3E">
              <w:rPr>
                <w:noProof/>
                <w:webHidden/>
              </w:rPr>
              <w:t>26</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85" w:history="1">
            <w:r w:rsidR="00C63D3E" w:rsidRPr="00DF3C1A">
              <w:rPr>
                <w:rStyle w:val="Hipercze"/>
                <w:noProof/>
              </w:rPr>
              <w:t>9.7. Staże</w:t>
            </w:r>
            <w:r w:rsidR="00C63D3E">
              <w:rPr>
                <w:noProof/>
                <w:webHidden/>
              </w:rPr>
              <w:tab/>
            </w:r>
            <w:r w:rsidR="00400292">
              <w:rPr>
                <w:noProof/>
                <w:webHidden/>
              </w:rPr>
              <w:fldChar w:fldCharType="begin"/>
            </w:r>
            <w:r w:rsidR="00C63D3E">
              <w:rPr>
                <w:noProof/>
                <w:webHidden/>
              </w:rPr>
              <w:instrText xml:space="preserve"> PAGEREF _Toc5009585 \h </w:instrText>
            </w:r>
            <w:r w:rsidR="00400292">
              <w:rPr>
                <w:noProof/>
                <w:webHidden/>
              </w:rPr>
            </w:r>
            <w:r w:rsidR="00400292">
              <w:rPr>
                <w:noProof/>
                <w:webHidden/>
              </w:rPr>
              <w:fldChar w:fldCharType="separate"/>
            </w:r>
            <w:r w:rsidR="00C63D3E">
              <w:rPr>
                <w:noProof/>
                <w:webHidden/>
              </w:rPr>
              <w:t>26</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86" w:history="1">
            <w:r w:rsidR="00C63D3E" w:rsidRPr="00DF3C1A">
              <w:rPr>
                <w:rStyle w:val="Hipercze"/>
                <w:noProof/>
              </w:rPr>
              <w:t>9.8. Dodatki aktywizacyjne</w:t>
            </w:r>
            <w:r w:rsidR="00C63D3E">
              <w:rPr>
                <w:noProof/>
                <w:webHidden/>
              </w:rPr>
              <w:tab/>
            </w:r>
            <w:r w:rsidR="00400292">
              <w:rPr>
                <w:noProof/>
                <w:webHidden/>
              </w:rPr>
              <w:fldChar w:fldCharType="begin"/>
            </w:r>
            <w:r w:rsidR="00C63D3E">
              <w:rPr>
                <w:noProof/>
                <w:webHidden/>
              </w:rPr>
              <w:instrText xml:space="preserve"> PAGEREF _Toc5009586 \h </w:instrText>
            </w:r>
            <w:r w:rsidR="00400292">
              <w:rPr>
                <w:noProof/>
                <w:webHidden/>
              </w:rPr>
            </w:r>
            <w:r w:rsidR="00400292">
              <w:rPr>
                <w:noProof/>
                <w:webHidden/>
              </w:rPr>
              <w:fldChar w:fldCharType="separate"/>
            </w:r>
            <w:r w:rsidR="00C63D3E">
              <w:rPr>
                <w:noProof/>
                <w:webHidden/>
              </w:rPr>
              <w:t>27</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87" w:history="1">
            <w:r w:rsidR="00C63D3E" w:rsidRPr="00DF3C1A">
              <w:rPr>
                <w:rStyle w:val="Hipercze"/>
                <w:noProof/>
              </w:rPr>
              <w:t>10. Instrumenty rynku pracy wspierające tworzenie nowych miejsc pracy</w:t>
            </w:r>
            <w:r w:rsidR="00C63D3E">
              <w:rPr>
                <w:noProof/>
                <w:webHidden/>
              </w:rPr>
              <w:tab/>
            </w:r>
            <w:r w:rsidR="00400292">
              <w:rPr>
                <w:noProof/>
                <w:webHidden/>
              </w:rPr>
              <w:fldChar w:fldCharType="begin"/>
            </w:r>
            <w:r w:rsidR="00C63D3E">
              <w:rPr>
                <w:noProof/>
                <w:webHidden/>
              </w:rPr>
              <w:instrText xml:space="preserve"> PAGEREF _Toc5009587 \h </w:instrText>
            </w:r>
            <w:r w:rsidR="00400292">
              <w:rPr>
                <w:noProof/>
                <w:webHidden/>
              </w:rPr>
            </w:r>
            <w:r w:rsidR="00400292">
              <w:rPr>
                <w:noProof/>
                <w:webHidden/>
              </w:rPr>
              <w:fldChar w:fldCharType="separate"/>
            </w:r>
            <w:r w:rsidR="00C63D3E">
              <w:rPr>
                <w:noProof/>
                <w:webHidden/>
              </w:rPr>
              <w:t>27</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88" w:history="1">
            <w:r w:rsidR="00C63D3E" w:rsidRPr="00DF3C1A">
              <w:rPr>
                <w:rStyle w:val="Hipercze"/>
                <w:noProof/>
                <w:lang w:eastAsia="en-US"/>
              </w:rPr>
              <w:t>10.1.</w:t>
            </w:r>
            <w:r w:rsidR="00C63D3E" w:rsidRPr="00DF3C1A">
              <w:rPr>
                <w:rStyle w:val="Hipercze"/>
                <w:noProof/>
              </w:rPr>
              <w:t xml:space="preserve"> Jednorazowe</w:t>
            </w:r>
            <w:r w:rsidR="00C63D3E" w:rsidRPr="00DF3C1A">
              <w:rPr>
                <w:rStyle w:val="Hipercze"/>
                <w:noProof/>
                <w:lang w:eastAsia="en-US"/>
              </w:rPr>
              <w:t xml:space="preserve"> środki na podjęcie działalności gospodarczej</w:t>
            </w:r>
            <w:r w:rsidR="00C63D3E">
              <w:rPr>
                <w:noProof/>
                <w:webHidden/>
              </w:rPr>
              <w:tab/>
            </w:r>
            <w:r w:rsidR="00400292">
              <w:rPr>
                <w:noProof/>
                <w:webHidden/>
              </w:rPr>
              <w:fldChar w:fldCharType="begin"/>
            </w:r>
            <w:r w:rsidR="00C63D3E">
              <w:rPr>
                <w:noProof/>
                <w:webHidden/>
              </w:rPr>
              <w:instrText xml:space="preserve"> PAGEREF _Toc5009588 \h </w:instrText>
            </w:r>
            <w:r w:rsidR="00400292">
              <w:rPr>
                <w:noProof/>
                <w:webHidden/>
              </w:rPr>
            </w:r>
            <w:r w:rsidR="00400292">
              <w:rPr>
                <w:noProof/>
                <w:webHidden/>
              </w:rPr>
              <w:fldChar w:fldCharType="separate"/>
            </w:r>
            <w:r w:rsidR="00C63D3E">
              <w:rPr>
                <w:noProof/>
                <w:webHidden/>
              </w:rPr>
              <w:t>27</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89" w:history="1">
            <w:r w:rsidR="00C63D3E" w:rsidRPr="00DF3C1A">
              <w:rPr>
                <w:rStyle w:val="Hipercze"/>
                <w:noProof/>
              </w:rPr>
              <w:t>10.2.</w:t>
            </w:r>
            <w:r w:rsidR="00C63D3E" w:rsidRPr="00DF3C1A">
              <w:rPr>
                <w:rStyle w:val="Hipercze"/>
                <w:iCs/>
                <w:noProof/>
              </w:rPr>
              <w:t xml:space="preserve"> Bon </w:t>
            </w:r>
            <w:r w:rsidR="00C63D3E" w:rsidRPr="00DF3C1A">
              <w:rPr>
                <w:rStyle w:val="Hipercze"/>
                <w:noProof/>
              </w:rPr>
              <w:t>na</w:t>
            </w:r>
            <w:r w:rsidR="00C63D3E" w:rsidRPr="00DF3C1A">
              <w:rPr>
                <w:rStyle w:val="Hipercze"/>
                <w:iCs/>
                <w:noProof/>
              </w:rPr>
              <w:t xml:space="preserve"> zasiedlenie</w:t>
            </w:r>
            <w:r w:rsidR="00C63D3E">
              <w:rPr>
                <w:noProof/>
                <w:webHidden/>
              </w:rPr>
              <w:tab/>
            </w:r>
            <w:r w:rsidR="00400292">
              <w:rPr>
                <w:noProof/>
                <w:webHidden/>
              </w:rPr>
              <w:fldChar w:fldCharType="begin"/>
            </w:r>
            <w:r w:rsidR="00C63D3E">
              <w:rPr>
                <w:noProof/>
                <w:webHidden/>
              </w:rPr>
              <w:instrText xml:space="preserve"> PAGEREF _Toc5009589 \h </w:instrText>
            </w:r>
            <w:r w:rsidR="00400292">
              <w:rPr>
                <w:noProof/>
                <w:webHidden/>
              </w:rPr>
            </w:r>
            <w:r w:rsidR="00400292">
              <w:rPr>
                <w:noProof/>
                <w:webHidden/>
              </w:rPr>
              <w:fldChar w:fldCharType="separate"/>
            </w:r>
            <w:r w:rsidR="00C63D3E">
              <w:rPr>
                <w:noProof/>
                <w:webHidden/>
              </w:rPr>
              <w:t>27</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90" w:history="1">
            <w:r w:rsidR="00C63D3E" w:rsidRPr="00DF3C1A">
              <w:rPr>
                <w:rStyle w:val="Hipercze"/>
                <w:noProof/>
              </w:rPr>
              <w:t>10.3.</w:t>
            </w:r>
            <w:r w:rsidR="00C63D3E" w:rsidRPr="00DF3C1A">
              <w:rPr>
                <w:rStyle w:val="Hipercze"/>
                <w:iCs/>
                <w:noProof/>
              </w:rPr>
              <w:t xml:space="preserve"> Bon </w:t>
            </w:r>
            <w:r w:rsidR="00C63D3E" w:rsidRPr="00DF3C1A">
              <w:rPr>
                <w:rStyle w:val="Hipercze"/>
                <w:noProof/>
              </w:rPr>
              <w:t>zatrudnieniowy</w:t>
            </w:r>
            <w:r w:rsidR="00C63D3E">
              <w:rPr>
                <w:noProof/>
                <w:webHidden/>
              </w:rPr>
              <w:tab/>
            </w:r>
            <w:r w:rsidR="00400292">
              <w:rPr>
                <w:noProof/>
                <w:webHidden/>
              </w:rPr>
              <w:fldChar w:fldCharType="begin"/>
            </w:r>
            <w:r w:rsidR="00C63D3E">
              <w:rPr>
                <w:noProof/>
                <w:webHidden/>
              </w:rPr>
              <w:instrText xml:space="preserve"> PAGEREF _Toc5009590 \h </w:instrText>
            </w:r>
            <w:r w:rsidR="00400292">
              <w:rPr>
                <w:noProof/>
                <w:webHidden/>
              </w:rPr>
            </w:r>
            <w:r w:rsidR="00400292">
              <w:rPr>
                <w:noProof/>
                <w:webHidden/>
              </w:rPr>
              <w:fldChar w:fldCharType="separate"/>
            </w:r>
            <w:r w:rsidR="00C63D3E">
              <w:rPr>
                <w:noProof/>
                <w:webHidden/>
              </w:rPr>
              <w:t>27</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91" w:history="1">
            <w:r w:rsidR="00C63D3E" w:rsidRPr="00DF3C1A">
              <w:rPr>
                <w:rStyle w:val="Hipercze"/>
                <w:noProof/>
              </w:rPr>
              <w:t>10.4. Roboty</w:t>
            </w:r>
            <w:r w:rsidR="00C63D3E" w:rsidRPr="00DF3C1A">
              <w:rPr>
                <w:rStyle w:val="Hipercze"/>
                <w:iCs/>
                <w:noProof/>
              </w:rPr>
              <w:t xml:space="preserve"> publiczne</w:t>
            </w:r>
            <w:r w:rsidR="00C63D3E">
              <w:rPr>
                <w:noProof/>
                <w:webHidden/>
              </w:rPr>
              <w:tab/>
            </w:r>
            <w:r w:rsidR="00400292">
              <w:rPr>
                <w:noProof/>
                <w:webHidden/>
              </w:rPr>
              <w:fldChar w:fldCharType="begin"/>
            </w:r>
            <w:r w:rsidR="00C63D3E">
              <w:rPr>
                <w:noProof/>
                <w:webHidden/>
              </w:rPr>
              <w:instrText xml:space="preserve"> PAGEREF _Toc5009591 \h </w:instrText>
            </w:r>
            <w:r w:rsidR="00400292">
              <w:rPr>
                <w:noProof/>
                <w:webHidden/>
              </w:rPr>
            </w:r>
            <w:r w:rsidR="00400292">
              <w:rPr>
                <w:noProof/>
                <w:webHidden/>
              </w:rPr>
              <w:fldChar w:fldCharType="separate"/>
            </w:r>
            <w:r w:rsidR="00C63D3E">
              <w:rPr>
                <w:noProof/>
                <w:webHidden/>
              </w:rPr>
              <w:t>28</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92" w:history="1">
            <w:r w:rsidR="00C63D3E" w:rsidRPr="00DF3C1A">
              <w:rPr>
                <w:rStyle w:val="Hipercze"/>
                <w:noProof/>
              </w:rPr>
              <w:t>10.5.</w:t>
            </w:r>
            <w:r w:rsidR="00C63D3E" w:rsidRPr="00DF3C1A">
              <w:rPr>
                <w:rStyle w:val="Hipercze"/>
                <w:iCs/>
                <w:noProof/>
              </w:rPr>
              <w:t xml:space="preserve"> Prace </w:t>
            </w:r>
            <w:r w:rsidR="00C63D3E" w:rsidRPr="00DF3C1A">
              <w:rPr>
                <w:rStyle w:val="Hipercze"/>
                <w:noProof/>
              </w:rPr>
              <w:t>społecznie</w:t>
            </w:r>
            <w:r w:rsidR="00C63D3E" w:rsidRPr="00DF3C1A">
              <w:rPr>
                <w:rStyle w:val="Hipercze"/>
                <w:iCs/>
                <w:noProof/>
              </w:rPr>
              <w:t xml:space="preserve"> użyteczne</w:t>
            </w:r>
            <w:r w:rsidR="00C63D3E">
              <w:rPr>
                <w:noProof/>
                <w:webHidden/>
              </w:rPr>
              <w:tab/>
            </w:r>
            <w:r w:rsidR="00400292">
              <w:rPr>
                <w:noProof/>
                <w:webHidden/>
              </w:rPr>
              <w:fldChar w:fldCharType="begin"/>
            </w:r>
            <w:r w:rsidR="00C63D3E">
              <w:rPr>
                <w:noProof/>
                <w:webHidden/>
              </w:rPr>
              <w:instrText xml:space="preserve"> PAGEREF _Toc5009592 \h </w:instrText>
            </w:r>
            <w:r w:rsidR="00400292">
              <w:rPr>
                <w:noProof/>
                <w:webHidden/>
              </w:rPr>
            </w:r>
            <w:r w:rsidR="00400292">
              <w:rPr>
                <w:noProof/>
                <w:webHidden/>
              </w:rPr>
              <w:fldChar w:fldCharType="separate"/>
            </w:r>
            <w:r w:rsidR="00C63D3E">
              <w:rPr>
                <w:noProof/>
                <w:webHidden/>
              </w:rPr>
              <w:t>28</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93" w:history="1">
            <w:r w:rsidR="00C63D3E" w:rsidRPr="00DF3C1A">
              <w:rPr>
                <w:rStyle w:val="Hipercze"/>
                <w:noProof/>
              </w:rPr>
              <w:t>10.6. Prace interwencyjne</w:t>
            </w:r>
            <w:r w:rsidR="00C63D3E">
              <w:rPr>
                <w:noProof/>
                <w:webHidden/>
              </w:rPr>
              <w:tab/>
            </w:r>
            <w:r w:rsidR="00400292">
              <w:rPr>
                <w:noProof/>
                <w:webHidden/>
              </w:rPr>
              <w:fldChar w:fldCharType="begin"/>
            </w:r>
            <w:r w:rsidR="00C63D3E">
              <w:rPr>
                <w:noProof/>
                <w:webHidden/>
              </w:rPr>
              <w:instrText xml:space="preserve"> PAGEREF _Toc5009593 \h </w:instrText>
            </w:r>
            <w:r w:rsidR="00400292">
              <w:rPr>
                <w:noProof/>
                <w:webHidden/>
              </w:rPr>
            </w:r>
            <w:r w:rsidR="00400292">
              <w:rPr>
                <w:noProof/>
                <w:webHidden/>
              </w:rPr>
              <w:fldChar w:fldCharType="separate"/>
            </w:r>
            <w:r w:rsidR="00C63D3E">
              <w:rPr>
                <w:noProof/>
                <w:webHidden/>
              </w:rPr>
              <w:t>28</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94" w:history="1">
            <w:r w:rsidR="00C63D3E" w:rsidRPr="00DF3C1A">
              <w:rPr>
                <w:rStyle w:val="Hipercze"/>
                <w:noProof/>
              </w:rPr>
              <w:t>10.7. Refundacje części kosztów zatrudnienia osób bezrobotnych do 30 r.ż.</w:t>
            </w:r>
            <w:r w:rsidR="00C63D3E">
              <w:rPr>
                <w:noProof/>
                <w:webHidden/>
              </w:rPr>
              <w:tab/>
            </w:r>
            <w:r w:rsidR="00400292">
              <w:rPr>
                <w:noProof/>
                <w:webHidden/>
              </w:rPr>
              <w:fldChar w:fldCharType="begin"/>
            </w:r>
            <w:r w:rsidR="00C63D3E">
              <w:rPr>
                <w:noProof/>
                <w:webHidden/>
              </w:rPr>
              <w:instrText xml:space="preserve"> PAGEREF _Toc5009594 \h </w:instrText>
            </w:r>
            <w:r w:rsidR="00400292">
              <w:rPr>
                <w:noProof/>
                <w:webHidden/>
              </w:rPr>
            </w:r>
            <w:r w:rsidR="00400292">
              <w:rPr>
                <w:noProof/>
                <w:webHidden/>
              </w:rPr>
              <w:fldChar w:fldCharType="separate"/>
            </w:r>
            <w:r w:rsidR="00C63D3E">
              <w:rPr>
                <w:noProof/>
                <w:webHidden/>
              </w:rPr>
              <w:t>28</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95" w:history="1">
            <w:r w:rsidR="00C63D3E" w:rsidRPr="00DF3C1A">
              <w:rPr>
                <w:rStyle w:val="Hipercze"/>
                <w:noProof/>
              </w:rPr>
              <w:t>10.8. Doposażenie stanowiska pracy skierowanej osoby bezrobotnej</w:t>
            </w:r>
            <w:r w:rsidR="00C63D3E">
              <w:rPr>
                <w:noProof/>
                <w:webHidden/>
              </w:rPr>
              <w:tab/>
            </w:r>
            <w:r w:rsidR="00400292">
              <w:rPr>
                <w:noProof/>
                <w:webHidden/>
              </w:rPr>
              <w:fldChar w:fldCharType="begin"/>
            </w:r>
            <w:r w:rsidR="00C63D3E">
              <w:rPr>
                <w:noProof/>
                <w:webHidden/>
              </w:rPr>
              <w:instrText xml:space="preserve"> PAGEREF _Toc5009595 \h </w:instrText>
            </w:r>
            <w:r w:rsidR="00400292">
              <w:rPr>
                <w:noProof/>
                <w:webHidden/>
              </w:rPr>
            </w:r>
            <w:r w:rsidR="00400292">
              <w:rPr>
                <w:noProof/>
                <w:webHidden/>
              </w:rPr>
              <w:fldChar w:fldCharType="separate"/>
            </w:r>
            <w:r w:rsidR="00C63D3E">
              <w:rPr>
                <w:noProof/>
                <w:webHidden/>
              </w:rPr>
              <w:t>28</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596" w:history="1">
            <w:r w:rsidR="00C63D3E" w:rsidRPr="00DF3C1A">
              <w:rPr>
                <w:rStyle w:val="Hipercze"/>
                <w:iCs/>
                <w:noProof/>
              </w:rPr>
              <w:t>11. Programy rynku pracy oraz projekty realizowane przez Powiatowy Urząd Pracy w 2018 roku</w:t>
            </w:r>
            <w:r w:rsidR="00C63D3E">
              <w:rPr>
                <w:noProof/>
                <w:webHidden/>
              </w:rPr>
              <w:tab/>
            </w:r>
            <w:r w:rsidR="00400292">
              <w:rPr>
                <w:noProof/>
                <w:webHidden/>
              </w:rPr>
              <w:fldChar w:fldCharType="begin"/>
            </w:r>
            <w:r w:rsidR="00C63D3E">
              <w:rPr>
                <w:noProof/>
                <w:webHidden/>
              </w:rPr>
              <w:instrText xml:space="preserve"> PAGEREF _Toc5009596 \h </w:instrText>
            </w:r>
            <w:r w:rsidR="00400292">
              <w:rPr>
                <w:noProof/>
                <w:webHidden/>
              </w:rPr>
            </w:r>
            <w:r w:rsidR="00400292">
              <w:rPr>
                <w:noProof/>
                <w:webHidden/>
              </w:rPr>
              <w:fldChar w:fldCharType="separate"/>
            </w:r>
            <w:r w:rsidR="00C63D3E">
              <w:rPr>
                <w:noProof/>
                <w:webHidden/>
              </w:rPr>
              <w:t>30</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97" w:history="1">
            <w:r w:rsidR="00C63D3E" w:rsidRPr="00DF3C1A">
              <w:rPr>
                <w:rStyle w:val="Hipercze"/>
                <w:iCs/>
                <w:noProof/>
              </w:rPr>
              <w:t xml:space="preserve">11.1. Projekty systemowe </w:t>
            </w:r>
            <w:r w:rsidR="00C63D3E" w:rsidRPr="00DF3C1A">
              <w:rPr>
                <w:rStyle w:val="Hipercze"/>
                <w:noProof/>
              </w:rPr>
              <w:t>realizowane</w:t>
            </w:r>
            <w:r w:rsidR="00C63D3E" w:rsidRPr="00DF3C1A">
              <w:rPr>
                <w:rStyle w:val="Hipercze"/>
                <w:iCs/>
                <w:noProof/>
              </w:rPr>
              <w:t xml:space="preserve"> w 2018r.</w:t>
            </w:r>
            <w:r w:rsidR="00C63D3E">
              <w:rPr>
                <w:noProof/>
                <w:webHidden/>
              </w:rPr>
              <w:tab/>
            </w:r>
            <w:r w:rsidR="00400292">
              <w:rPr>
                <w:noProof/>
                <w:webHidden/>
              </w:rPr>
              <w:fldChar w:fldCharType="begin"/>
            </w:r>
            <w:r w:rsidR="00C63D3E">
              <w:rPr>
                <w:noProof/>
                <w:webHidden/>
              </w:rPr>
              <w:instrText xml:space="preserve"> PAGEREF _Toc5009597 \h </w:instrText>
            </w:r>
            <w:r w:rsidR="00400292">
              <w:rPr>
                <w:noProof/>
                <w:webHidden/>
              </w:rPr>
            </w:r>
            <w:r w:rsidR="00400292">
              <w:rPr>
                <w:noProof/>
                <w:webHidden/>
              </w:rPr>
              <w:fldChar w:fldCharType="separate"/>
            </w:r>
            <w:r w:rsidR="00C63D3E">
              <w:rPr>
                <w:noProof/>
                <w:webHidden/>
              </w:rPr>
              <w:t>30</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98" w:history="1">
            <w:r w:rsidR="00C63D3E" w:rsidRPr="00DF3C1A">
              <w:rPr>
                <w:rStyle w:val="Hipercze"/>
                <w:iCs/>
                <w:noProof/>
              </w:rPr>
              <w:t xml:space="preserve">11.2. Projekty </w:t>
            </w:r>
            <w:r w:rsidR="00C63D3E" w:rsidRPr="00DF3C1A">
              <w:rPr>
                <w:rStyle w:val="Hipercze"/>
                <w:noProof/>
              </w:rPr>
              <w:t>konkursowe</w:t>
            </w:r>
            <w:r w:rsidR="00C63D3E" w:rsidRPr="00DF3C1A">
              <w:rPr>
                <w:rStyle w:val="Hipercze"/>
                <w:iCs/>
                <w:noProof/>
              </w:rPr>
              <w:t xml:space="preserve"> realizowane w 2018r.</w:t>
            </w:r>
            <w:r w:rsidR="00C63D3E">
              <w:rPr>
                <w:noProof/>
                <w:webHidden/>
              </w:rPr>
              <w:tab/>
            </w:r>
            <w:r w:rsidR="00400292">
              <w:rPr>
                <w:noProof/>
                <w:webHidden/>
              </w:rPr>
              <w:fldChar w:fldCharType="begin"/>
            </w:r>
            <w:r w:rsidR="00C63D3E">
              <w:rPr>
                <w:noProof/>
                <w:webHidden/>
              </w:rPr>
              <w:instrText xml:space="preserve"> PAGEREF _Toc5009598 \h </w:instrText>
            </w:r>
            <w:r w:rsidR="00400292">
              <w:rPr>
                <w:noProof/>
                <w:webHidden/>
              </w:rPr>
            </w:r>
            <w:r w:rsidR="00400292">
              <w:rPr>
                <w:noProof/>
                <w:webHidden/>
              </w:rPr>
              <w:fldChar w:fldCharType="separate"/>
            </w:r>
            <w:r w:rsidR="00C63D3E">
              <w:rPr>
                <w:noProof/>
                <w:webHidden/>
              </w:rPr>
              <w:t>31</w:t>
            </w:r>
            <w:r w:rsidR="00400292">
              <w:rPr>
                <w:noProof/>
                <w:webHidden/>
              </w:rPr>
              <w:fldChar w:fldCharType="end"/>
            </w:r>
          </w:hyperlink>
        </w:p>
        <w:p w:rsidR="00C63D3E" w:rsidRDefault="00F72AC7">
          <w:pPr>
            <w:pStyle w:val="Spistreci2"/>
            <w:tabs>
              <w:tab w:val="right" w:leader="dot" w:pos="9062"/>
            </w:tabs>
            <w:rPr>
              <w:rFonts w:asciiTheme="minorHAnsi" w:eastAsiaTheme="minorEastAsia" w:hAnsiTheme="minorHAnsi" w:cstheme="minorBidi"/>
              <w:noProof/>
              <w:sz w:val="22"/>
              <w:szCs w:val="22"/>
              <w:lang w:eastAsia="pl-PL"/>
            </w:rPr>
          </w:pPr>
          <w:hyperlink w:anchor="_Toc5009599" w:history="1">
            <w:r w:rsidR="00C63D3E" w:rsidRPr="00DF3C1A">
              <w:rPr>
                <w:rStyle w:val="Hipercze"/>
                <w:iCs/>
                <w:noProof/>
              </w:rPr>
              <w:t>11.3.</w:t>
            </w:r>
            <w:r w:rsidR="00C63D3E" w:rsidRPr="00DF3C1A">
              <w:rPr>
                <w:rStyle w:val="Hipercze"/>
                <w:noProof/>
              </w:rPr>
              <w:t xml:space="preserve"> Program</w:t>
            </w:r>
            <w:r w:rsidR="00C63D3E" w:rsidRPr="00DF3C1A">
              <w:rPr>
                <w:rStyle w:val="Hipercze"/>
                <w:iCs/>
                <w:noProof/>
              </w:rPr>
              <w:t xml:space="preserve"> specjalny</w:t>
            </w:r>
            <w:r w:rsidR="00C63D3E">
              <w:rPr>
                <w:noProof/>
                <w:webHidden/>
              </w:rPr>
              <w:tab/>
            </w:r>
            <w:r w:rsidR="00400292">
              <w:rPr>
                <w:noProof/>
                <w:webHidden/>
              </w:rPr>
              <w:fldChar w:fldCharType="begin"/>
            </w:r>
            <w:r w:rsidR="00C63D3E">
              <w:rPr>
                <w:noProof/>
                <w:webHidden/>
              </w:rPr>
              <w:instrText xml:space="preserve"> PAGEREF _Toc5009599 \h </w:instrText>
            </w:r>
            <w:r w:rsidR="00400292">
              <w:rPr>
                <w:noProof/>
                <w:webHidden/>
              </w:rPr>
            </w:r>
            <w:r w:rsidR="00400292">
              <w:rPr>
                <w:noProof/>
                <w:webHidden/>
              </w:rPr>
              <w:fldChar w:fldCharType="separate"/>
            </w:r>
            <w:r w:rsidR="00C63D3E">
              <w:rPr>
                <w:noProof/>
                <w:webHidden/>
              </w:rPr>
              <w:t>32</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600" w:history="1">
            <w:r w:rsidR="00C63D3E" w:rsidRPr="00DF3C1A">
              <w:rPr>
                <w:rStyle w:val="Hipercze"/>
                <w:iCs/>
                <w:noProof/>
              </w:rPr>
              <w:t>12. Struktura wydatków Powiatowego Urzędu Pracy w Cieszynie</w:t>
            </w:r>
            <w:r w:rsidR="00C63D3E">
              <w:rPr>
                <w:noProof/>
                <w:webHidden/>
              </w:rPr>
              <w:tab/>
            </w:r>
            <w:r w:rsidR="00400292">
              <w:rPr>
                <w:noProof/>
                <w:webHidden/>
              </w:rPr>
              <w:fldChar w:fldCharType="begin"/>
            </w:r>
            <w:r w:rsidR="00C63D3E">
              <w:rPr>
                <w:noProof/>
                <w:webHidden/>
              </w:rPr>
              <w:instrText xml:space="preserve"> PAGEREF _Toc5009600 \h </w:instrText>
            </w:r>
            <w:r w:rsidR="00400292">
              <w:rPr>
                <w:noProof/>
                <w:webHidden/>
              </w:rPr>
            </w:r>
            <w:r w:rsidR="00400292">
              <w:rPr>
                <w:noProof/>
                <w:webHidden/>
              </w:rPr>
              <w:fldChar w:fldCharType="separate"/>
            </w:r>
            <w:r w:rsidR="00C63D3E">
              <w:rPr>
                <w:noProof/>
                <w:webHidden/>
              </w:rPr>
              <w:t>33</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601" w:history="1">
            <w:r w:rsidR="00C63D3E" w:rsidRPr="00DF3C1A">
              <w:rPr>
                <w:rStyle w:val="Hipercze"/>
                <w:noProof/>
              </w:rPr>
              <w:t>13. Kadra</w:t>
            </w:r>
            <w:r w:rsidR="00C63D3E" w:rsidRPr="00DF3C1A">
              <w:rPr>
                <w:rStyle w:val="Hipercze"/>
                <w:iCs/>
                <w:noProof/>
              </w:rPr>
              <w:t xml:space="preserve"> i organizacja Powiatowego Urzędu Pracy w Cieszynie</w:t>
            </w:r>
            <w:r w:rsidR="00C63D3E">
              <w:rPr>
                <w:noProof/>
                <w:webHidden/>
              </w:rPr>
              <w:tab/>
            </w:r>
            <w:r w:rsidR="00400292">
              <w:rPr>
                <w:noProof/>
                <w:webHidden/>
              </w:rPr>
              <w:fldChar w:fldCharType="begin"/>
            </w:r>
            <w:r w:rsidR="00C63D3E">
              <w:rPr>
                <w:noProof/>
                <w:webHidden/>
              </w:rPr>
              <w:instrText xml:space="preserve"> PAGEREF _Toc5009601 \h </w:instrText>
            </w:r>
            <w:r w:rsidR="00400292">
              <w:rPr>
                <w:noProof/>
                <w:webHidden/>
              </w:rPr>
            </w:r>
            <w:r w:rsidR="00400292">
              <w:rPr>
                <w:noProof/>
                <w:webHidden/>
              </w:rPr>
              <w:fldChar w:fldCharType="separate"/>
            </w:r>
            <w:r w:rsidR="00C63D3E">
              <w:rPr>
                <w:noProof/>
                <w:webHidden/>
              </w:rPr>
              <w:t>35</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602" w:history="1">
            <w:r w:rsidR="00C63D3E" w:rsidRPr="00DF3C1A">
              <w:rPr>
                <w:rStyle w:val="Hipercze"/>
                <w:noProof/>
              </w:rPr>
              <w:t>14. Założenia</w:t>
            </w:r>
            <w:r w:rsidR="00C63D3E" w:rsidRPr="00DF3C1A">
              <w:rPr>
                <w:rStyle w:val="Hipercze"/>
                <w:iCs/>
                <w:noProof/>
              </w:rPr>
              <w:t xml:space="preserve"> na rok 2019</w:t>
            </w:r>
            <w:r w:rsidR="00C63D3E">
              <w:rPr>
                <w:noProof/>
                <w:webHidden/>
              </w:rPr>
              <w:tab/>
            </w:r>
            <w:r w:rsidR="00400292">
              <w:rPr>
                <w:noProof/>
                <w:webHidden/>
              </w:rPr>
              <w:fldChar w:fldCharType="begin"/>
            </w:r>
            <w:r w:rsidR="00C63D3E">
              <w:rPr>
                <w:noProof/>
                <w:webHidden/>
              </w:rPr>
              <w:instrText xml:space="preserve"> PAGEREF _Toc5009602 \h </w:instrText>
            </w:r>
            <w:r w:rsidR="00400292">
              <w:rPr>
                <w:noProof/>
                <w:webHidden/>
              </w:rPr>
            </w:r>
            <w:r w:rsidR="00400292">
              <w:rPr>
                <w:noProof/>
                <w:webHidden/>
              </w:rPr>
              <w:fldChar w:fldCharType="separate"/>
            </w:r>
            <w:r w:rsidR="00C63D3E">
              <w:rPr>
                <w:noProof/>
                <w:webHidden/>
              </w:rPr>
              <w:t>36</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603" w:history="1">
            <w:r w:rsidR="00C63D3E" w:rsidRPr="00DF3C1A">
              <w:rPr>
                <w:rStyle w:val="Hipercze"/>
                <w:iCs/>
                <w:noProof/>
              </w:rPr>
              <w:t>15.</w:t>
            </w:r>
            <w:r w:rsidR="00C63D3E" w:rsidRPr="00DF3C1A">
              <w:rPr>
                <w:rStyle w:val="Hipercze"/>
                <w:noProof/>
              </w:rPr>
              <w:t xml:space="preserve"> Podsumowanie</w:t>
            </w:r>
            <w:r w:rsidR="00C63D3E">
              <w:rPr>
                <w:noProof/>
                <w:webHidden/>
              </w:rPr>
              <w:tab/>
            </w:r>
            <w:r w:rsidR="00400292">
              <w:rPr>
                <w:noProof/>
                <w:webHidden/>
              </w:rPr>
              <w:fldChar w:fldCharType="begin"/>
            </w:r>
            <w:r w:rsidR="00C63D3E">
              <w:rPr>
                <w:noProof/>
                <w:webHidden/>
              </w:rPr>
              <w:instrText xml:space="preserve"> PAGEREF _Toc5009603 \h </w:instrText>
            </w:r>
            <w:r w:rsidR="00400292">
              <w:rPr>
                <w:noProof/>
                <w:webHidden/>
              </w:rPr>
            </w:r>
            <w:r w:rsidR="00400292">
              <w:rPr>
                <w:noProof/>
                <w:webHidden/>
              </w:rPr>
              <w:fldChar w:fldCharType="separate"/>
            </w:r>
            <w:r w:rsidR="00C63D3E">
              <w:rPr>
                <w:noProof/>
                <w:webHidden/>
              </w:rPr>
              <w:t>37</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604" w:history="1">
            <w:r w:rsidR="00C63D3E" w:rsidRPr="00DF3C1A">
              <w:rPr>
                <w:rStyle w:val="Hipercze"/>
                <w:iCs/>
                <w:noProof/>
              </w:rPr>
              <w:t>Spis tabel</w:t>
            </w:r>
            <w:r w:rsidR="00C63D3E">
              <w:rPr>
                <w:noProof/>
                <w:webHidden/>
              </w:rPr>
              <w:tab/>
            </w:r>
            <w:r w:rsidR="00400292">
              <w:rPr>
                <w:noProof/>
                <w:webHidden/>
              </w:rPr>
              <w:fldChar w:fldCharType="begin"/>
            </w:r>
            <w:r w:rsidR="00C63D3E">
              <w:rPr>
                <w:noProof/>
                <w:webHidden/>
              </w:rPr>
              <w:instrText xml:space="preserve"> PAGEREF _Toc5009604 \h </w:instrText>
            </w:r>
            <w:r w:rsidR="00400292">
              <w:rPr>
                <w:noProof/>
                <w:webHidden/>
              </w:rPr>
            </w:r>
            <w:r w:rsidR="00400292">
              <w:rPr>
                <w:noProof/>
                <w:webHidden/>
              </w:rPr>
              <w:fldChar w:fldCharType="separate"/>
            </w:r>
            <w:r w:rsidR="00C63D3E">
              <w:rPr>
                <w:noProof/>
                <w:webHidden/>
              </w:rPr>
              <w:t>38</w:t>
            </w:r>
            <w:r w:rsidR="00400292">
              <w:rPr>
                <w:noProof/>
                <w:webHidden/>
              </w:rPr>
              <w:fldChar w:fldCharType="end"/>
            </w:r>
          </w:hyperlink>
        </w:p>
        <w:p w:rsidR="00C63D3E" w:rsidRDefault="00F72AC7">
          <w:pPr>
            <w:pStyle w:val="Spistreci1"/>
            <w:rPr>
              <w:rFonts w:asciiTheme="minorHAnsi" w:eastAsiaTheme="minorEastAsia" w:hAnsiTheme="minorHAnsi" w:cstheme="minorBidi"/>
              <w:noProof/>
              <w:sz w:val="22"/>
              <w:szCs w:val="22"/>
              <w:lang w:eastAsia="pl-PL"/>
            </w:rPr>
          </w:pPr>
          <w:hyperlink w:anchor="_Toc5009605" w:history="1">
            <w:r w:rsidR="00C63D3E" w:rsidRPr="00DF3C1A">
              <w:rPr>
                <w:rStyle w:val="Hipercze"/>
                <w:noProof/>
              </w:rPr>
              <w:t>Spis wykresów</w:t>
            </w:r>
            <w:r w:rsidR="00C63D3E">
              <w:rPr>
                <w:noProof/>
                <w:webHidden/>
              </w:rPr>
              <w:tab/>
            </w:r>
            <w:r w:rsidR="00400292">
              <w:rPr>
                <w:noProof/>
                <w:webHidden/>
              </w:rPr>
              <w:fldChar w:fldCharType="begin"/>
            </w:r>
            <w:r w:rsidR="00C63D3E">
              <w:rPr>
                <w:noProof/>
                <w:webHidden/>
              </w:rPr>
              <w:instrText xml:space="preserve"> PAGEREF _Toc5009605 \h </w:instrText>
            </w:r>
            <w:r w:rsidR="00400292">
              <w:rPr>
                <w:noProof/>
                <w:webHidden/>
              </w:rPr>
            </w:r>
            <w:r w:rsidR="00400292">
              <w:rPr>
                <w:noProof/>
                <w:webHidden/>
              </w:rPr>
              <w:fldChar w:fldCharType="separate"/>
            </w:r>
            <w:r w:rsidR="00C63D3E">
              <w:rPr>
                <w:noProof/>
                <w:webHidden/>
              </w:rPr>
              <w:t>38</w:t>
            </w:r>
            <w:r w:rsidR="00400292">
              <w:rPr>
                <w:noProof/>
                <w:webHidden/>
              </w:rPr>
              <w:fldChar w:fldCharType="end"/>
            </w:r>
          </w:hyperlink>
        </w:p>
        <w:p w:rsidR="00B55676" w:rsidRPr="000848A9" w:rsidRDefault="00400292">
          <w:pPr>
            <w:rPr>
              <w:color w:val="000000" w:themeColor="text1"/>
            </w:rPr>
          </w:pPr>
          <w:r w:rsidRPr="000848A9">
            <w:rPr>
              <w:color w:val="000000" w:themeColor="text1"/>
            </w:rPr>
            <w:fldChar w:fldCharType="end"/>
          </w:r>
        </w:p>
      </w:sdtContent>
    </w:sdt>
    <w:p w:rsidR="002878A8" w:rsidRPr="000848A9" w:rsidRDefault="00876692" w:rsidP="00B42D4A">
      <w:pPr>
        <w:suppressAutoHyphens w:val="0"/>
        <w:rPr>
          <w:color w:val="000000" w:themeColor="text1"/>
        </w:rPr>
        <w:sectPr w:rsidR="002878A8" w:rsidRPr="000848A9" w:rsidSect="004E2F4E">
          <w:headerReference w:type="even" r:id="rId12"/>
          <w:headerReference w:type="default" r:id="rId13"/>
          <w:footerReference w:type="even" r:id="rId14"/>
          <w:footerReference w:type="default" r:id="rId15"/>
          <w:headerReference w:type="first" r:id="rId16"/>
          <w:footerReference w:type="first" r:id="rId17"/>
          <w:pgSz w:w="11906" w:h="16838" w:code="9"/>
          <w:pgMar w:top="1417" w:right="1417" w:bottom="1417" w:left="1417" w:header="851" w:footer="284" w:gutter="0"/>
          <w:pgNumType w:start="1"/>
          <w:cols w:space="708"/>
          <w:titlePg/>
          <w:docGrid w:linePitch="360"/>
        </w:sectPr>
      </w:pPr>
      <w:r w:rsidRPr="000848A9">
        <w:rPr>
          <w:color w:val="000000" w:themeColor="text1"/>
        </w:rPr>
        <w:br w:type="page"/>
      </w:r>
    </w:p>
    <w:p w:rsidR="007C5DBD" w:rsidRPr="000848A9" w:rsidRDefault="00FE74AA" w:rsidP="00545463">
      <w:pPr>
        <w:pStyle w:val="Nagwek1"/>
        <w:numPr>
          <w:ilvl w:val="0"/>
          <w:numId w:val="0"/>
        </w:numPr>
        <w:spacing w:after="240"/>
        <w:ind w:left="360" w:hanging="360"/>
        <w:rPr>
          <w:color w:val="000000" w:themeColor="text1"/>
        </w:rPr>
      </w:pPr>
      <w:bookmarkStart w:id="1" w:name="_Toc5009545"/>
      <w:r w:rsidRPr="000848A9">
        <w:rPr>
          <w:color w:val="000000" w:themeColor="text1"/>
        </w:rPr>
        <w:lastRenderedPageBreak/>
        <w:t>W</w:t>
      </w:r>
      <w:r w:rsidR="009E51CB" w:rsidRPr="000848A9">
        <w:rPr>
          <w:color w:val="000000" w:themeColor="text1"/>
        </w:rPr>
        <w:t>stęp</w:t>
      </w:r>
      <w:bookmarkEnd w:id="1"/>
    </w:p>
    <w:p w:rsidR="00C14B49" w:rsidRPr="000848A9" w:rsidRDefault="00C14B49" w:rsidP="00545463">
      <w:pPr>
        <w:suppressAutoHyphens w:val="0"/>
        <w:spacing w:before="120"/>
        <w:ind w:firstLine="284"/>
        <w:jc w:val="both"/>
        <w:rPr>
          <w:color w:val="000000" w:themeColor="text1"/>
        </w:rPr>
      </w:pPr>
      <w:r w:rsidRPr="000848A9">
        <w:rPr>
          <w:color w:val="000000" w:themeColor="text1"/>
        </w:rPr>
        <w:t>Przedstawiony materiał obejmuje, zgodnie z planem pracy Rady Powiatu oraz Komisji Budżetu i</w:t>
      </w:r>
      <w:r w:rsidR="00316962" w:rsidRPr="000848A9">
        <w:rPr>
          <w:color w:val="000000" w:themeColor="text1"/>
        </w:rPr>
        <w:t> </w:t>
      </w:r>
      <w:r w:rsidR="00E6041C" w:rsidRPr="000848A9">
        <w:rPr>
          <w:color w:val="000000" w:themeColor="text1"/>
        </w:rPr>
        <w:t>Finansów na 201</w:t>
      </w:r>
      <w:r w:rsidR="00DB229A" w:rsidRPr="000848A9">
        <w:rPr>
          <w:color w:val="000000" w:themeColor="text1"/>
        </w:rPr>
        <w:t>9</w:t>
      </w:r>
      <w:r w:rsidRPr="000848A9">
        <w:rPr>
          <w:color w:val="000000" w:themeColor="text1"/>
        </w:rPr>
        <w:t xml:space="preserve"> rok</w:t>
      </w:r>
      <w:r w:rsidR="00A229AB" w:rsidRPr="000848A9">
        <w:rPr>
          <w:color w:val="000000" w:themeColor="text1"/>
        </w:rPr>
        <w:t xml:space="preserve"> „I</w:t>
      </w:r>
      <w:r w:rsidR="00DB0ADF" w:rsidRPr="000848A9">
        <w:rPr>
          <w:color w:val="000000" w:themeColor="text1"/>
        </w:rPr>
        <w:t>nformacje</w:t>
      </w:r>
      <w:r w:rsidRPr="000848A9">
        <w:rPr>
          <w:color w:val="000000" w:themeColor="text1"/>
        </w:rPr>
        <w:t xml:space="preserve"> </w:t>
      </w:r>
      <w:r w:rsidR="00DB229A" w:rsidRPr="000848A9">
        <w:rPr>
          <w:color w:val="000000" w:themeColor="text1"/>
        </w:rPr>
        <w:t>o sytuacji na rynku pracy w 2018</w:t>
      </w:r>
      <w:r w:rsidRPr="000848A9">
        <w:rPr>
          <w:color w:val="000000" w:themeColor="text1"/>
        </w:rPr>
        <w:t xml:space="preserve"> roku</w:t>
      </w:r>
      <w:r w:rsidR="00DB0ADF" w:rsidRPr="000848A9">
        <w:rPr>
          <w:color w:val="000000" w:themeColor="text1"/>
        </w:rPr>
        <w:t>,</w:t>
      </w:r>
      <w:r w:rsidRPr="000848A9">
        <w:rPr>
          <w:color w:val="000000" w:themeColor="text1"/>
        </w:rPr>
        <w:t xml:space="preserve"> założenia na</w:t>
      </w:r>
      <w:r w:rsidR="00DB0ADF" w:rsidRPr="000848A9">
        <w:rPr>
          <w:color w:val="000000" w:themeColor="text1"/>
        </w:rPr>
        <w:t xml:space="preserve"> rok</w:t>
      </w:r>
      <w:r w:rsidR="00DB229A" w:rsidRPr="000848A9">
        <w:rPr>
          <w:color w:val="000000" w:themeColor="text1"/>
        </w:rPr>
        <w:t xml:space="preserve"> 2019</w:t>
      </w:r>
      <w:r w:rsidR="00A229AB" w:rsidRPr="000848A9">
        <w:rPr>
          <w:color w:val="000000" w:themeColor="text1"/>
        </w:rPr>
        <w:t>”</w:t>
      </w:r>
      <w:r w:rsidR="00D4021F">
        <w:rPr>
          <w:color w:val="000000" w:themeColor="text1"/>
        </w:rPr>
        <w:t>.</w:t>
      </w:r>
    </w:p>
    <w:p w:rsidR="00C14B49" w:rsidRPr="000848A9" w:rsidRDefault="00C14B49" w:rsidP="00545463">
      <w:pPr>
        <w:suppressAutoHyphens w:val="0"/>
        <w:spacing w:before="120"/>
        <w:ind w:firstLine="284"/>
        <w:jc w:val="both"/>
        <w:rPr>
          <w:color w:val="000000" w:themeColor="text1"/>
        </w:rPr>
      </w:pPr>
      <w:r w:rsidRPr="000848A9">
        <w:rPr>
          <w:color w:val="000000" w:themeColor="text1"/>
        </w:rPr>
        <w:t xml:space="preserve">Materiał stanowi analizę zeszłorocznej sytuacji na lokalnym rynku pracy </w:t>
      </w:r>
      <w:r w:rsidR="007617C8" w:rsidRPr="000848A9">
        <w:rPr>
          <w:color w:val="000000" w:themeColor="text1"/>
        </w:rPr>
        <w:t xml:space="preserve"> </w:t>
      </w:r>
      <w:r w:rsidR="00545463" w:rsidRPr="000848A9">
        <w:rPr>
          <w:color w:val="000000" w:themeColor="text1"/>
        </w:rPr>
        <w:t>z </w:t>
      </w:r>
      <w:r w:rsidR="005117A7" w:rsidRPr="000848A9">
        <w:rPr>
          <w:color w:val="000000" w:themeColor="text1"/>
        </w:rPr>
        <w:t>uw</w:t>
      </w:r>
      <w:r w:rsidR="004E2F4E" w:rsidRPr="000848A9">
        <w:rPr>
          <w:color w:val="000000" w:themeColor="text1"/>
        </w:rPr>
        <w:t>z</w:t>
      </w:r>
      <w:r w:rsidRPr="000848A9">
        <w:rPr>
          <w:color w:val="000000" w:themeColor="text1"/>
        </w:rPr>
        <w:t xml:space="preserve">ględnieniem danych statystycznych </w:t>
      </w:r>
      <w:r w:rsidR="00DB0ADF" w:rsidRPr="000848A9">
        <w:rPr>
          <w:color w:val="000000" w:themeColor="text1"/>
        </w:rPr>
        <w:t>oraz</w:t>
      </w:r>
      <w:r w:rsidRPr="000848A9">
        <w:rPr>
          <w:color w:val="000000" w:themeColor="text1"/>
        </w:rPr>
        <w:t xml:space="preserve"> co ważne</w:t>
      </w:r>
      <w:r w:rsidR="00406EF8" w:rsidRPr="000848A9">
        <w:rPr>
          <w:color w:val="000000" w:themeColor="text1"/>
        </w:rPr>
        <w:t>,</w:t>
      </w:r>
      <w:r w:rsidRPr="000848A9">
        <w:rPr>
          <w:color w:val="000000" w:themeColor="text1"/>
        </w:rPr>
        <w:t xml:space="preserve"> ilości środków finansowych, które stanowią dla powiatu cieszyńskiego wkład ekonomiczny.</w:t>
      </w:r>
    </w:p>
    <w:p w:rsidR="007C54C4" w:rsidRPr="000848A9" w:rsidRDefault="00C14B49" w:rsidP="00906821">
      <w:pPr>
        <w:suppressAutoHyphens w:val="0"/>
        <w:spacing w:before="120"/>
        <w:ind w:firstLine="284"/>
        <w:jc w:val="both"/>
        <w:rPr>
          <w:i/>
          <w:outline/>
          <w:color w:val="000000" w:themeColor="text1"/>
        </w:rPr>
      </w:pPr>
      <w:r w:rsidRPr="000848A9">
        <w:rPr>
          <w:color w:val="000000" w:themeColor="text1"/>
        </w:rPr>
        <w:t>Wszystkie działania realizowane przez urząd pracy</w:t>
      </w:r>
      <w:r w:rsidR="006A59BF" w:rsidRPr="000848A9">
        <w:rPr>
          <w:color w:val="000000" w:themeColor="text1"/>
        </w:rPr>
        <w:t xml:space="preserve"> prowadzone są na podstawie głównej ustawy o promocji zatrudnienia i instytucjach rynku pracy (artykuł 9 – zadania samorządu powiatu zawiera 24 punkty, a sama ustawa to nie</w:t>
      </w:r>
      <w:r w:rsidR="009941DE" w:rsidRPr="000848A9">
        <w:rPr>
          <w:color w:val="000000" w:themeColor="text1"/>
        </w:rPr>
        <w:t xml:space="preserve">mal 180 stron), licznych aktów </w:t>
      </w:r>
      <w:r w:rsidR="006A59BF" w:rsidRPr="000848A9">
        <w:rPr>
          <w:color w:val="000000" w:themeColor="text1"/>
        </w:rPr>
        <w:t>wykonawczych</w:t>
      </w:r>
      <w:r w:rsidR="00A42A5E" w:rsidRPr="000848A9">
        <w:rPr>
          <w:color w:val="000000" w:themeColor="text1"/>
        </w:rPr>
        <w:t xml:space="preserve"> do ustawy</w:t>
      </w:r>
      <w:r w:rsidR="006A59BF" w:rsidRPr="000848A9">
        <w:rPr>
          <w:color w:val="000000" w:themeColor="text1"/>
        </w:rPr>
        <w:t xml:space="preserve"> i innych ustaw</w:t>
      </w:r>
      <w:r w:rsidR="00004867">
        <w:rPr>
          <w:color w:val="000000" w:themeColor="text1"/>
        </w:rPr>
        <w:t xml:space="preserve"> </w:t>
      </w:r>
      <w:r w:rsidR="006A59BF" w:rsidRPr="000848A9">
        <w:rPr>
          <w:color w:val="000000" w:themeColor="text1"/>
        </w:rPr>
        <w:t>(np. o finansach publicznych, ochronie danych osobowych,</w:t>
      </w:r>
      <w:r w:rsidR="00A42A5E" w:rsidRPr="000848A9">
        <w:rPr>
          <w:color w:val="000000" w:themeColor="text1"/>
        </w:rPr>
        <w:t xml:space="preserve"> </w:t>
      </w:r>
      <w:r w:rsidR="006A59BF" w:rsidRPr="000848A9">
        <w:rPr>
          <w:color w:val="000000" w:themeColor="text1"/>
        </w:rPr>
        <w:t xml:space="preserve">o </w:t>
      </w:r>
      <w:r w:rsidR="00A42A5E" w:rsidRPr="000848A9">
        <w:rPr>
          <w:color w:val="000000" w:themeColor="text1"/>
        </w:rPr>
        <w:t>rehabilitacji zawodowej i społecznej osób niepełnosprawnych, o </w:t>
      </w:r>
      <w:r w:rsidR="006A59BF" w:rsidRPr="000848A9">
        <w:rPr>
          <w:color w:val="000000" w:themeColor="text1"/>
        </w:rPr>
        <w:t xml:space="preserve">cudzoziemcach, </w:t>
      </w:r>
      <w:r w:rsidR="00A42A5E" w:rsidRPr="000848A9">
        <w:rPr>
          <w:color w:val="000000" w:themeColor="text1"/>
        </w:rPr>
        <w:t xml:space="preserve">o pomocy publicznej, </w:t>
      </w:r>
      <w:r w:rsidR="006A59BF" w:rsidRPr="000848A9">
        <w:rPr>
          <w:color w:val="000000" w:themeColor="text1"/>
        </w:rPr>
        <w:t>KPA, Kodeksie Cywilnym, przepisach dotyczących egzekucji w administracji</w:t>
      </w:r>
      <w:r w:rsidR="00A42A5E" w:rsidRPr="000848A9">
        <w:rPr>
          <w:color w:val="000000" w:themeColor="text1"/>
        </w:rPr>
        <w:t xml:space="preserve"> oraz regulacjach unijnych dotyczących realizacji projektów unijnych</w:t>
      </w:r>
      <w:r w:rsidR="006A59BF" w:rsidRPr="000848A9">
        <w:rPr>
          <w:color w:val="000000" w:themeColor="text1"/>
        </w:rPr>
        <w:t>)</w:t>
      </w:r>
      <w:r w:rsidR="00A42A5E" w:rsidRPr="000848A9">
        <w:rPr>
          <w:color w:val="000000" w:themeColor="text1"/>
        </w:rPr>
        <w:t xml:space="preserve">. Działania </w:t>
      </w:r>
      <w:r w:rsidR="00BB234A">
        <w:rPr>
          <w:color w:val="000000" w:themeColor="text1"/>
        </w:rPr>
        <w:t xml:space="preserve">oparte są </w:t>
      </w:r>
      <w:r w:rsidRPr="000848A9">
        <w:rPr>
          <w:color w:val="000000" w:themeColor="text1"/>
        </w:rPr>
        <w:t>na analizie sytuacji na lokal</w:t>
      </w:r>
      <w:r w:rsidR="00A42A5E" w:rsidRPr="000848A9">
        <w:rPr>
          <w:color w:val="000000" w:themeColor="text1"/>
        </w:rPr>
        <w:t>nym rynku pracy, co pozwoliło w </w:t>
      </w:r>
      <w:r w:rsidRPr="000848A9">
        <w:rPr>
          <w:color w:val="000000" w:themeColor="text1"/>
        </w:rPr>
        <w:t>ciągu roku dostosowywać realizowane projekty do potrzeb klientów. Zarówno osoby bezrobotne jak i pracodawców objęto zindywidualizowaną pomocą doradców klienta. Istotnym elementem dysponowania środkami Funduszu Pracy jest celowe i racjonalne ich wydatkowanie, służące uzyskani</w:t>
      </w:r>
      <w:r w:rsidR="00D4021F">
        <w:rPr>
          <w:color w:val="000000" w:themeColor="text1"/>
        </w:rPr>
        <w:t xml:space="preserve">u efektywności </w:t>
      </w:r>
      <w:r w:rsidR="00D4021F" w:rsidRPr="00D4021F">
        <w:t>zatrudnieniowej</w:t>
      </w:r>
      <w:r w:rsidR="00D4021F">
        <w:t> </w:t>
      </w:r>
      <w:r w:rsidR="005117A7" w:rsidRPr="00D4021F">
        <w:t>i</w:t>
      </w:r>
      <w:r w:rsidR="005117A7" w:rsidRPr="000848A9">
        <w:rPr>
          <w:color w:val="000000" w:themeColor="text1"/>
        </w:rPr>
        <w:t> </w:t>
      </w:r>
      <w:r w:rsidR="00E6041C" w:rsidRPr="000848A9">
        <w:rPr>
          <w:color w:val="000000" w:themeColor="text1"/>
        </w:rPr>
        <w:t>kosztowej na jak najlepszym możliwym do uzyskania poziomie.</w:t>
      </w:r>
      <w:r w:rsidR="00906821" w:rsidRPr="000848A9">
        <w:rPr>
          <w:i/>
          <w:outline/>
          <w:color w:val="000000" w:themeColor="text1"/>
        </w:rPr>
        <w:t xml:space="preserve"> </w:t>
      </w:r>
      <w:r w:rsidR="00A229AB" w:rsidRPr="000848A9">
        <w:rPr>
          <w:color w:val="000000" w:themeColor="text1"/>
        </w:rPr>
        <w:t>Coraz częściej to pracodawcy są klientami urzędu pracy. Dotyczy to nie tylko standardowego poszukiwania pracowników, ale coraz częściej poszukiwa</w:t>
      </w:r>
      <w:r w:rsidR="007C54C4" w:rsidRPr="000848A9">
        <w:rPr>
          <w:color w:val="000000" w:themeColor="text1"/>
        </w:rPr>
        <w:t xml:space="preserve">nia </w:t>
      </w:r>
      <w:r w:rsidR="005117A7" w:rsidRPr="000848A9">
        <w:rPr>
          <w:color w:val="000000" w:themeColor="text1"/>
        </w:rPr>
        <w:t>pracowników z </w:t>
      </w:r>
      <w:r w:rsidR="00A229AB" w:rsidRPr="000848A9">
        <w:rPr>
          <w:color w:val="000000" w:themeColor="text1"/>
        </w:rPr>
        <w:t xml:space="preserve">zagranicy oraz </w:t>
      </w:r>
      <w:r w:rsidR="00DB0ADF" w:rsidRPr="000848A9">
        <w:rPr>
          <w:color w:val="000000" w:themeColor="text1"/>
        </w:rPr>
        <w:t>korzystanie ze środków</w:t>
      </w:r>
      <w:r w:rsidR="00A229AB" w:rsidRPr="000848A9">
        <w:rPr>
          <w:color w:val="000000" w:themeColor="text1"/>
        </w:rPr>
        <w:t xml:space="preserve"> Krajowego Funduszu Szkoleniowego. </w:t>
      </w:r>
    </w:p>
    <w:p w:rsidR="00DB229A" w:rsidRPr="000848A9" w:rsidRDefault="00906821" w:rsidP="00906821">
      <w:pPr>
        <w:spacing w:before="120"/>
        <w:ind w:firstLine="284"/>
        <w:jc w:val="both"/>
        <w:rPr>
          <w:color w:val="000000" w:themeColor="text1"/>
        </w:rPr>
      </w:pPr>
      <w:r w:rsidRPr="000848A9">
        <w:rPr>
          <w:color w:val="000000" w:themeColor="text1"/>
        </w:rPr>
        <w:t>Problemami na rynku pracy coraz częściej są: niedostosowanie kwalifikacji zawodowych osób poszukujących pracy do wymagań pracodawców, ciągłe zmiany technologiczne, gotowość do zmian</w:t>
      </w:r>
      <w:r w:rsidR="00004867">
        <w:rPr>
          <w:color w:val="000000" w:themeColor="text1"/>
        </w:rPr>
        <w:t>y</w:t>
      </w:r>
      <w:r w:rsidRPr="000848A9">
        <w:rPr>
          <w:color w:val="000000" w:themeColor="text1"/>
        </w:rPr>
        <w:t>, rozbieżność oczekiwań finansowy</w:t>
      </w:r>
      <w:r w:rsidR="00BB234A">
        <w:rPr>
          <w:color w:val="000000" w:themeColor="text1"/>
        </w:rPr>
        <w:t xml:space="preserve">ch kandydatów do pracy i ofert </w:t>
      </w:r>
      <w:r w:rsidRPr="000848A9">
        <w:rPr>
          <w:color w:val="000000" w:themeColor="text1"/>
        </w:rPr>
        <w:t>pracodawców, poszukiwanie przez pracodawców tzw. „siły roboczej” wśród pracowników z zagranicy i odrzucanie kandydatów z lokalnego rynku pracy.</w:t>
      </w: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3225"/>
        </w:tabs>
        <w:spacing w:before="120"/>
        <w:ind w:firstLine="284"/>
        <w:jc w:val="both"/>
        <w:rPr>
          <w:color w:val="000000" w:themeColor="text1"/>
        </w:rPr>
      </w:pPr>
    </w:p>
    <w:p w:rsidR="00DB229A" w:rsidRPr="000848A9" w:rsidRDefault="00DB229A" w:rsidP="00DB229A">
      <w:pPr>
        <w:tabs>
          <w:tab w:val="left" w:pos="1905"/>
        </w:tabs>
        <w:spacing w:before="120"/>
        <w:jc w:val="both"/>
        <w:rPr>
          <w:color w:val="000000" w:themeColor="text1"/>
        </w:rPr>
      </w:pPr>
    </w:p>
    <w:p w:rsidR="00DB229A" w:rsidRPr="000848A9" w:rsidRDefault="00DB229A" w:rsidP="0042338E">
      <w:pPr>
        <w:spacing w:before="120"/>
        <w:jc w:val="both"/>
        <w:rPr>
          <w:color w:val="000000" w:themeColor="text1"/>
        </w:rPr>
      </w:pPr>
    </w:p>
    <w:p w:rsidR="00D51A92" w:rsidRPr="000848A9" w:rsidRDefault="00B42D4A" w:rsidP="00545463">
      <w:pPr>
        <w:pStyle w:val="Nagwek1"/>
        <w:spacing w:before="240" w:after="240"/>
        <w:rPr>
          <w:color w:val="000000" w:themeColor="text1"/>
        </w:rPr>
      </w:pPr>
      <w:bookmarkStart w:id="2" w:name="_Toc5009546"/>
      <w:r w:rsidRPr="000848A9">
        <w:rPr>
          <w:color w:val="000000" w:themeColor="text1"/>
        </w:rPr>
        <w:lastRenderedPageBreak/>
        <w:t>Ogólna sytuacja na lokalnym rynku pracy</w:t>
      </w:r>
      <w:bookmarkEnd w:id="2"/>
    </w:p>
    <w:p w:rsidR="00695E0D" w:rsidRPr="000848A9" w:rsidRDefault="005E55A1" w:rsidP="00CF011A">
      <w:pPr>
        <w:spacing w:before="120" w:after="240"/>
        <w:ind w:firstLine="284"/>
        <w:jc w:val="both"/>
        <w:rPr>
          <w:color w:val="000000" w:themeColor="text1"/>
        </w:rPr>
      </w:pPr>
      <w:r w:rsidRPr="000848A9">
        <w:rPr>
          <w:color w:val="000000" w:themeColor="text1"/>
        </w:rPr>
        <w:t>Powiatowy Urząd Pracy w Cieszynie obejmuje swoim działanie</w:t>
      </w:r>
      <w:r w:rsidR="00004867">
        <w:rPr>
          <w:color w:val="000000" w:themeColor="text1"/>
        </w:rPr>
        <w:t>m teren o powierzchni 730, </w:t>
      </w:r>
      <w:r w:rsidRPr="000848A9">
        <w:rPr>
          <w:color w:val="000000" w:themeColor="text1"/>
        </w:rPr>
        <w:t xml:space="preserve">20 km² </w:t>
      </w:r>
      <w:r w:rsidR="00614194" w:rsidRPr="000848A9">
        <w:rPr>
          <w:color w:val="000000" w:themeColor="text1"/>
        </w:rPr>
        <w:t>podzielony na 12 gmin.</w:t>
      </w:r>
      <w:r w:rsidR="00A942E3" w:rsidRPr="000848A9">
        <w:rPr>
          <w:color w:val="000000" w:themeColor="text1"/>
        </w:rPr>
        <w:t xml:space="preserve"> </w:t>
      </w:r>
      <w:r w:rsidR="00614194" w:rsidRPr="000848A9">
        <w:rPr>
          <w:color w:val="000000" w:themeColor="text1"/>
        </w:rPr>
        <w:t>Wedłu</w:t>
      </w:r>
      <w:r w:rsidR="00A942E3" w:rsidRPr="000848A9">
        <w:rPr>
          <w:color w:val="000000" w:themeColor="text1"/>
        </w:rPr>
        <w:t>g</w:t>
      </w:r>
      <w:r w:rsidR="00593021" w:rsidRPr="000848A9">
        <w:rPr>
          <w:color w:val="000000" w:themeColor="text1"/>
        </w:rPr>
        <w:t xml:space="preserve"> stanu na koniec 2018</w:t>
      </w:r>
      <w:r w:rsidR="00614194" w:rsidRPr="000848A9">
        <w:rPr>
          <w:color w:val="000000" w:themeColor="text1"/>
        </w:rPr>
        <w:t>r.</w:t>
      </w:r>
      <w:r w:rsidRPr="000848A9">
        <w:rPr>
          <w:color w:val="000000" w:themeColor="text1"/>
        </w:rPr>
        <w:t xml:space="preserve"> </w:t>
      </w:r>
      <w:r w:rsidR="00A942E3" w:rsidRPr="000848A9">
        <w:rPr>
          <w:color w:val="000000" w:themeColor="text1"/>
        </w:rPr>
        <w:t xml:space="preserve">zarejestrowanych osób bezrobotnych było </w:t>
      </w:r>
      <w:r w:rsidR="00593021" w:rsidRPr="000848A9">
        <w:rPr>
          <w:b/>
          <w:color w:val="000000" w:themeColor="text1"/>
        </w:rPr>
        <w:t>3329</w:t>
      </w:r>
      <w:r w:rsidR="00A942E3" w:rsidRPr="000848A9">
        <w:rPr>
          <w:color w:val="000000" w:themeColor="text1"/>
        </w:rPr>
        <w:t xml:space="preserve">, w </w:t>
      </w:r>
      <w:r w:rsidR="00593021" w:rsidRPr="000848A9">
        <w:rPr>
          <w:color w:val="000000" w:themeColor="text1"/>
        </w:rPr>
        <w:t>porównaniu do stanu z końca 2017</w:t>
      </w:r>
      <w:r w:rsidR="00A942E3" w:rsidRPr="000848A9">
        <w:rPr>
          <w:color w:val="000000" w:themeColor="text1"/>
        </w:rPr>
        <w:t xml:space="preserve"> o </w:t>
      </w:r>
      <w:r w:rsidR="00593021" w:rsidRPr="000848A9">
        <w:rPr>
          <w:b/>
          <w:color w:val="000000" w:themeColor="text1"/>
        </w:rPr>
        <w:t>439</w:t>
      </w:r>
      <w:r w:rsidR="00A942E3" w:rsidRPr="000848A9">
        <w:rPr>
          <w:color w:val="000000" w:themeColor="text1"/>
        </w:rPr>
        <w:t xml:space="preserve"> osób mniej.</w:t>
      </w:r>
      <w:r w:rsidR="00EB306E" w:rsidRPr="000848A9">
        <w:rPr>
          <w:color w:val="000000" w:themeColor="text1"/>
        </w:rPr>
        <w:t xml:space="preserve"> Poniżej </w:t>
      </w:r>
      <w:r w:rsidR="00071A7B" w:rsidRPr="000848A9">
        <w:rPr>
          <w:color w:val="000000" w:themeColor="text1"/>
        </w:rPr>
        <w:t xml:space="preserve">zamieszczono </w:t>
      </w:r>
      <w:r w:rsidR="00057410" w:rsidRPr="000848A9">
        <w:rPr>
          <w:color w:val="000000" w:themeColor="text1"/>
        </w:rPr>
        <w:t>w formie graficznej</w:t>
      </w:r>
      <w:r w:rsidR="00EB306E" w:rsidRPr="000848A9">
        <w:rPr>
          <w:color w:val="000000" w:themeColor="text1"/>
        </w:rPr>
        <w:t xml:space="preserve"> </w:t>
      </w:r>
      <w:r w:rsidR="00057410" w:rsidRPr="000848A9">
        <w:rPr>
          <w:color w:val="000000" w:themeColor="text1"/>
        </w:rPr>
        <w:t xml:space="preserve">informacje </w:t>
      </w:r>
      <w:r w:rsidR="00EB306E" w:rsidRPr="000848A9">
        <w:rPr>
          <w:color w:val="000000" w:themeColor="text1"/>
        </w:rPr>
        <w:t xml:space="preserve">o ilości osób bezrobotnych w </w:t>
      </w:r>
      <w:r w:rsidR="00472692" w:rsidRPr="000848A9">
        <w:rPr>
          <w:color w:val="000000" w:themeColor="text1"/>
        </w:rPr>
        <w:t>poszczególnych gminach Powiatu C</w:t>
      </w:r>
      <w:r w:rsidR="00071A7B" w:rsidRPr="000848A9">
        <w:rPr>
          <w:color w:val="000000" w:themeColor="text1"/>
        </w:rPr>
        <w:t>ieszyńskiego, która nie uwz</w:t>
      </w:r>
      <w:r w:rsidR="00057410" w:rsidRPr="000848A9">
        <w:rPr>
          <w:color w:val="000000" w:themeColor="text1"/>
        </w:rPr>
        <w:t>ględnia osób zarejestrowanych w </w:t>
      </w:r>
      <w:r w:rsidR="00071A7B" w:rsidRPr="000848A9">
        <w:rPr>
          <w:color w:val="000000" w:themeColor="text1"/>
        </w:rPr>
        <w:t>Powiatowym Urzędzie Pracy w Cieszynie, które nie posiadają zameldowania w Powiecie Cieszyńskim.</w:t>
      </w:r>
    </w:p>
    <w:p w:rsidR="00071A7B" w:rsidRPr="000848A9" w:rsidRDefault="00071A7B" w:rsidP="00CF011A">
      <w:pPr>
        <w:spacing w:before="120" w:after="240"/>
        <w:ind w:firstLine="284"/>
        <w:jc w:val="both"/>
        <w:rPr>
          <w:color w:val="000000" w:themeColor="text1"/>
        </w:rPr>
      </w:pPr>
    </w:p>
    <w:p w:rsidR="004E2F4E" w:rsidRPr="000848A9" w:rsidRDefault="00544127" w:rsidP="00545463">
      <w:pPr>
        <w:jc w:val="center"/>
        <w:rPr>
          <w:color w:val="000000" w:themeColor="text1"/>
        </w:rPr>
      </w:pPr>
      <w:r w:rsidRPr="000848A9">
        <w:rPr>
          <w:noProof/>
          <w:color w:val="000000" w:themeColor="text1"/>
          <w:lang w:eastAsia="pl-PL"/>
        </w:rPr>
        <w:drawing>
          <wp:inline distT="0" distB="0" distL="0" distR="0">
            <wp:extent cx="5753100" cy="3952875"/>
            <wp:effectExtent l="0" t="0" r="0"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3952875"/>
                    </a:xfrm>
                    <a:prstGeom prst="rect">
                      <a:avLst/>
                    </a:prstGeom>
                    <a:noFill/>
                    <a:ln>
                      <a:noFill/>
                    </a:ln>
                  </pic:spPr>
                </pic:pic>
              </a:graphicData>
            </a:graphic>
          </wp:inline>
        </w:drawing>
      </w:r>
    </w:p>
    <w:p w:rsidR="00E110A3" w:rsidRPr="000848A9" w:rsidRDefault="004873B8" w:rsidP="00703E7C">
      <w:pPr>
        <w:pStyle w:val="Nagwek2"/>
        <w:spacing w:before="240"/>
        <w:ind w:left="709"/>
        <w:rPr>
          <w:color w:val="000000" w:themeColor="text1"/>
        </w:rPr>
      </w:pPr>
      <w:bookmarkStart w:id="3" w:name="_Toc5009547"/>
      <w:r w:rsidRPr="000848A9">
        <w:rPr>
          <w:color w:val="000000" w:themeColor="text1"/>
        </w:rPr>
        <w:t>Analiza stopy bezrobocia</w:t>
      </w:r>
      <w:bookmarkEnd w:id="3"/>
    </w:p>
    <w:p w:rsidR="00057410" w:rsidRPr="000848A9" w:rsidRDefault="00BB234A" w:rsidP="00545463">
      <w:pPr>
        <w:spacing w:before="120"/>
        <w:ind w:firstLine="284"/>
        <w:jc w:val="both"/>
        <w:rPr>
          <w:color w:val="000000" w:themeColor="text1"/>
        </w:rPr>
      </w:pPr>
      <w:r>
        <w:rPr>
          <w:color w:val="000000" w:themeColor="text1"/>
        </w:rPr>
        <w:t>W Powiecie C</w:t>
      </w:r>
      <w:r w:rsidR="00B95887" w:rsidRPr="000848A9">
        <w:rPr>
          <w:color w:val="000000" w:themeColor="text1"/>
        </w:rPr>
        <w:t>ieszyńskim stopa bezrobocia rejestrowane</w:t>
      </w:r>
      <w:r w:rsidR="00136660" w:rsidRPr="000848A9">
        <w:rPr>
          <w:color w:val="000000" w:themeColor="text1"/>
        </w:rPr>
        <w:t>go</w:t>
      </w:r>
      <w:r w:rsidR="00B95887" w:rsidRPr="000848A9">
        <w:rPr>
          <w:color w:val="000000" w:themeColor="text1"/>
        </w:rPr>
        <w:t xml:space="preserve"> na koniec </w:t>
      </w:r>
      <w:r w:rsidR="00593021" w:rsidRPr="000848A9">
        <w:rPr>
          <w:color w:val="000000" w:themeColor="text1"/>
        </w:rPr>
        <w:t>grudnia 2018</w:t>
      </w:r>
      <w:r w:rsidR="009006B6" w:rsidRPr="000848A9">
        <w:rPr>
          <w:color w:val="000000" w:themeColor="text1"/>
        </w:rPr>
        <w:t>r. wyniosła 4,7%</w:t>
      </w:r>
      <w:r w:rsidR="00EB306E" w:rsidRPr="000848A9">
        <w:rPr>
          <w:color w:val="000000" w:themeColor="text1"/>
        </w:rPr>
        <w:t xml:space="preserve">, w </w:t>
      </w:r>
      <w:r w:rsidR="009006B6" w:rsidRPr="000848A9">
        <w:rPr>
          <w:color w:val="000000" w:themeColor="text1"/>
        </w:rPr>
        <w:t>porównaniu do roku 2017</w:t>
      </w:r>
      <w:r w:rsidR="00443443" w:rsidRPr="000848A9">
        <w:rPr>
          <w:color w:val="000000" w:themeColor="text1"/>
        </w:rPr>
        <w:t>r</w:t>
      </w:r>
      <w:r w:rsidR="00010C8A" w:rsidRPr="000848A9">
        <w:rPr>
          <w:color w:val="000000" w:themeColor="text1"/>
        </w:rPr>
        <w:t>. zmniejszyła się o 0,7</w:t>
      </w:r>
      <w:r w:rsidR="00B95887" w:rsidRPr="000848A9">
        <w:rPr>
          <w:color w:val="000000" w:themeColor="text1"/>
        </w:rPr>
        <w:t xml:space="preserve"> punkt</w:t>
      </w:r>
      <w:r w:rsidR="00443443" w:rsidRPr="000848A9">
        <w:rPr>
          <w:color w:val="000000" w:themeColor="text1"/>
        </w:rPr>
        <w:t>u procentowego</w:t>
      </w:r>
      <w:r w:rsidR="00B95887" w:rsidRPr="000848A9">
        <w:rPr>
          <w:color w:val="000000" w:themeColor="text1"/>
        </w:rPr>
        <w:t>.</w:t>
      </w:r>
      <w:r w:rsidR="00C85DFA" w:rsidRPr="000848A9">
        <w:rPr>
          <w:color w:val="000000" w:themeColor="text1"/>
        </w:rPr>
        <w:t xml:space="preserve"> Malejąca stopa bezrobocia jest zjawiskiem zachodzącym w całym kraju. </w:t>
      </w:r>
      <w:r w:rsidR="00057410" w:rsidRPr="000848A9">
        <w:rPr>
          <w:color w:val="000000" w:themeColor="text1"/>
        </w:rPr>
        <w:t>Nie oznacz</w:t>
      </w:r>
      <w:r w:rsidR="00F66B6B">
        <w:rPr>
          <w:color w:val="000000" w:themeColor="text1"/>
        </w:rPr>
        <w:t>a</w:t>
      </w:r>
      <w:r w:rsidR="00057410" w:rsidRPr="000848A9">
        <w:rPr>
          <w:color w:val="000000" w:themeColor="text1"/>
        </w:rPr>
        <w:t xml:space="preserve"> to jednak, iż na rynku pracy nie ma osób, które potrzebują pomocy. Coraz częściej osoby oddalone od rynku pracy wymagają przygotowania do działań aktywizujących. Dodatkowo zmieniające się wymagania na rynku pracy, wpływ nowych technologii i rozwój gospodarczy powodują, iż część zawodów nie jest już przydatna. Zmiany są tak dynamiczne, iż część osób tracących pracę nie odnajduje się w nowej rzeczywistości rynku pracy. Z drugiej strony wzrastają wymagania kandydatów poszukującyc</w:t>
      </w:r>
      <w:r w:rsidR="00F236C8">
        <w:rPr>
          <w:color w:val="000000" w:themeColor="text1"/>
        </w:rPr>
        <w:t xml:space="preserve">h pracy, co oznacza, iż </w:t>
      </w:r>
      <w:proofErr w:type="spellStart"/>
      <w:r w:rsidR="00F236C8">
        <w:rPr>
          <w:color w:val="000000" w:themeColor="text1"/>
        </w:rPr>
        <w:t>niegodzą</w:t>
      </w:r>
      <w:proofErr w:type="spellEnd"/>
      <w:r w:rsidR="00057410" w:rsidRPr="000848A9">
        <w:rPr>
          <w:color w:val="000000" w:themeColor="text1"/>
        </w:rPr>
        <w:t xml:space="preserve"> się na każde warunki pracy. </w:t>
      </w:r>
    </w:p>
    <w:p w:rsidR="000848A9" w:rsidRPr="000848A9" w:rsidRDefault="000848A9" w:rsidP="000848A9">
      <w:pPr>
        <w:pStyle w:val="Legenda"/>
        <w:keepNext/>
        <w:rPr>
          <w:rFonts w:ascii="Times New Roman" w:hAnsi="Times New Roman"/>
          <w:color w:val="000000" w:themeColor="text1"/>
        </w:rPr>
      </w:pPr>
      <w:bookmarkStart w:id="4" w:name="_Toc4740224"/>
      <w:r w:rsidRPr="000848A9">
        <w:rPr>
          <w:rFonts w:ascii="Times New Roman" w:hAnsi="Times New Roman"/>
          <w:color w:val="000000" w:themeColor="text1"/>
        </w:rPr>
        <w:lastRenderedPageBreak/>
        <w:t xml:space="preserve">Wykres nr </w:t>
      </w:r>
      <w:r w:rsidR="00400292" w:rsidRPr="000848A9">
        <w:rPr>
          <w:rFonts w:ascii="Times New Roman" w:hAnsi="Times New Roman"/>
          <w:color w:val="000000" w:themeColor="text1"/>
        </w:rPr>
        <w:fldChar w:fldCharType="begin"/>
      </w:r>
      <w:r w:rsidRPr="000848A9">
        <w:rPr>
          <w:rFonts w:ascii="Times New Roman" w:hAnsi="Times New Roman"/>
          <w:color w:val="000000" w:themeColor="text1"/>
        </w:rPr>
        <w:instrText xml:space="preserve"> SEQ Wykres_nr \* ARABIC </w:instrText>
      </w:r>
      <w:r w:rsidR="00400292" w:rsidRPr="000848A9">
        <w:rPr>
          <w:rFonts w:ascii="Times New Roman" w:hAnsi="Times New Roman"/>
          <w:color w:val="000000" w:themeColor="text1"/>
        </w:rPr>
        <w:fldChar w:fldCharType="separate"/>
      </w:r>
      <w:r w:rsidR="00250A86">
        <w:rPr>
          <w:rFonts w:ascii="Times New Roman" w:hAnsi="Times New Roman"/>
          <w:noProof/>
          <w:color w:val="000000" w:themeColor="text1"/>
        </w:rPr>
        <w:t>1</w:t>
      </w:r>
      <w:r w:rsidR="00400292" w:rsidRPr="000848A9">
        <w:rPr>
          <w:rFonts w:ascii="Times New Roman" w:hAnsi="Times New Roman"/>
          <w:color w:val="000000" w:themeColor="text1"/>
        </w:rPr>
        <w:fldChar w:fldCharType="end"/>
      </w:r>
      <w:r w:rsidRPr="000848A9">
        <w:rPr>
          <w:rFonts w:ascii="Times New Roman" w:hAnsi="Times New Roman"/>
          <w:color w:val="000000" w:themeColor="text1"/>
        </w:rPr>
        <w:t>. Poziom bezrobocia w latach 2014-2018.</w:t>
      </w:r>
      <w:bookmarkEnd w:id="4"/>
    </w:p>
    <w:p w:rsidR="002C60AC" w:rsidRPr="000848A9" w:rsidRDefault="00B462AE" w:rsidP="000848A9">
      <w:pPr>
        <w:pStyle w:val="Cytat"/>
        <w:spacing w:before="0"/>
        <w:rPr>
          <w:b w:val="0"/>
        </w:rPr>
      </w:pPr>
      <w:r w:rsidRPr="000848A9">
        <w:rPr>
          <w:noProof/>
          <w:lang w:eastAsia="pl-PL"/>
        </w:rPr>
        <w:drawing>
          <wp:inline distT="0" distB="0" distL="0" distR="0">
            <wp:extent cx="5755908" cy="183842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848A9" w:rsidRPr="000848A9" w:rsidRDefault="000848A9" w:rsidP="000848A9">
      <w:pPr>
        <w:pStyle w:val="Legenda"/>
        <w:keepNext/>
        <w:rPr>
          <w:rFonts w:ascii="Times New Roman" w:hAnsi="Times New Roman"/>
          <w:color w:val="000000" w:themeColor="text1"/>
        </w:rPr>
      </w:pPr>
      <w:bookmarkStart w:id="5" w:name="_Toc4740225"/>
      <w:r w:rsidRPr="000848A9">
        <w:rPr>
          <w:rFonts w:ascii="Times New Roman" w:hAnsi="Times New Roman"/>
          <w:color w:val="000000" w:themeColor="text1"/>
        </w:rPr>
        <w:t xml:space="preserve">Wykres nr </w:t>
      </w:r>
      <w:r w:rsidR="00400292" w:rsidRPr="000848A9">
        <w:rPr>
          <w:rFonts w:ascii="Times New Roman" w:hAnsi="Times New Roman"/>
          <w:color w:val="000000" w:themeColor="text1"/>
        </w:rPr>
        <w:fldChar w:fldCharType="begin"/>
      </w:r>
      <w:r w:rsidRPr="000848A9">
        <w:rPr>
          <w:rFonts w:ascii="Times New Roman" w:hAnsi="Times New Roman"/>
          <w:color w:val="000000" w:themeColor="text1"/>
        </w:rPr>
        <w:instrText xml:space="preserve"> SEQ Wykres_nr \* ARABIC </w:instrText>
      </w:r>
      <w:r w:rsidR="00400292" w:rsidRPr="000848A9">
        <w:rPr>
          <w:rFonts w:ascii="Times New Roman" w:hAnsi="Times New Roman"/>
          <w:color w:val="000000" w:themeColor="text1"/>
        </w:rPr>
        <w:fldChar w:fldCharType="separate"/>
      </w:r>
      <w:r w:rsidR="00250A86">
        <w:rPr>
          <w:rFonts w:ascii="Times New Roman" w:hAnsi="Times New Roman"/>
          <w:noProof/>
          <w:color w:val="000000" w:themeColor="text1"/>
        </w:rPr>
        <w:t>2</w:t>
      </w:r>
      <w:r w:rsidR="00400292" w:rsidRPr="000848A9">
        <w:rPr>
          <w:rFonts w:ascii="Times New Roman" w:hAnsi="Times New Roman"/>
          <w:color w:val="000000" w:themeColor="text1"/>
        </w:rPr>
        <w:fldChar w:fldCharType="end"/>
      </w:r>
      <w:r w:rsidRPr="000848A9">
        <w:rPr>
          <w:rFonts w:ascii="Times New Roman" w:hAnsi="Times New Roman"/>
          <w:color w:val="000000" w:themeColor="text1"/>
        </w:rPr>
        <w:t xml:space="preserve">. Stopa bezrobocia w powiatach woj. </w:t>
      </w:r>
      <w:r w:rsidR="00D23927">
        <w:rPr>
          <w:rFonts w:ascii="Times New Roman" w:hAnsi="Times New Roman"/>
          <w:color w:val="000000" w:themeColor="text1"/>
        </w:rPr>
        <w:t>ś</w:t>
      </w:r>
      <w:r w:rsidRPr="000848A9">
        <w:rPr>
          <w:rFonts w:ascii="Times New Roman" w:hAnsi="Times New Roman"/>
          <w:color w:val="000000" w:themeColor="text1"/>
        </w:rPr>
        <w:t>ląskiego wg stanu na koniec 2018r.</w:t>
      </w:r>
      <w:bookmarkEnd w:id="5"/>
    </w:p>
    <w:p w:rsidR="00E34EA7" w:rsidRPr="000848A9" w:rsidRDefault="00E95742" w:rsidP="00712CDF">
      <w:pPr>
        <w:spacing w:after="240"/>
        <w:rPr>
          <w:color w:val="000000" w:themeColor="text1"/>
        </w:rPr>
      </w:pPr>
      <w:r w:rsidRPr="000848A9">
        <w:rPr>
          <w:noProof/>
          <w:color w:val="000000" w:themeColor="text1"/>
          <w:lang w:eastAsia="pl-PL"/>
        </w:rPr>
        <w:drawing>
          <wp:inline distT="0" distB="0" distL="0" distR="0">
            <wp:extent cx="5657850" cy="6381750"/>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4F60" w:rsidRPr="000848A9" w:rsidRDefault="00CF011A" w:rsidP="008C3165">
      <w:pPr>
        <w:pStyle w:val="Nagwek1"/>
        <w:ind w:hanging="644"/>
      </w:pPr>
      <w:r w:rsidRPr="000848A9">
        <w:br w:type="page"/>
      </w:r>
      <w:bookmarkStart w:id="6" w:name="_Toc5009548"/>
      <w:r w:rsidR="008A3AEF" w:rsidRPr="000848A9">
        <w:lastRenderedPageBreak/>
        <w:t>Struktura bezrobocia</w:t>
      </w:r>
      <w:bookmarkEnd w:id="6"/>
    </w:p>
    <w:p w:rsidR="00C27468" w:rsidRPr="000848A9" w:rsidRDefault="00C27468" w:rsidP="00C27468">
      <w:pPr>
        <w:spacing w:before="120" w:after="240"/>
        <w:ind w:firstLine="284"/>
        <w:jc w:val="both"/>
        <w:rPr>
          <w:b/>
          <w:color w:val="000000" w:themeColor="text1"/>
        </w:rPr>
      </w:pPr>
      <w:r w:rsidRPr="000848A9">
        <w:rPr>
          <w:color w:val="000000" w:themeColor="text1"/>
        </w:rPr>
        <w:t>Poniższe wykresy obrazują podział zarejestrowanych w 2018r. osób bezrobotnych według poszczególnych kategorii. Malejąca liczba osób bezrobotnych jest zjawiskiem pozytywnym na lokalnym rynku pracy, oznacza jednak, iż urząd p</w:t>
      </w:r>
      <w:r w:rsidR="00F07920">
        <w:rPr>
          <w:color w:val="000000" w:themeColor="text1"/>
        </w:rPr>
        <w:t>r</w:t>
      </w:r>
      <w:r w:rsidRPr="000848A9">
        <w:rPr>
          <w:color w:val="000000" w:themeColor="text1"/>
        </w:rPr>
        <w:t xml:space="preserve">acy świadczy od </w:t>
      </w:r>
      <w:r w:rsidR="00393931" w:rsidRPr="000848A9">
        <w:rPr>
          <w:color w:val="000000" w:themeColor="text1"/>
        </w:rPr>
        <w:t>4</w:t>
      </w:r>
      <w:r w:rsidRPr="000848A9">
        <w:rPr>
          <w:color w:val="000000" w:themeColor="text1"/>
        </w:rPr>
        <w:t xml:space="preserve"> lat pomoc osobom bezrobotnym, które posiadają liczne bariery w zatrudnieniu. Oznacza, to także nakłady pracy i stosowanie większej ilości usług i instrumentów finansowych, by osoby mogły powrócić na rynek pracy. Wśród barier można wymienić: długotrwałe bezrobocie, nieadekwatne kwalifikacje zawodowe, niską motywację do podjęcia pracy, oczekiwania rozmijające się z wymaganiami pracodawców, albo problemy zdrowotne (osoby, które nie posiadają orzeczenia o niepełnosprawności).</w:t>
      </w:r>
    </w:p>
    <w:p w:rsidR="000848A9" w:rsidRPr="000848A9" w:rsidRDefault="000848A9" w:rsidP="000848A9">
      <w:pPr>
        <w:pStyle w:val="Legenda"/>
        <w:keepNext/>
        <w:jc w:val="both"/>
        <w:rPr>
          <w:rFonts w:ascii="Times New Roman" w:hAnsi="Times New Roman"/>
          <w:color w:val="000000" w:themeColor="text1"/>
        </w:rPr>
      </w:pPr>
      <w:bookmarkStart w:id="7" w:name="_Toc4740226"/>
      <w:r w:rsidRPr="000848A9">
        <w:rPr>
          <w:rFonts w:ascii="Times New Roman" w:hAnsi="Times New Roman"/>
          <w:color w:val="000000" w:themeColor="text1"/>
        </w:rPr>
        <w:t xml:space="preserve">Wykres nr </w:t>
      </w:r>
      <w:r w:rsidR="00400292" w:rsidRPr="000848A9">
        <w:rPr>
          <w:rFonts w:ascii="Times New Roman" w:hAnsi="Times New Roman"/>
          <w:color w:val="000000" w:themeColor="text1"/>
        </w:rPr>
        <w:fldChar w:fldCharType="begin"/>
      </w:r>
      <w:r w:rsidRPr="000848A9">
        <w:rPr>
          <w:rFonts w:ascii="Times New Roman" w:hAnsi="Times New Roman"/>
          <w:color w:val="000000" w:themeColor="text1"/>
        </w:rPr>
        <w:instrText xml:space="preserve"> SEQ Wykres_nr \* ARABIC </w:instrText>
      </w:r>
      <w:r w:rsidR="00400292" w:rsidRPr="000848A9">
        <w:rPr>
          <w:rFonts w:ascii="Times New Roman" w:hAnsi="Times New Roman"/>
          <w:color w:val="000000" w:themeColor="text1"/>
        </w:rPr>
        <w:fldChar w:fldCharType="separate"/>
      </w:r>
      <w:r w:rsidR="00250A86">
        <w:rPr>
          <w:rFonts w:ascii="Times New Roman" w:hAnsi="Times New Roman"/>
          <w:noProof/>
          <w:color w:val="000000" w:themeColor="text1"/>
        </w:rPr>
        <w:t>3</w:t>
      </w:r>
      <w:r w:rsidR="00400292" w:rsidRPr="000848A9">
        <w:rPr>
          <w:rFonts w:ascii="Times New Roman" w:hAnsi="Times New Roman"/>
          <w:color w:val="000000" w:themeColor="text1"/>
        </w:rPr>
        <w:fldChar w:fldCharType="end"/>
      </w:r>
      <w:r w:rsidRPr="000848A9">
        <w:rPr>
          <w:rFonts w:ascii="Times New Roman" w:hAnsi="Times New Roman"/>
          <w:color w:val="000000" w:themeColor="text1"/>
        </w:rPr>
        <w:t>. Liczba osób bezrobotnych na przestrzeni lat 2014-2018.</w:t>
      </w:r>
      <w:bookmarkEnd w:id="7"/>
    </w:p>
    <w:p w:rsidR="00C27468" w:rsidRPr="000848A9" w:rsidRDefault="00C27468" w:rsidP="00C27468">
      <w:pPr>
        <w:spacing w:after="240" w:line="360" w:lineRule="auto"/>
        <w:jc w:val="both"/>
        <w:rPr>
          <w:color w:val="000000" w:themeColor="text1"/>
          <w:highlight w:val="green"/>
        </w:rPr>
      </w:pPr>
      <w:r w:rsidRPr="000848A9">
        <w:rPr>
          <w:noProof/>
          <w:color w:val="000000" w:themeColor="text1"/>
          <w:highlight w:val="green"/>
          <w:lang w:eastAsia="pl-PL"/>
        </w:rPr>
        <w:drawing>
          <wp:inline distT="0" distB="0" distL="0" distR="0">
            <wp:extent cx="5752214" cy="2445489"/>
            <wp:effectExtent l="0" t="0" r="127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27468" w:rsidRPr="000848A9" w:rsidRDefault="00C27468" w:rsidP="00C27468">
      <w:pPr>
        <w:pStyle w:val="Nagwek2"/>
        <w:ind w:left="709"/>
        <w:rPr>
          <w:color w:val="000000" w:themeColor="text1"/>
        </w:rPr>
      </w:pPr>
      <w:bookmarkStart w:id="8" w:name="_Toc510685353"/>
      <w:bookmarkStart w:id="9" w:name="_Toc5009549"/>
      <w:r w:rsidRPr="000848A9">
        <w:rPr>
          <w:color w:val="000000" w:themeColor="text1"/>
        </w:rPr>
        <w:t>Osoby bezrobotne zarejestrowane według płci</w:t>
      </w:r>
      <w:bookmarkEnd w:id="8"/>
      <w:bookmarkEnd w:id="9"/>
    </w:p>
    <w:p w:rsidR="00C27468" w:rsidRPr="000848A9" w:rsidRDefault="00C27468" w:rsidP="00C27468">
      <w:pPr>
        <w:spacing w:before="120"/>
        <w:ind w:firstLine="357"/>
        <w:jc w:val="both"/>
        <w:rPr>
          <w:color w:val="000000" w:themeColor="text1"/>
        </w:rPr>
      </w:pPr>
      <w:r w:rsidRPr="000848A9">
        <w:rPr>
          <w:color w:val="000000" w:themeColor="text1"/>
        </w:rPr>
        <w:t xml:space="preserve">Według stanu na 31.12.2018 r. w rejestrze osób bezrobotnych było zarejestrowanych </w:t>
      </w:r>
      <w:r w:rsidRPr="000848A9">
        <w:rPr>
          <w:b/>
          <w:color w:val="000000" w:themeColor="text1"/>
        </w:rPr>
        <w:t xml:space="preserve">1859 </w:t>
      </w:r>
      <w:r w:rsidRPr="000848A9">
        <w:rPr>
          <w:color w:val="000000" w:themeColor="text1"/>
        </w:rPr>
        <w:t xml:space="preserve">kobiet i </w:t>
      </w:r>
      <w:r w:rsidRPr="000848A9">
        <w:rPr>
          <w:b/>
          <w:color w:val="000000" w:themeColor="text1"/>
        </w:rPr>
        <w:t>1470</w:t>
      </w:r>
      <w:r w:rsidRPr="000848A9">
        <w:rPr>
          <w:color w:val="000000" w:themeColor="text1"/>
        </w:rPr>
        <w:t xml:space="preserve"> mężczyzn. Dla porównania na koniec 2017r. w rejestrze osób bezrobotnych było zarejestrowanych </w:t>
      </w:r>
      <w:r w:rsidRPr="000848A9">
        <w:rPr>
          <w:b/>
          <w:color w:val="000000" w:themeColor="text1"/>
        </w:rPr>
        <w:t>2080</w:t>
      </w:r>
      <w:r w:rsidRPr="000848A9">
        <w:rPr>
          <w:color w:val="000000" w:themeColor="text1"/>
        </w:rPr>
        <w:t xml:space="preserve"> kobiet oraz </w:t>
      </w:r>
      <w:r w:rsidRPr="000848A9">
        <w:rPr>
          <w:b/>
          <w:color w:val="000000" w:themeColor="text1"/>
        </w:rPr>
        <w:t>1688</w:t>
      </w:r>
      <w:r w:rsidRPr="000848A9">
        <w:rPr>
          <w:color w:val="000000" w:themeColor="text1"/>
        </w:rPr>
        <w:t xml:space="preserve"> mężczyzn. Wynika z tego, iż sytuacja na rynku pracy w 2018 roku </w:t>
      </w:r>
      <w:r w:rsidR="00C81B9C" w:rsidRPr="000848A9">
        <w:rPr>
          <w:color w:val="000000" w:themeColor="text1"/>
        </w:rPr>
        <w:t xml:space="preserve">korzystniej </w:t>
      </w:r>
      <w:r w:rsidRPr="000848A9">
        <w:rPr>
          <w:color w:val="000000" w:themeColor="text1"/>
        </w:rPr>
        <w:t xml:space="preserve">wpłynęła na możliwości zatrudnienia zarówno kobiet jak </w:t>
      </w:r>
      <w:r w:rsidRPr="000848A9">
        <w:rPr>
          <w:color w:val="000000" w:themeColor="text1"/>
        </w:rPr>
        <w:br/>
        <w:t>i mężczyzn. Przyczyny były różnorodne, np. rodzaj dostępnych stanowisk pracy oraz gotowość do zmian.</w:t>
      </w:r>
      <w:bookmarkStart w:id="10" w:name="_Toc510083777"/>
      <w:r w:rsidR="00C81B9C" w:rsidRPr="000848A9">
        <w:rPr>
          <w:color w:val="000000" w:themeColor="text1"/>
        </w:rPr>
        <w:t xml:space="preserve"> </w:t>
      </w:r>
    </w:p>
    <w:p w:rsidR="00C81B9C" w:rsidRPr="000848A9" w:rsidRDefault="00C81B9C" w:rsidP="00C27468">
      <w:pPr>
        <w:spacing w:before="120"/>
        <w:ind w:firstLine="357"/>
        <w:jc w:val="both"/>
        <w:rPr>
          <w:b/>
          <w:iCs/>
          <w:color w:val="000000" w:themeColor="text1"/>
        </w:rPr>
      </w:pPr>
    </w:p>
    <w:p w:rsidR="000848A9" w:rsidRPr="000848A9" w:rsidRDefault="000848A9" w:rsidP="000848A9">
      <w:pPr>
        <w:pStyle w:val="Legenda"/>
        <w:keepNext/>
        <w:rPr>
          <w:rFonts w:ascii="Times New Roman" w:hAnsi="Times New Roman"/>
          <w:color w:val="000000" w:themeColor="text1"/>
        </w:rPr>
      </w:pPr>
      <w:bookmarkStart w:id="11" w:name="_Toc4740227"/>
      <w:bookmarkEnd w:id="10"/>
      <w:r w:rsidRPr="000848A9">
        <w:rPr>
          <w:rFonts w:ascii="Times New Roman" w:hAnsi="Times New Roman"/>
          <w:color w:val="000000" w:themeColor="text1"/>
        </w:rPr>
        <w:t xml:space="preserve">Wykres nr </w:t>
      </w:r>
      <w:r w:rsidR="00400292" w:rsidRPr="000848A9">
        <w:rPr>
          <w:rFonts w:ascii="Times New Roman" w:hAnsi="Times New Roman"/>
          <w:color w:val="000000" w:themeColor="text1"/>
        </w:rPr>
        <w:fldChar w:fldCharType="begin"/>
      </w:r>
      <w:r w:rsidRPr="000848A9">
        <w:rPr>
          <w:rFonts w:ascii="Times New Roman" w:hAnsi="Times New Roman"/>
          <w:color w:val="000000" w:themeColor="text1"/>
        </w:rPr>
        <w:instrText xml:space="preserve"> SEQ Wykres_nr \* ARABIC </w:instrText>
      </w:r>
      <w:r w:rsidR="00400292" w:rsidRPr="000848A9">
        <w:rPr>
          <w:rFonts w:ascii="Times New Roman" w:hAnsi="Times New Roman"/>
          <w:color w:val="000000" w:themeColor="text1"/>
        </w:rPr>
        <w:fldChar w:fldCharType="separate"/>
      </w:r>
      <w:r w:rsidR="00250A86">
        <w:rPr>
          <w:rFonts w:ascii="Times New Roman" w:hAnsi="Times New Roman"/>
          <w:noProof/>
          <w:color w:val="000000" w:themeColor="text1"/>
        </w:rPr>
        <w:t>4</w:t>
      </w:r>
      <w:r w:rsidR="00400292" w:rsidRPr="000848A9">
        <w:rPr>
          <w:rFonts w:ascii="Times New Roman" w:hAnsi="Times New Roman"/>
          <w:color w:val="000000" w:themeColor="text1"/>
        </w:rPr>
        <w:fldChar w:fldCharType="end"/>
      </w:r>
      <w:r w:rsidRPr="000848A9">
        <w:rPr>
          <w:rFonts w:ascii="Times New Roman" w:hAnsi="Times New Roman"/>
          <w:color w:val="000000" w:themeColor="text1"/>
        </w:rPr>
        <w:t>. Struktura bezrobotnych według płci w 2018r.</w:t>
      </w:r>
      <w:bookmarkEnd w:id="11"/>
    </w:p>
    <w:p w:rsidR="00C27468" w:rsidRPr="000848A9" w:rsidRDefault="00C27468" w:rsidP="00C27468">
      <w:pPr>
        <w:spacing w:after="240"/>
        <w:rPr>
          <w:b/>
          <w:color w:val="000000" w:themeColor="text1"/>
          <w:highlight w:val="green"/>
        </w:rPr>
      </w:pPr>
      <w:r w:rsidRPr="000848A9">
        <w:rPr>
          <w:noProof/>
          <w:color w:val="000000" w:themeColor="text1"/>
          <w:highlight w:val="green"/>
          <w:lang w:eastAsia="pl-PL"/>
        </w:rPr>
        <w:drawing>
          <wp:inline distT="0" distB="0" distL="0" distR="0">
            <wp:extent cx="5895975" cy="1895475"/>
            <wp:effectExtent l="0" t="0" r="0" b="0"/>
            <wp:docPr id="15"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7468" w:rsidRPr="000848A9" w:rsidRDefault="00C27468" w:rsidP="00C27468">
      <w:pPr>
        <w:pStyle w:val="Nagwek2"/>
        <w:ind w:left="709"/>
        <w:rPr>
          <w:color w:val="000000" w:themeColor="text1"/>
        </w:rPr>
      </w:pPr>
      <w:bookmarkStart w:id="12" w:name="_Toc510685354"/>
      <w:bookmarkStart w:id="13" w:name="_Toc5009550"/>
      <w:r w:rsidRPr="000848A9">
        <w:rPr>
          <w:color w:val="000000" w:themeColor="text1"/>
        </w:rPr>
        <w:lastRenderedPageBreak/>
        <w:t>Osoby bezrobotne zrejestrowane według wieku</w:t>
      </w:r>
      <w:bookmarkEnd w:id="12"/>
      <w:bookmarkEnd w:id="13"/>
    </w:p>
    <w:p w:rsidR="00C27468" w:rsidRPr="000848A9" w:rsidRDefault="00C27468" w:rsidP="00C27468">
      <w:pPr>
        <w:spacing w:before="120" w:after="240"/>
        <w:ind w:firstLine="284"/>
        <w:jc w:val="both"/>
        <w:rPr>
          <w:color w:val="000000" w:themeColor="text1"/>
        </w:rPr>
      </w:pPr>
      <w:r w:rsidRPr="000848A9">
        <w:rPr>
          <w:color w:val="000000" w:themeColor="text1"/>
        </w:rPr>
        <w:t>Analiza zarejestrowanych osób bezrobotnych według wieku wykazała, że najmniejszą liczb</w:t>
      </w:r>
      <w:r w:rsidR="00F07920">
        <w:rPr>
          <w:color w:val="000000" w:themeColor="text1"/>
        </w:rPr>
        <w:t>ę</w:t>
      </w:r>
      <w:r w:rsidRPr="000848A9">
        <w:rPr>
          <w:color w:val="000000" w:themeColor="text1"/>
        </w:rPr>
        <w:t xml:space="preserve"> zarejestrowanych osób stanowi grupa w wieku powyżej 60 lat. Najliczniejszą grupę stano</w:t>
      </w:r>
      <w:r w:rsidR="001608F1">
        <w:rPr>
          <w:color w:val="000000" w:themeColor="text1"/>
        </w:rPr>
        <w:t xml:space="preserve">wią osoby w wieku 25-34 lata. </w:t>
      </w:r>
      <w:r w:rsidRPr="000848A9">
        <w:rPr>
          <w:color w:val="000000" w:themeColor="text1"/>
        </w:rPr>
        <w:t xml:space="preserve">W porównaniu do roku poprzedniego pod względem wieku sytuacja nie zmieniła się. </w:t>
      </w:r>
      <w:r w:rsidR="00CA0145" w:rsidRPr="000848A9">
        <w:rPr>
          <w:color w:val="000000" w:themeColor="text1"/>
        </w:rPr>
        <w:t>Biorąc jednak</w:t>
      </w:r>
      <w:r w:rsidR="00511401" w:rsidRPr="000848A9">
        <w:rPr>
          <w:color w:val="000000" w:themeColor="text1"/>
        </w:rPr>
        <w:t xml:space="preserve"> pod uwagę pro</w:t>
      </w:r>
      <w:r w:rsidR="00F07920">
        <w:rPr>
          <w:color w:val="000000" w:themeColor="text1"/>
        </w:rPr>
        <w:t>jekty</w:t>
      </w:r>
      <w:r w:rsidR="00511401" w:rsidRPr="000848A9">
        <w:rPr>
          <w:color w:val="000000" w:themeColor="text1"/>
        </w:rPr>
        <w:t xml:space="preserve"> realizowane przez urząd (współfinansowane z Unii Europejskiej, tzw. systemowe) aktywizacja zawodowa osób zarejestrowanych odbywa się według podziału wieku -30 i 30+, oznacz to iż większe możliwości aktywizacji mają osoby młodsze, a grupa 30+ dodatkowo charakteryzuje się większym zróżnicowaniem problemów na rynku pracy (m.in. osoby w wieku przedemerytalnym lub starające się o świadczenia przedemerytalne w ZUS).</w:t>
      </w:r>
    </w:p>
    <w:p w:rsidR="00C27468" w:rsidRPr="000848A9" w:rsidRDefault="00C27468" w:rsidP="00C27468">
      <w:pPr>
        <w:pStyle w:val="Cytat"/>
      </w:pPr>
      <w:bookmarkStart w:id="14" w:name="_Toc510083778"/>
      <w:bookmarkStart w:id="15" w:name="_Toc510685470"/>
      <w:bookmarkStart w:id="16" w:name="_Toc4740228"/>
      <w:r w:rsidRPr="000848A9">
        <w:t xml:space="preserve">Wykres nr </w:t>
      </w:r>
      <w:r w:rsidR="00400292" w:rsidRPr="000848A9">
        <w:fldChar w:fldCharType="begin"/>
      </w:r>
      <w:r w:rsidRPr="000848A9">
        <w:instrText xml:space="preserve"> SEQ Wykres_nr \* ARABIC </w:instrText>
      </w:r>
      <w:r w:rsidR="00400292" w:rsidRPr="000848A9">
        <w:fldChar w:fldCharType="separate"/>
      </w:r>
      <w:r w:rsidR="00250A86">
        <w:rPr>
          <w:noProof/>
        </w:rPr>
        <w:t>5</w:t>
      </w:r>
      <w:r w:rsidR="00400292" w:rsidRPr="000848A9">
        <w:fldChar w:fldCharType="end"/>
      </w:r>
      <w:r w:rsidRPr="000848A9">
        <w:t>. Struktura bezrobotnych wg wieku w 201</w:t>
      </w:r>
      <w:bookmarkEnd w:id="14"/>
      <w:r w:rsidRPr="000848A9">
        <w:t>8r.</w:t>
      </w:r>
      <w:bookmarkEnd w:id="15"/>
      <w:bookmarkEnd w:id="16"/>
    </w:p>
    <w:p w:rsidR="00C27468" w:rsidRPr="000848A9" w:rsidRDefault="00C27468" w:rsidP="00C27468">
      <w:pPr>
        <w:spacing w:after="240"/>
        <w:jc w:val="center"/>
        <w:rPr>
          <w:color w:val="000000" w:themeColor="text1"/>
          <w:highlight w:val="green"/>
        </w:rPr>
      </w:pPr>
      <w:r w:rsidRPr="000848A9">
        <w:rPr>
          <w:noProof/>
          <w:color w:val="000000" w:themeColor="text1"/>
          <w:highlight w:val="green"/>
          <w:lang w:eastAsia="pl-PL"/>
        </w:rPr>
        <w:drawing>
          <wp:inline distT="0" distB="0" distL="0" distR="0">
            <wp:extent cx="5755342" cy="3162748"/>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2547" w:rsidRPr="000848A9" w:rsidRDefault="00832547" w:rsidP="000848A9">
      <w:pPr>
        <w:spacing w:after="240"/>
        <w:ind w:firstLine="278"/>
        <w:jc w:val="both"/>
        <w:rPr>
          <w:color w:val="000000" w:themeColor="text1"/>
        </w:rPr>
      </w:pPr>
      <w:r w:rsidRPr="000848A9">
        <w:rPr>
          <w:color w:val="000000" w:themeColor="text1"/>
        </w:rPr>
        <w:t xml:space="preserve">Na koniec 2018 roku w rejestrze osób bezrobotnych zarejestrowanych było  </w:t>
      </w:r>
      <w:r w:rsidRPr="000848A9">
        <w:rPr>
          <w:b/>
          <w:color w:val="000000" w:themeColor="text1"/>
        </w:rPr>
        <w:t>957 osób</w:t>
      </w:r>
      <w:r w:rsidRPr="000848A9">
        <w:rPr>
          <w:color w:val="000000" w:themeColor="text1"/>
        </w:rPr>
        <w:t xml:space="preserve"> do 30 roku życia co stanowi 29% ogółu bezrobotnych, a  </w:t>
      </w:r>
      <w:r w:rsidRPr="000848A9">
        <w:rPr>
          <w:b/>
          <w:color w:val="000000" w:themeColor="text1"/>
        </w:rPr>
        <w:t>2372</w:t>
      </w:r>
      <w:r w:rsidRPr="000848A9">
        <w:rPr>
          <w:color w:val="000000" w:themeColor="text1"/>
        </w:rPr>
        <w:t xml:space="preserve"> osoby </w:t>
      </w:r>
      <w:r w:rsidR="00511401" w:rsidRPr="000848A9">
        <w:rPr>
          <w:color w:val="000000" w:themeColor="text1"/>
        </w:rPr>
        <w:t xml:space="preserve">bezrobotne </w:t>
      </w:r>
      <w:r w:rsidRPr="000848A9">
        <w:rPr>
          <w:color w:val="000000" w:themeColor="text1"/>
        </w:rPr>
        <w:t>to takie, które przekroczyły 30 rok życia.</w:t>
      </w:r>
      <w:r w:rsidR="00511401" w:rsidRPr="000848A9">
        <w:rPr>
          <w:color w:val="000000" w:themeColor="text1"/>
        </w:rPr>
        <w:t xml:space="preserve"> Oznacz</w:t>
      </w:r>
      <w:r w:rsidR="00041CCE">
        <w:rPr>
          <w:color w:val="000000" w:themeColor="text1"/>
        </w:rPr>
        <w:t>a</w:t>
      </w:r>
      <w:r w:rsidR="00511401" w:rsidRPr="000848A9">
        <w:rPr>
          <w:color w:val="000000" w:themeColor="text1"/>
        </w:rPr>
        <w:t xml:space="preserve"> to, iż po stronie urzędu jest konieczność stosowania działań pozafinansowych w celu aktywizacji tak dużej grupy odbiorców </w:t>
      </w:r>
      <w:r w:rsidR="00892769" w:rsidRPr="000848A9">
        <w:rPr>
          <w:color w:val="000000" w:themeColor="text1"/>
        </w:rPr>
        <w:t xml:space="preserve">powyżej 30 roku życia </w:t>
      </w:r>
      <w:r w:rsidR="00511401" w:rsidRPr="000848A9">
        <w:rPr>
          <w:color w:val="000000" w:themeColor="text1"/>
        </w:rPr>
        <w:t>z bardzo zróżnicowanymi barierami w zatrudnieniu. Wśród barier można wymienić: długotrwałe bezrobocie, brak mobilności na rynku pracy, utracone uprawnienia do kierowania pojazdami, w</w:t>
      </w:r>
      <w:r w:rsidR="00892769" w:rsidRPr="000848A9">
        <w:rPr>
          <w:color w:val="000000" w:themeColor="text1"/>
        </w:rPr>
        <w:t>ygórowane wymagani</w:t>
      </w:r>
      <w:r w:rsidR="00623208">
        <w:rPr>
          <w:color w:val="000000" w:themeColor="text1"/>
        </w:rPr>
        <w:t>a</w:t>
      </w:r>
      <w:r w:rsidR="00892769" w:rsidRPr="000848A9">
        <w:rPr>
          <w:color w:val="000000" w:themeColor="text1"/>
        </w:rPr>
        <w:t xml:space="preserve"> (np. osoba z </w:t>
      </w:r>
      <w:r w:rsidR="00511401" w:rsidRPr="000848A9">
        <w:rPr>
          <w:color w:val="000000" w:themeColor="text1"/>
        </w:rPr>
        <w:t xml:space="preserve">wykształceniem podstawowym nie będzie wykonywać prac porządkowych w ramach prac ogrodniczych), stan zdrowia przy </w:t>
      </w:r>
      <w:r w:rsidR="00892769" w:rsidRPr="000848A9">
        <w:rPr>
          <w:color w:val="000000" w:themeColor="text1"/>
        </w:rPr>
        <w:t>jednoczesnym braku orzeczenia o </w:t>
      </w:r>
      <w:r w:rsidR="00511401" w:rsidRPr="000848A9">
        <w:rPr>
          <w:color w:val="000000" w:themeColor="text1"/>
        </w:rPr>
        <w:t xml:space="preserve">niepełnosprawności. </w:t>
      </w:r>
    </w:p>
    <w:p w:rsidR="00C27468" w:rsidRPr="000848A9" w:rsidRDefault="00C27468" w:rsidP="00C27468">
      <w:pPr>
        <w:pStyle w:val="Nagwek2"/>
        <w:spacing w:before="360"/>
        <w:ind w:left="709" w:hanging="431"/>
        <w:rPr>
          <w:color w:val="000000" w:themeColor="text1"/>
        </w:rPr>
      </w:pPr>
      <w:bookmarkStart w:id="17" w:name="_Toc510685355"/>
      <w:bookmarkStart w:id="18" w:name="_Toc5009551"/>
      <w:r w:rsidRPr="000848A9">
        <w:rPr>
          <w:color w:val="000000" w:themeColor="text1"/>
        </w:rPr>
        <w:t>Osoby bezrobotne według wykształcenia</w:t>
      </w:r>
      <w:bookmarkEnd w:id="17"/>
      <w:bookmarkEnd w:id="18"/>
    </w:p>
    <w:p w:rsidR="00C27468" w:rsidRPr="000848A9" w:rsidRDefault="000E6CCB" w:rsidP="00C27468">
      <w:pPr>
        <w:spacing w:before="120"/>
        <w:ind w:firstLine="284"/>
        <w:jc w:val="both"/>
        <w:rPr>
          <w:color w:val="000000" w:themeColor="text1"/>
        </w:rPr>
      </w:pPr>
      <w:bookmarkStart w:id="19" w:name="_Toc510083779"/>
      <w:r w:rsidRPr="000848A9">
        <w:rPr>
          <w:color w:val="000000" w:themeColor="text1"/>
        </w:rPr>
        <w:t>W ewidencji osób bezrobotnych przeważają osoby z niskimi kwalifikacjami. Wykształcenie co najwyżej zawodowe posiada 54% ogółu zarejestrowanych. Wyższym wykształceniem może się pochwalić 14%, średnim zawodowym oraz policealnym – 22%, zaś średnim ogólnokształcącym 10% bezrobotnych.</w:t>
      </w:r>
    </w:p>
    <w:p w:rsidR="000848A9" w:rsidRDefault="000848A9">
      <w:pPr>
        <w:suppressAutoHyphens w:val="0"/>
        <w:rPr>
          <w:b/>
          <w:iCs/>
          <w:color w:val="000000" w:themeColor="text1"/>
          <w:sz w:val="18"/>
        </w:rPr>
      </w:pPr>
      <w:bookmarkStart w:id="20" w:name="_Toc510685471"/>
      <w:r>
        <w:br w:type="page"/>
      </w:r>
    </w:p>
    <w:p w:rsidR="00C27468" w:rsidRPr="000848A9" w:rsidRDefault="00C27468" w:rsidP="00C27468">
      <w:pPr>
        <w:pStyle w:val="Cytat"/>
      </w:pPr>
      <w:bookmarkStart w:id="21" w:name="_Toc4740229"/>
      <w:r w:rsidRPr="000848A9">
        <w:lastRenderedPageBreak/>
        <w:t xml:space="preserve">Wykres nr </w:t>
      </w:r>
      <w:r w:rsidR="00400292" w:rsidRPr="000848A9">
        <w:fldChar w:fldCharType="begin"/>
      </w:r>
      <w:r w:rsidRPr="000848A9">
        <w:instrText xml:space="preserve"> SEQ Wykres_nr \* ARABIC </w:instrText>
      </w:r>
      <w:r w:rsidR="00400292" w:rsidRPr="000848A9">
        <w:fldChar w:fldCharType="separate"/>
      </w:r>
      <w:r w:rsidR="00250A86">
        <w:rPr>
          <w:noProof/>
        </w:rPr>
        <w:t>6</w:t>
      </w:r>
      <w:r w:rsidR="00400292" w:rsidRPr="000848A9">
        <w:fldChar w:fldCharType="end"/>
      </w:r>
      <w:r w:rsidRPr="000848A9">
        <w:t>. Struktura bezrobotnych wg poziomu wykształcenia w 201</w:t>
      </w:r>
      <w:bookmarkEnd w:id="19"/>
      <w:r w:rsidRPr="000848A9">
        <w:t>8r.</w:t>
      </w:r>
      <w:bookmarkEnd w:id="20"/>
      <w:bookmarkEnd w:id="21"/>
    </w:p>
    <w:p w:rsidR="00C27468" w:rsidRPr="000848A9" w:rsidRDefault="00C27468" w:rsidP="00C27468">
      <w:pPr>
        <w:spacing w:after="240" w:line="276" w:lineRule="auto"/>
        <w:rPr>
          <w:color w:val="000000" w:themeColor="text1"/>
          <w:highlight w:val="green"/>
        </w:rPr>
      </w:pPr>
      <w:r w:rsidRPr="000848A9">
        <w:rPr>
          <w:noProof/>
          <w:color w:val="000000" w:themeColor="text1"/>
          <w:highlight w:val="green"/>
          <w:lang w:eastAsia="pl-PL"/>
        </w:rPr>
        <w:drawing>
          <wp:inline distT="0" distB="0" distL="0" distR="0">
            <wp:extent cx="5752214" cy="2998382"/>
            <wp:effectExtent l="0" t="0" r="1270" b="0"/>
            <wp:docPr id="448" name="Wykres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27468" w:rsidRPr="000848A9" w:rsidRDefault="00C27468" w:rsidP="00C27468">
      <w:pPr>
        <w:pStyle w:val="Nagwek2"/>
        <w:spacing w:before="240"/>
        <w:ind w:left="709"/>
        <w:rPr>
          <w:color w:val="000000" w:themeColor="text1"/>
        </w:rPr>
      </w:pPr>
      <w:bookmarkStart w:id="22" w:name="_Toc510685356"/>
      <w:bookmarkStart w:id="23" w:name="_Toc5009552"/>
      <w:r w:rsidRPr="000848A9">
        <w:rPr>
          <w:color w:val="000000" w:themeColor="text1"/>
        </w:rPr>
        <w:t>Osoby bezrobotne zarejestrowane według miejsca zamieszkania</w:t>
      </w:r>
      <w:bookmarkEnd w:id="22"/>
      <w:bookmarkEnd w:id="23"/>
    </w:p>
    <w:p w:rsidR="00C27468" w:rsidRPr="000848A9" w:rsidRDefault="00C27468" w:rsidP="00C27468">
      <w:pPr>
        <w:spacing w:before="120"/>
        <w:ind w:firstLine="284"/>
        <w:jc w:val="both"/>
        <w:rPr>
          <w:color w:val="000000" w:themeColor="text1"/>
        </w:rPr>
      </w:pPr>
      <w:r w:rsidRPr="000848A9">
        <w:rPr>
          <w:color w:val="000000" w:themeColor="text1"/>
        </w:rPr>
        <w:t xml:space="preserve">Na terenie Powiatu </w:t>
      </w:r>
      <w:r w:rsidR="00AE5BCD">
        <w:rPr>
          <w:color w:val="000000" w:themeColor="text1"/>
        </w:rPr>
        <w:t>C</w:t>
      </w:r>
      <w:r w:rsidRPr="000848A9">
        <w:rPr>
          <w:color w:val="000000" w:themeColor="text1"/>
        </w:rPr>
        <w:t>ieszyńskiego miejsce zamieszkania na wsi lub w mieście nie ma większego wpływu na ilość zarejestrowanych osób bezrobotnych (różnica 6%). Tak samo jak w  roku 2017 nieznacznie większy odsetek stanowili mieszkańcy wsi.</w:t>
      </w:r>
      <w:r w:rsidR="007016F9" w:rsidRPr="000848A9">
        <w:rPr>
          <w:color w:val="000000" w:themeColor="text1"/>
        </w:rPr>
        <w:t xml:space="preserve"> </w:t>
      </w:r>
    </w:p>
    <w:p w:rsidR="00C27468" w:rsidRPr="000848A9" w:rsidRDefault="00C27468" w:rsidP="00C27468">
      <w:pPr>
        <w:pStyle w:val="Cytat"/>
      </w:pPr>
      <w:bookmarkStart w:id="24" w:name="_Toc510083780"/>
      <w:bookmarkStart w:id="25" w:name="_Toc510685472"/>
      <w:bookmarkStart w:id="26" w:name="_Toc4740230"/>
      <w:r w:rsidRPr="000848A9">
        <w:t xml:space="preserve">Wykres nr </w:t>
      </w:r>
      <w:r w:rsidR="00400292" w:rsidRPr="000848A9">
        <w:fldChar w:fldCharType="begin"/>
      </w:r>
      <w:r w:rsidRPr="000848A9">
        <w:instrText xml:space="preserve"> SEQ Wykres_nr \* ARABIC </w:instrText>
      </w:r>
      <w:r w:rsidR="00400292" w:rsidRPr="000848A9">
        <w:fldChar w:fldCharType="separate"/>
      </w:r>
      <w:r w:rsidR="00250A86">
        <w:rPr>
          <w:noProof/>
        </w:rPr>
        <w:t>7</w:t>
      </w:r>
      <w:r w:rsidR="00400292" w:rsidRPr="000848A9">
        <w:fldChar w:fldCharType="end"/>
      </w:r>
      <w:r w:rsidRPr="000848A9">
        <w:t>. Struktura bezrobotnych wg miejsca zamieszkania w 201</w:t>
      </w:r>
      <w:bookmarkEnd w:id="24"/>
      <w:r w:rsidRPr="000848A9">
        <w:t>8r.</w:t>
      </w:r>
      <w:bookmarkEnd w:id="25"/>
      <w:bookmarkEnd w:id="26"/>
    </w:p>
    <w:p w:rsidR="00C27468" w:rsidRPr="000848A9" w:rsidRDefault="00C27468" w:rsidP="00C27468">
      <w:pPr>
        <w:spacing w:after="240"/>
        <w:rPr>
          <w:color w:val="000000" w:themeColor="text1"/>
          <w:highlight w:val="green"/>
        </w:rPr>
      </w:pPr>
      <w:r w:rsidRPr="000848A9">
        <w:rPr>
          <w:noProof/>
          <w:color w:val="000000" w:themeColor="text1"/>
          <w:highlight w:val="green"/>
          <w:lang w:eastAsia="pl-PL"/>
        </w:rPr>
        <w:drawing>
          <wp:inline distT="0" distB="0" distL="0" distR="0">
            <wp:extent cx="5762847" cy="2317897"/>
            <wp:effectExtent l="0" t="0" r="0" b="6350"/>
            <wp:docPr id="449" name="Wykres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27468" w:rsidRPr="000848A9" w:rsidRDefault="00C27468" w:rsidP="00C27468">
      <w:pPr>
        <w:pStyle w:val="Nagwek2"/>
        <w:spacing w:before="360"/>
        <w:ind w:left="709" w:hanging="431"/>
        <w:rPr>
          <w:color w:val="000000" w:themeColor="text1"/>
        </w:rPr>
      </w:pPr>
      <w:bookmarkStart w:id="27" w:name="_Toc510685357"/>
      <w:bookmarkStart w:id="28" w:name="_Toc5009553"/>
      <w:r w:rsidRPr="000848A9">
        <w:rPr>
          <w:color w:val="000000" w:themeColor="text1"/>
        </w:rPr>
        <w:t>Osoby bezrobotne z uwzględnieniem czasu pozostawania bez pracy</w:t>
      </w:r>
      <w:bookmarkEnd w:id="27"/>
      <w:bookmarkEnd w:id="28"/>
    </w:p>
    <w:p w:rsidR="00C27468" w:rsidRPr="000848A9" w:rsidRDefault="00C27468" w:rsidP="00C27468">
      <w:pPr>
        <w:spacing w:before="120"/>
        <w:ind w:firstLine="284"/>
        <w:jc w:val="both"/>
        <w:rPr>
          <w:color w:val="000000" w:themeColor="text1"/>
        </w:rPr>
      </w:pPr>
      <w:r w:rsidRPr="000848A9">
        <w:rPr>
          <w:color w:val="000000" w:themeColor="text1"/>
        </w:rPr>
        <w:t>Długotrwałe bezrobocie staje się problemem na rynku pracy mimo wzrostu ilości ofert pracy zgłaszanych do urzędu pracy, nie mówiąc o ofertach dostęp</w:t>
      </w:r>
      <w:r w:rsidR="00AE5BCD">
        <w:rPr>
          <w:color w:val="000000" w:themeColor="text1"/>
        </w:rPr>
        <w:t>nych ogólnie i dostępności form</w:t>
      </w:r>
      <w:r w:rsidRPr="000848A9">
        <w:rPr>
          <w:color w:val="000000" w:themeColor="text1"/>
        </w:rPr>
        <w:t xml:space="preserve"> aktywizacji stosowanych przez urząd pracy.</w:t>
      </w:r>
      <w:bookmarkStart w:id="29" w:name="_Toc510083781"/>
      <w:r w:rsidRPr="000848A9">
        <w:rPr>
          <w:color w:val="000000" w:themeColor="text1"/>
        </w:rPr>
        <w:t xml:space="preserve"> W roku 2018 (42%) wzrosła liczba osób zarejestrowanych powyżej 12 miesięcy w stosunku do roku poprzed</w:t>
      </w:r>
      <w:r w:rsidR="007016F9" w:rsidRPr="000848A9">
        <w:rPr>
          <w:color w:val="000000" w:themeColor="text1"/>
        </w:rPr>
        <w:t>niego (25%), wzrost wyniósł 17%. Taka struktura bezrobo</w:t>
      </w:r>
      <w:r w:rsidR="001608F1">
        <w:rPr>
          <w:color w:val="000000" w:themeColor="text1"/>
        </w:rPr>
        <w:t>cia w powiecie wskazuje</w:t>
      </w:r>
      <w:r w:rsidR="007016F9" w:rsidRPr="000848A9">
        <w:rPr>
          <w:color w:val="000000" w:themeColor="text1"/>
        </w:rPr>
        <w:t>, iż doprowadzenie do zatrudnienia osób pozo</w:t>
      </w:r>
      <w:r w:rsidR="001608F1">
        <w:rPr>
          <w:color w:val="000000" w:themeColor="text1"/>
        </w:rPr>
        <w:t>stających poza rynkiem pracy bardzo</w:t>
      </w:r>
      <w:r w:rsidR="007016F9" w:rsidRPr="000848A9">
        <w:rPr>
          <w:color w:val="000000" w:themeColor="text1"/>
        </w:rPr>
        <w:t xml:space="preserve"> długo generuje dodatkowe problemy z aktywizacją, a to wpływa na ilość czasu jaki doradca klienta musi przeznaczyć na pracę z długotrwale bezrobotnymi.</w:t>
      </w:r>
    </w:p>
    <w:p w:rsidR="00C27468" w:rsidRPr="000848A9" w:rsidRDefault="00C27468" w:rsidP="00C27468">
      <w:pPr>
        <w:pStyle w:val="Cytat"/>
      </w:pPr>
      <w:bookmarkStart w:id="30" w:name="_Toc510685473"/>
      <w:bookmarkStart w:id="31" w:name="_Toc4740231"/>
      <w:r w:rsidRPr="000848A9">
        <w:lastRenderedPageBreak/>
        <w:t xml:space="preserve">Wykres nr </w:t>
      </w:r>
      <w:r w:rsidR="00400292" w:rsidRPr="000848A9">
        <w:fldChar w:fldCharType="begin"/>
      </w:r>
      <w:r w:rsidRPr="000848A9">
        <w:instrText xml:space="preserve"> SEQ Wykres_nr \* ARABIC </w:instrText>
      </w:r>
      <w:r w:rsidR="00400292" w:rsidRPr="000848A9">
        <w:fldChar w:fldCharType="separate"/>
      </w:r>
      <w:r w:rsidR="00250A86">
        <w:rPr>
          <w:noProof/>
        </w:rPr>
        <w:t>8</w:t>
      </w:r>
      <w:r w:rsidR="00400292" w:rsidRPr="000848A9">
        <w:fldChar w:fldCharType="end"/>
      </w:r>
      <w:r w:rsidRPr="000848A9">
        <w:t>. Struktura osób bezrobotnych wg okresu rejestracji w 201</w:t>
      </w:r>
      <w:bookmarkEnd w:id="29"/>
      <w:r w:rsidRPr="000848A9">
        <w:t>8r.</w:t>
      </w:r>
      <w:bookmarkEnd w:id="30"/>
      <w:bookmarkEnd w:id="31"/>
    </w:p>
    <w:p w:rsidR="00C27468" w:rsidRPr="000848A9" w:rsidRDefault="00C27468" w:rsidP="002012C7">
      <w:pPr>
        <w:spacing w:after="240"/>
        <w:jc w:val="center"/>
        <w:rPr>
          <w:color w:val="000000" w:themeColor="text1"/>
        </w:rPr>
      </w:pPr>
      <w:r w:rsidRPr="000848A9">
        <w:rPr>
          <w:noProof/>
          <w:color w:val="000000" w:themeColor="text1"/>
          <w:highlight w:val="green"/>
          <w:lang w:eastAsia="pl-PL"/>
        </w:rPr>
        <w:drawing>
          <wp:inline distT="0" distB="0" distL="0" distR="0">
            <wp:extent cx="5766099" cy="2861534"/>
            <wp:effectExtent l="0" t="0" r="6350" b="0"/>
            <wp:docPr id="450" name="Wykres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2474" w:rsidRPr="000848A9" w:rsidRDefault="00EF2346" w:rsidP="00703E7C">
      <w:pPr>
        <w:pStyle w:val="Nagwek2"/>
        <w:ind w:left="709"/>
        <w:rPr>
          <w:color w:val="000000" w:themeColor="text1"/>
        </w:rPr>
      </w:pPr>
      <w:bookmarkStart w:id="32" w:name="_Toc5009554"/>
      <w:r w:rsidRPr="000848A9">
        <w:rPr>
          <w:color w:val="000000" w:themeColor="text1"/>
        </w:rPr>
        <w:t>Kwalifikacje</w:t>
      </w:r>
      <w:r w:rsidR="00D10EBF" w:rsidRPr="000848A9">
        <w:rPr>
          <w:color w:val="000000" w:themeColor="text1"/>
        </w:rPr>
        <w:t xml:space="preserve"> osób zarejestrowanych w Powiatowym Urzędzie Pracy</w:t>
      </w:r>
      <w:bookmarkEnd w:id="32"/>
    </w:p>
    <w:p w:rsidR="00CC0D0E" w:rsidRPr="000848A9" w:rsidRDefault="00CC0D0E" w:rsidP="00CC0D0E">
      <w:pPr>
        <w:suppressAutoHyphens w:val="0"/>
        <w:spacing w:before="120"/>
        <w:ind w:firstLine="278"/>
        <w:jc w:val="both"/>
        <w:rPr>
          <w:color w:val="000000" w:themeColor="text1"/>
        </w:rPr>
      </w:pPr>
      <w:bookmarkStart w:id="33" w:name="_Toc510083782"/>
      <w:r w:rsidRPr="000848A9">
        <w:rPr>
          <w:bCs/>
          <w:color w:val="000000" w:themeColor="text1"/>
        </w:rPr>
        <w:t>Kwalifikacje zawodowe</w:t>
      </w:r>
      <w:r w:rsidRPr="000848A9">
        <w:rPr>
          <w:color w:val="000000" w:themeColor="text1"/>
        </w:rPr>
        <w:t xml:space="preserve"> </w:t>
      </w:r>
      <w:r w:rsidRPr="000848A9">
        <w:rPr>
          <w:bCs/>
          <w:color w:val="000000" w:themeColor="text1"/>
        </w:rPr>
        <w:t xml:space="preserve">są </w:t>
      </w:r>
      <w:r w:rsidRPr="000848A9">
        <w:rPr>
          <w:color w:val="000000" w:themeColor="text1"/>
        </w:rPr>
        <w:t>rozumiane jako zestaw wiedzy i umiejętności wymaganych do realizacji składowych zadań zawodowych w wybranym zawodzie. Wynikają z określonych dokumentów (świadectw, dyplomów, zaświadczeń) i stwarzają domniemanie, że legitymujący się nimi człowiek ma odpowiednią wiedzę i umiejętności do wykonywania pracy w danym zawodzie. Na rynku pracy coraz więcej pracodawców przy wyborze kandydata zwraca uwagę nie na poziom kwalifikacji</w:t>
      </w:r>
      <w:r w:rsidR="00AB42E5">
        <w:rPr>
          <w:color w:val="000000" w:themeColor="text1"/>
        </w:rPr>
        <w:t>,</w:t>
      </w:r>
      <w:r w:rsidRPr="000848A9">
        <w:rPr>
          <w:color w:val="000000" w:themeColor="text1"/>
        </w:rPr>
        <w:t xml:space="preserve"> lecz na doświadczenie </w:t>
      </w:r>
      <w:r w:rsidR="001608F1">
        <w:rPr>
          <w:color w:val="000000" w:themeColor="text1"/>
        </w:rPr>
        <w:t>i predyspozycje psychofizyczne i sama „chęć” do pracy.</w:t>
      </w:r>
    </w:p>
    <w:p w:rsidR="00CC0D0E" w:rsidRPr="00EA7144" w:rsidRDefault="00CC0D0E" w:rsidP="00EA7144">
      <w:pPr>
        <w:suppressAutoHyphens w:val="0"/>
        <w:spacing w:before="120"/>
        <w:ind w:firstLine="278"/>
        <w:jc w:val="both"/>
        <w:rPr>
          <w:color w:val="000000" w:themeColor="text1"/>
        </w:rPr>
      </w:pPr>
      <w:r w:rsidRPr="000848A9">
        <w:rPr>
          <w:color w:val="000000" w:themeColor="text1"/>
        </w:rPr>
        <w:t>W roku 2018 najliczniejszą grupą osób bezrobotnych zarejestrowanych w Powiatowym Urzędzie Pracy byli robotnicy przemysłowi i rzemieślnicy, a także sprzedawcy i pracownicy usług. Najmniejszą grupę stanowili zaś kierownicy. Analizowane są także zawody osób zarejestrowanych. Jednak z punktu widzenia poszukiwania pracy bardziej uwzględnia się kwalifikacje zawodowe.</w:t>
      </w:r>
      <w:bookmarkEnd w:id="33"/>
    </w:p>
    <w:p w:rsidR="00EA7144" w:rsidRPr="00EA7144" w:rsidRDefault="00EA7144" w:rsidP="00EA7144">
      <w:pPr>
        <w:pStyle w:val="Legenda"/>
        <w:keepNext/>
        <w:rPr>
          <w:rFonts w:ascii="Times New Roman" w:hAnsi="Times New Roman"/>
          <w:color w:val="000000" w:themeColor="text1"/>
        </w:rPr>
      </w:pPr>
      <w:bookmarkStart w:id="34" w:name="_Toc4740232"/>
      <w:r w:rsidRPr="00EA7144">
        <w:rPr>
          <w:rFonts w:ascii="Times New Roman" w:hAnsi="Times New Roman"/>
          <w:color w:val="000000" w:themeColor="text1"/>
        </w:rPr>
        <w:lastRenderedPageBreak/>
        <w:t xml:space="preserve">Wykres nr </w:t>
      </w:r>
      <w:r w:rsidR="00400292" w:rsidRPr="00EA7144">
        <w:rPr>
          <w:rFonts w:ascii="Times New Roman" w:hAnsi="Times New Roman"/>
          <w:color w:val="000000" w:themeColor="text1"/>
        </w:rPr>
        <w:fldChar w:fldCharType="begin"/>
      </w:r>
      <w:r w:rsidRPr="00EA7144">
        <w:rPr>
          <w:rFonts w:ascii="Times New Roman" w:hAnsi="Times New Roman"/>
          <w:color w:val="000000" w:themeColor="text1"/>
        </w:rPr>
        <w:instrText xml:space="preserve"> SEQ Wykres_nr \* ARABIC </w:instrText>
      </w:r>
      <w:r w:rsidR="00400292" w:rsidRPr="00EA7144">
        <w:rPr>
          <w:rFonts w:ascii="Times New Roman" w:hAnsi="Times New Roman"/>
          <w:color w:val="000000" w:themeColor="text1"/>
        </w:rPr>
        <w:fldChar w:fldCharType="separate"/>
      </w:r>
      <w:r w:rsidR="00250A86">
        <w:rPr>
          <w:rFonts w:ascii="Times New Roman" w:hAnsi="Times New Roman"/>
          <w:noProof/>
          <w:color w:val="000000" w:themeColor="text1"/>
        </w:rPr>
        <w:t>9</w:t>
      </w:r>
      <w:r w:rsidR="00400292" w:rsidRPr="00EA7144">
        <w:rPr>
          <w:rFonts w:ascii="Times New Roman" w:hAnsi="Times New Roman"/>
          <w:color w:val="000000" w:themeColor="text1"/>
        </w:rPr>
        <w:fldChar w:fldCharType="end"/>
      </w:r>
      <w:r w:rsidRPr="00EA7144">
        <w:rPr>
          <w:rFonts w:ascii="Times New Roman" w:hAnsi="Times New Roman"/>
          <w:color w:val="000000" w:themeColor="text1"/>
        </w:rPr>
        <w:t>. Kwalifikacje posiadane przez osoby bezrobotne w 2018r.</w:t>
      </w:r>
      <w:bookmarkEnd w:id="34"/>
    </w:p>
    <w:p w:rsidR="000673EF" w:rsidRPr="000848A9" w:rsidRDefault="00CC0D0E" w:rsidP="00CC0D0E">
      <w:pPr>
        <w:pStyle w:val="Cytat"/>
        <w:spacing w:line="276" w:lineRule="auto"/>
        <w:rPr>
          <w:highlight w:val="green"/>
        </w:rPr>
      </w:pPr>
      <w:r w:rsidRPr="000848A9">
        <w:rPr>
          <w:noProof/>
          <w:highlight w:val="green"/>
          <w:lang w:eastAsia="pl-PL"/>
        </w:rPr>
        <w:drawing>
          <wp:inline distT="0" distB="0" distL="0" distR="0">
            <wp:extent cx="5680038" cy="5454127"/>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C0D0E" w:rsidRPr="000848A9" w:rsidRDefault="00CC0D0E" w:rsidP="00CC0D0E">
      <w:pPr>
        <w:pStyle w:val="Cytat"/>
      </w:pPr>
      <w:bookmarkStart w:id="35" w:name="_Toc510685455"/>
      <w:bookmarkStart w:id="36" w:name="_Toc3279594"/>
      <w:r w:rsidRPr="000848A9">
        <w:t xml:space="preserve">Tabela nr </w:t>
      </w:r>
      <w:r w:rsidR="00400292" w:rsidRPr="000848A9">
        <w:fldChar w:fldCharType="begin"/>
      </w:r>
      <w:r w:rsidRPr="000848A9">
        <w:instrText xml:space="preserve"> SEQ Tabela_nr \* ARABIC </w:instrText>
      </w:r>
      <w:r w:rsidR="00400292" w:rsidRPr="000848A9">
        <w:fldChar w:fldCharType="separate"/>
      </w:r>
      <w:r w:rsidR="00250A86">
        <w:rPr>
          <w:noProof/>
        </w:rPr>
        <w:t>1</w:t>
      </w:r>
      <w:r w:rsidR="00400292" w:rsidRPr="000848A9">
        <w:rPr>
          <w:noProof/>
        </w:rPr>
        <w:fldChar w:fldCharType="end"/>
      </w:r>
      <w:r w:rsidRPr="000848A9">
        <w:t>. Zawody najczęściej posi</w:t>
      </w:r>
      <w:r w:rsidR="008C3165">
        <w:t>adane przez osoby bezrobotne</w:t>
      </w:r>
      <w:r w:rsidR="00AB42E5">
        <w:t xml:space="preserve">, </w:t>
      </w:r>
      <w:r w:rsidRPr="000848A9">
        <w:t>stan na 31.12.2018r.</w:t>
      </w:r>
      <w:bookmarkEnd w:id="35"/>
      <w:bookmarkEnd w:id="36"/>
    </w:p>
    <w:tbl>
      <w:tblPr>
        <w:tblStyle w:val="TableGrid"/>
        <w:tblW w:w="9286" w:type="dxa"/>
        <w:jc w:val="center"/>
        <w:tblInd w:w="0" w:type="dxa"/>
        <w:tblCellMar>
          <w:top w:w="19" w:type="dxa"/>
          <w:left w:w="106" w:type="dxa"/>
          <w:right w:w="115" w:type="dxa"/>
        </w:tblCellMar>
        <w:tblLook w:val="04A0" w:firstRow="1" w:lastRow="0" w:firstColumn="1" w:lastColumn="0" w:noHBand="0" w:noVBand="1"/>
      </w:tblPr>
      <w:tblGrid>
        <w:gridCol w:w="7671"/>
        <w:gridCol w:w="1615"/>
      </w:tblGrid>
      <w:tr w:rsidR="000848A9" w:rsidRPr="000848A9" w:rsidTr="008C3165">
        <w:trPr>
          <w:trHeight w:val="20"/>
          <w:jc w:val="center"/>
        </w:trPr>
        <w:tc>
          <w:tcPr>
            <w:tcW w:w="928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C0D0E" w:rsidRPr="000848A9" w:rsidRDefault="00CC0D0E" w:rsidP="00190A90">
            <w:pPr>
              <w:suppressAutoHyphens w:val="0"/>
              <w:spacing w:line="259" w:lineRule="auto"/>
              <w:ind w:left="9"/>
              <w:jc w:val="center"/>
              <w:rPr>
                <w:color w:val="000000" w:themeColor="text1"/>
                <w:sz w:val="24"/>
                <w:lang w:eastAsia="pl-PL"/>
              </w:rPr>
            </w:pPr>
            <w:r w:rsidRPr="000848A9">
              <w:rPr>
                <w:b/>
                <w:color w:val="000000" w:themeColor="text1"/>
                <w:lang w:eastAsia="pl-PL"/>
              </w:rPr>
              <w:t>Zawody najczęściej posiadane przez osoby bezrobotne na koniec 2018 roku</w:t>
            </w:r>
            <w:r w:rsidRPr="000848A9">
              <w:rPr>
                <w:b/>
                <w:color w:val="000000" w:themeColor="text1"/>
                <w:sz w:val="24"/>
                <w:lang w:eastAsia="pl-PL"/>
              </w:rPr>
              <w:t xml:space="preserve"> </w:t>
            </w:r>
          </w:p>
        </w:tc>
      </w:tr>
      <w:tr w:rsidR="000848A9" w:rsidRPr="000848A9" w:rsidTr="008C3165">
        <w:trPr>
          <w:trHeight w:val="20"/>
          <w:jc w:val="center"/>
        </w:trPr>
        <w:tc>
          <w:tcPr>
            <w:tcW w:w="76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C0D0E" w:rsidRPr="000848A9" w:rsidRDefault="00CC0D0E" w:rsidP="00190A90">
            <w:pPr>
              <w:suppressAutoHyphens w:val="0"/>
              <w:spacing w:line="259" w:lineRule="auto"/>
              <w:ind w:left="6"/>
              <w:jc w:val="center"/>
              <w:rPr>
                <w:color w:val="000000" w:themeColor="text1"/>
                <w:sz w:val="24"/>
                <w:lang w:eastAsia="pl-PL"/>
              </w:rPr>
            </w:pPr>
            <w:r w:rsidRPr="000848A9">
              <w:rPr>
                <w:b/>
                <w:color w:val="000000" w:themeColor="text1"/>
                <w:sz w:val="24"/>
                <w:lang w:eastAsia="pl-PL"/>
              </w:rPr>
              <w:t xml:space="preserve">Zawód </w:t>
            </w:r>
          </w:p>
        </w:tc>
        <w:tc>
          <w:tcPr>
            <w:tcW w:w="16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C0D0E" w:rsidRPr="000848A9" w:rsidRDefault="00CC0D0E" w:rsidP="00190A90">
            <w:pPr>
              <w:suppressAutoHyphens w:val="0"/>
              <w:spacing w:line="259" w:lineRule="auto"/>
              <w:ind w:left="9"/>
              <w:jc w:val="center"/>
              <w:rPr>
                <w:color w:val="000000" w:themeColor="text1"/>
                <w:sz w:val="24"/>
                <w:lang w:eastAsia="pl-PL"/>
              </w:rPr>
            </w:pPr>
            <w:r w:rsidRPr="000848A9">
              <w:rPr>
                <w:b/>
                <w:color w:val="000000" w:themeColor="text1"/>
                <w:sz w:val="24"/>
                <w:lang w:eastAsia="pl-PL"/>
              </w:rPr>
              <w:t xml:space="preserve">Ilość </w:t>
            </w:r>
          </w:p>
        </w:tc>
      </w:tr>
      <w:tr w:rsidR="000848A9" w:rsidRPr="000848A9" w:rsidTr="008C3165">
        <w:trPr>
          <w:trHeight w:val="20"/>
          <w:jc w:val="center"/>
        </w:trPr>
        <w:tc>
          <w:tcPr>
            <w:tcW w:w="7671"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rPr>
                <w:color w:val="000000" w:themeColor="text1"/>
                <w:sz w:val="24"/>
                <w:lang w:eastAsia="pl-PL"/>
              </w:rPr>
            </w:pPr>
            <w:r w:rsidRPr="000848A9">
              <w:rPr>
                <w:color w:val="000000" w:themeColor="text1"/>
                <w:sz w:val="24"/>
                <w:lang w:eastAsia="pl-PL"/>
              </w:rPr>
              <w:t>Bez zawodu</w:t>
            </w:r>
            <w:r w:rsidRPr="000848A9">
              <w:rPr>
                <w:b/>
                <w:color w:val="000000" w:themeColor="text1"/>
                <w:sz w:val="24"/>
                <w:lang w:eastAsia="pl-PL"/>
              </w:rPr>
              <w:t xml:space="preserve"> </w:t>
            </w:r>
          </w:p>
        </w:tc>
        <w:tc>
          <w:tcPr>
            <w:tcW w:w="1615"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ind w:left="8"/>
              <w:jc w:val="center"/>
              <w:rPr>
                <w:color w:val="000000" w:themeColor="text1"/>
                <w:sz w:val="24"/>
                <w:lang w:eastAsia="pl-PL"/>
              </w:rPr>
            </w:pPr>
            <w:r w:rsidRPr="000848A9">
              <w:rPr>
                <w:color w:val="000000" w:themeColor="text1"/>
                <w:sz w:val="24"/>
                <w:lang w:eastAsia="pl-PL"/>
              </w:rPr>
              <w:t>241</w:t>
            </w:r>
          </w:p>
        </w:tc>
      </w:tr>
      <w:tr w:rsidR="000848A9" w:rsidRPr="000848A9" w:rsidTr="008C3165">
        <w:trPr>
          <w:trHeight w:val="20"/>
          <w:jc w:val="center"/>
        </w:trPr>
        <w:tc>
          <w:tcPr>
            <w:tcW w:w="7671"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rPr>
                <w:color w:val="000000" w:themeColor="text1"/>
                <w:sz w:val="24"/>
                <w:lang w:eastAsia="pl-PL"/>
              </w:rPr>
            </w:pPr>
            <w:r w:rsidRPr="000848A9">
              <w:rPr>
                <w:color w:val="000000" w:themeColor="text1"/>
                <w:sz w:val="24"/>
                <w:lang w:eastAsia="pl-PL"/>
              </w:rPr>
              <w:t>Sprzedawca</w:t>
            </w:r>
            <w:r w:rsidRPr="000848A9">
              <w:rPr>
                <w:b/>
                <w:color w:val="000000" w:themeColor="text1"/>
                <w:sz w:val="24"/>
                <w:lang w:eastAsia="pl-PL"/>
              </w:rPr>
              <w:t xml:space="preserve"> </w:t>
            </w:r>
          </w:p>
        </w:tc>
        <w:tc>
          <w:tcPr>
            <w:tcW w:w="1615"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ind w:left="8"/>
              <w:jc w:val="center"/>
              <w:rPr>
                <w:color w:val="000000" w:themeColor="text1"/>
                <w:sz w:val="24"/>
                <w:lang w:eastAsia="pl-PL"/>
              </w:rPr>
            </w:pPr>
            <w:r w:rsidRPr="000848A9">
              <w:rPr>
                <w:color w:val="000000" w:themeColor="text1"/>
                <w:sz w:val="24"/>
                <w:lang w:eastAsia="pl-PL"/>
              </w:rPr>
              <w:t xml:space="preserve">314 </w:t>
            </w:r>
          </w:p>
        </w:tc>
      </w:tr>
      <w:tr w:rsidR="000848A9" w:rsidRPr="000848A9" w:rsidTr="008C3165">
        <w:trPr>
          <w:trHeight w:val="20"/>
          <w:jc w:val="center"/>
        </w:trPr>
        <w:tc>
          <w:tcPr>
            <w:tcW w:w="7671"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rPr>
                <w:color w:val="000000" w:themeColor="text1"/>
                <w:sz w:val="24"/>
                <w:lang w:eastAsia="pl-PL"/>
              </w:rPr>
            </w:pPr>
            <w:r w:rsidRPr="000848A9">
              <w:rPr>
                <w:color w:val="000000" w:themeColor="text1"/>
                <w:sz w:val="24"/>
                <w:lang w:eastAsia="pl-PL"/>
              </w:rPr>
              <w:t>Kucharz</w:t>
            </w:r>
            <w:r w:rsidRPr="000848A9">
              <w:rPr>
                <w:b/>
                <w:color w:val="000000" w:themeColor="text1"/>
                <w:sz w:val="24"/>
                <w:lang w:eastAsia="pl-PL"/>
              </w:rPr>
              <w:t xml:space="preserve"> </w:t>
            </w:r>
          </w:p>
        </w:tc>
        <w:tc>
          <w:tcPr>
            <w:tcW w:w="1615"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ind w:left="8"/>
              <w:jc w:val="center"/>
              <w:rPr>
                <w:color w:val="000000" w:themeColor="text1"/>
                <w:sz w:val="24"/>
                <w:lang w:eastAsia="pl-PL"/>
              </w:rPr>
            </w:pPr>
            <w:r w:rsidRPr="000848A9">
              <w:rPr>
                <w:color w:val="000000" w:themeColor="text1"/>
                <w:sz w:val="24"/>
                <w:lang w:eastAsia="pl-PL"/>
              </w:rPr>
              <w:t xml:space="preserve">134 </w:t>
            </w:r>
          </w:p>
        </w:tc>
      </w:tr>
      <w:tr w:rsidR="000848A9" w:rsidRPr="000848A9" w:rsidTr="008C3165">
        <w:trPr>
          <w:trHeight w:val="20"/>
          <w:jc w:val="center"/>
        </w:trPr>
        <w:tc>
          <w:tcPr>
            <w:tcW w:w="7671"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rPr>
                <w:color w:val="000000" w:themeColor="text1"/>
                <w:sz w:val="24"/>
                <w:lang w:eastAsia="pl-PL"/>
              </w:rPr>
            </w:pPr>
            <w:r w:rsidRPr="000848A9">
              <w:rPr>
                <w:color w:val="000000" w:themeColor="text1"/>
                <w:sz w:val="24"/>
                <w:lang w:eastAsia="pl-PL"/>
              </w:rPr>
              <w:t>Technik ekonomista</w:t>
            </w:r>
          </w:p>
        </w:tc>
        <w:tc>
          <w:tcPr>
            <w:tcW w:w="1615"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ind w:left="8"/>
              <w:jc w:val="center"/>
              <w:rPr>
                <w:color w:val="000000" w:themeColor="text1"/>
                <w:sz w:val="24"/>
                <w:lang w:eastAsia="pl-PL"/>
              </w:rPr>
            </w:pPr>
            <w:r w:rsidRPr="000848A9">
              <w:rPr>
                <w:color w:val="000000" w:themeColor="text1"/>
                <w:sz w:val="24"/>
                <w:lang w:eastAsia="pl-PL"/>
              </w:rPr>
              <w:t>62</w:t>
            </w:r>
          </w:p>
        </w:tc>
      </w:tr>
      <w:tr w:rsidR="000848A9" w:rsidRPr="000848A9" w:rsidTr="008C3165">
        <w:trPr>
          <w:trHeight w:val="20"/>
          <w:jc w:val="center"/>
        </w:trPr>
        <w:tc>
          <w:tcPr>
            <w:tcW w:w="7671"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rPr>
                <w:color w:val="000000" w:themeColor="text1"/>
                <w:sz w:val="24"/>
                <w:lang w:eastAsia="pl-PL"/>
              </w:rPr>
            </w:pPr>
            <w:r w:rsidRPr="000848A9">
              <w:rPr>
                <w:color w:val="000000" w:themeColor="text1"/>
                <w:sz w:val="24"/>
                <w:lang w:eastAsia="pl-PL"/>
              </w:rPr>
              <w:t>Murarz</w:t>
            </w:r>
          </w:p>
        </w:tc>
        <w:tc>
          <w:tcPr>
            <w:tcW w:w="1615"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ind w:left="8"/>
              <w:jc w:val="center"/>
              <w:rPr>
                <w:color w:val="000000" w:themeColor="text1"/>
                <w:sz w:val="24"/>
                <w:lang w:eastAsia="pl-PL"/>
              </w:rPr>
            </w:pPr>
            <w:r w:rsidRPr="000848A9">
              <w:rPr>
                <w:color w:val="000000" w:themeColor="text1"/>
                <w:sz w:val="24"/>
                <w:lang w:eastAsia="pl-PL"/>
              </w:rPr>
              <w:t>60</w:t>
            </w:r>
          </w:p>
        </w:tc>
      </w:tr>
      <w:tr w:rsidR="000848A9" w:rsidRPr="000848A9" w:rsidTr="008C3165">
        <w:trPr>
          <w:trHeight w:val="20"/>
          <w:jc w:val="center"/>
        </w:trPr>
        <w:tc>
          <w:tcPr>
            <w:tcW w:w="7671"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rPr>
                <w:color w:val="000000" w:themeColor="text1"/>
                <w:sz w:val="24"/>
                <w:lang w:eastAsia="pl-PL"/>
              </w:rPr>
            </w:pPr>
            <w:r w:rsidRPr="000848A9">
              <w:rPr>
                <w:color w:val="000000" w:themeColor="text1"/>
                <w:sz w:val="24"/>
                <w:lang w:eastAsia="pl-PL"/>
              </w:rPr>
              <w:t>Fryzjer</w:t>
            </w:r>
          </w:p>
        </w:tc>
        <w:tc>
          <w:tcPr>
            <w:tcW w:w="1615"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ind w:left="8"/>
              <w:jc w:val="center"/>
              <w:rPr>
                <w:color w:val="000000" w:themeColor="text1"/>
                <w:sz w:val="24"/>
                <w:lang w:eastAsia="pl-PL"/>
              </w:rPr>
            </w:pPr>
            <w:r w:rsidRPr="000848A9">
              <w:rPr>
                <w:color w:val="000000" w:themeColor="text1"/>
                <w:sz w:val="24"/>
                <w:lang w:eastAsia="pl-PL"/>
              </w:rPr>
              <w:t>55</w:t>
            </w:r>
          </w:p>
        </w:tc>
      </w:tr>
      <w:tr w:rsidR="000848A9" w:rsidRPr="000848A9" w:rsidTr="008C3165">
        <w:trPr>
          <w:trHeight w:val="20"/>
          <w:jc w:val="center"/>
        </w:trPr>
        <w:tc>
          <w:tcPr>
            <w:tcW w:w="7671"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rPr>
                <w:color w:val="000000" w:themeColor="text1"/>
                <w:sz w:val="24"/>
                <w:lang w:eastAsia="pl-PL"/>
              </w:rPr>
            </w:pPr>
            <w:r w:rsidRPr="000848A9">
              <w:rPr>
                <w:color w:val="000000" w:themeColor="text1"/>
                <w:sz w:val="24"/>
                <w:lang w:eastAsia="pl-PL"/>
              </w:rPr>
              <w:t>Technik żywienia i gospodarstwa domowego</w:t>
            </w:r>
          </w:p>
        </w:tc>
        <w:tc>
          <w:tcPr>
            <w:tcW w:w="1615"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ind w:left="8"/>
              <w:jc w:val="center"/>
              <w:rPr>
                <w:color w:val="000000" w:themeColor="text1"/>
                <w:sz w:val="24"/>
                <w:lang w:eastAsia="pl-PL"/>
              </w:rPr>
            </w:pPr>
            <w:r w:rsidRPr="000848A9">
              <w:rPr>
                <w:color w:val="000000" w:themeColor="text1"/>
                <w:sz w:val="24"/>
                <w:lang w:eastAsia="pl-PL"/>
              </w:rPr>
              <w:t>55</w:t>
            </w:r>
          </w:p>
        </w:tc>
      </w:tr>
      <w:tr w:rsidR="000848A9" w:rsidRPr="000848A9" w:rsidTr="008C3165">
        <w:trPr>
          <w:trHeight w:val="20"/>
          <w:jc w:val="center"/>
        </w:trPr>
        <w:tc>
          <w:tcPr>
            <w:tcW w:w="7671"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rPr>
                <w:color w:val="000000" w:themeColor="text1"/>
                <w:sz w:val="24"/>
                <w:lang w:eastAsia="pl-PL"/>
              </w:rPr>
            </w:pPr>
            <w:r w:rsidRPr="000848A9">
              <w:rPr>
                <w:color w:val="000000" w:themeColor="text1"/>
                <w:sz w:val="24"/>
                <w:lang w:eastAsia="pl-PL"/>
              </w:rPr>
              <w:t>Cukiernik</w:t>
            </w:r>
          </w:p>
        </w:tc>
        <w:tc>
          <w:tcPr>
            <w:tcW w:w="1615"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ind w:left="8"/>
              <w:jc w:val="center"/>
              <w:rPr>
                <w:color w:val="000000" w:themeColor="text1"/>
                <w:sz w:val="24"/>
                <w:lang w:eastAsia="pl-PL"/>
              </w:rPr>
            </w:pPr>
            <w:r w:rsidRPr="000848A9">
              <w:rPr>
                <w:color w:val="000000" w:themeColor="text1"/>
                <w:sz w:val="24"/>
                <w:lang w:eastAsia="pl-PL"/>
              </w:rPr>
              <w:t>53</w:t>
            </w:r>
          </w:p>
        </w:tc>
      </w:tr>
      <w:tr w:rsidR="000848A9" w:rsidRPr="000848A9" w:rsidTr="008C3165">
        <w:trPr>
          <w:trHeight w:val="20"/>
          <w:jc w:val="center"/>
        </w:trPr>
        <w:tc>
          <w:tcPr>
            <w:tcW w:w="7671"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rPr>
                <w:color w:val="000000" w:themeColor="text1"/>
                <w:sz w:val="24"/>
                <w:lang w:eastAsia="pl-PL"/>
              </w:rPr>
            </w:pPr>
            <w:r w:rsidRPr="000848A9">
              <w:rPr>
                <w:color w:val="000000" w:themeColor="text1"/>
                <w:sz w:val="24"/>
                <w:lang w:eastAsia="pl-PL"/>
              </w:rPr>
              <w:t>Robotnik gospodarczy</w:t>
            </w:r>
          </w:p>
        </w:tc>
        <w:tc>
          <w:tcPr>
            <w:tcW w:w="1615"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ind w:left="8"/>
              <w:jc w:val="center"/>
              <w:rPr>
                <w:color w:val="000000" w:themeColor="text1"/>
                <w:sz w:val="24"/>
                <w:lang w:eastAsia="pl-PL"/>
              </w:rPr>
            </w:pPr>
            <w:r w:rsidRPr="000848A9">
              <w:rPr>
                <w:color w:val="000000" w:themeColor="text1"/>
                <w:sz w:val="24"/>
                <w:lang w:eastAsia="pl-PL"/>
              </w:rPr>
              <w:t>51</w:t>
            </w:r>
          </w:p>
        </w:tc>
      </w:tr>
      <w:tr w:rsidR="000848A9" w:rsidRPr="000848A9" w:rsidTr="008C3165">
        <w:trPr>
          <w:trHeight w:val="20"/>
          <w:jc w:val="center"/>
        </w:trPr>
        <w:tc>
          <w:tcPr>
            <w:tcW w:w="7671"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rPr>
                <w:color w:val="000000" w:themeColor="text1"/>
                <w:sz w:val="24"/>
                <w:lang w:eastAsia="pl-PL"/>
              </w:rPr>
            </w:pPr>
            <w:r w:rsidRPr="000848A9">
              <w:rPr>
                <w:color w:val="000000" w:themeColor="text1"/>
                <w:sz w:val="24"/>
                <w:lang w:eastAsia="pl-PL"/>
              </w:rPr>
              <w:t>Kelner</w:t>
            </w:r>
          </w:p>
        </w:tc>
        <w:tc>
          <w:tcPr>
            <w:tcW w:w="1615" w:type="dxa"/>
            <w:tcBorders>
              <w:top w:val="single" w:sz="4" w:space="0" w:color="000000"/>
              <w:left w:val="single" w:sz="4" w:space="0" w:color="000000"/>
              <w:bottom w:val="single" w:sz="4" w:space="0" w:color="000000"/>
              <w:right w:val="single" w:sz="4" w:space="0" w:color="000000"/>
            </w:tcBorders>
          </w:tcPr>
          <w:p w:rsidR="00CC0D0E" w:rsidRPr="000848A9" w:rsidRDefault="00CC0D0E" w:rsidP="00190A90">
            <w:pPr>
              <w:suppressAutoHyphens w:val="0"/>
              <w:spacing w:line="259" w:lineRule="auto"/>
              <w:ind w:left="8"/>
              <w:jc w:val="center"/>
              <w:rPr>
                <w:color w:val="000000" w:themeColor="text1"/>
                <w:sz w:val="24"/>
                <w:lang w:eastAsia="pl-PL"/>
              </w:rPr>
            </w:pPr>
            <w:r w:rsidRPr="000848A9">
              <w:rPr>
                <w:color w:val="000000" w:themeColor="text1"/>
                <w:sz w:val="24"/>
                <w:lang w:eastAsia="pl-PL"/>
              </w:rPr>
              <w:t>50</w:t>
            </w:r>
          </w:p>
        </w:tc>
      </w:tr>
    </w:tbl>
    <w:p w:rsidR="001B2A78" w:rsidRPr="000848A9" w:rsidRDefault="001B2A78" w:rsidP="001B2A78">
      <w:pPr>
        <w:rPr>
          <w:color w:val="000000" w:themeColor="text1"/>
        </w:rPr>
      </w:pPr>
      <w:bookmarkStart w:id="37" w:name="_Toc510685359"/>
    </w:p>
    <w:p w:rsidR="00CC0D0E" w:rsidRPr="000848A9" w:rsidRDefault="00CC0D0E" w:rsidP="008C3165">
      <w:pPr>
        <w:pStyle w:val="Nagwek2"/>
        <w:ind w:hanging="999"/>
        <w:rPr>
          <w:color w:val="000000" w:themeColor="text1"/>
        </w:rPr>
      </w:pPr>
      <w:bookmarkStart w:id="38" w:name="_Toc5009555"/>
      <w:r w:rsidRPr="000848A9">
        <w:rPr>
          <w:color w:val="000000" w:themeColor="text1"/>
        </w:rPr>
        <w:t>Osoby bezrobotne z prawem do zasiłku</w:t>
      </w:r>
      <w:bookmarkEnd w:id="37"/>
      <w:bookmarkEnd w:id="38"/>
    </w:p>
    <w:p w:rsidR="00DA22F2" w:rsidRPr="000848A9" w:rsidRDefault="00DA22F2" w:rsidP="00DA22F2">
      <w:pPr>
        <w:rPr>
          <w:color w:val="000000" w:themeColor="text1"/>
        </w:rPr>
      </w:pPr>
    </w:p>
    <w:p w:rsidR="00CC0D0E" w:rsidRDefault="00CC0D0E" w:rsidP="00CC0D0E">
      <w:pPr>
        <w:spacing w:before="120"/>
        <w:ind w:firstLine="284"/>
        <w:jc w:val="both"/>
        <w:rPr>
          <w:color w:val="000000" w:themeColor="text1"/>
        </w:rPr>
      </w:pPr>
      <w:r w:rsidRPr="000848A9">
        <w:rPr>
          <w:color w:val="000000" w:themeColor="text1"/>
        </w:rPr>
        <w:t>Prawo do zasiłku przysługuje od dnia zarejestrowania się we właśc</w:t>
      </w:r>
      <w:r w:rsidR="00AB42E5">
        <w:rPr>
          <w:color w:val="000000" w:themeColor="text1"/>
        </w:rPr>
        <w:t>iwym powiatowym urzędzie pracy j</w:t>
      </w:r>
      <w:r w:rsidRPr="000848A9">
        <w:rPr>
          <w:color w:val="000000" w:themeColor="text1"/>
        </w:rPr>
        <w:t>eżeli urząd nie dysponuje propozycją odpowiedniej pracy lub inn</w:t>
      </w:r>
      <w:r w:rsidR="001D7FE2">
        <w:rPr>
          <w:color w:val="000000" w:themeColor="text1"/>
        </w:rPr>
        <w:t xml:space="preserve">ą formą aktywizacji oraz gdy </w:t>
      </w:r>
      <w:r w:rsidRPr="000848A9">
        <w:rPr>
          <w:color w:val="000000" w:themeColor="text1"/>
        </w:rPr>
        <w:t>w okresie 18 miesięcy bezpośrednio poprzedzających dzień zarejestrowania łącznie przez okres co najmniej 365 dni osoba rejestrująca się pozostawała w zatrudnieniu. Według stanu na 31.12.2018r., podobnie jak w roku poprzednim zdecydowanie większy odsetek zarejestrowanych osób bezrobotnych stanowiły osoby nie posiadające prawa do zasiłku. To także ważna informacja dotycząca klientów urzędu pracy. Oznacz</w:t>
      </w:r>
      <w:r w:rsidR="001608F1">
        <w:rPr>
          <w:color w:val="000000" w:themeColor="text1"/>
        </w:rPr>
        <w:t>a</w:t>
      </w:r>
      <w:r w:rsidRPr="000848A9">
        <w:rPr>
          <w:color w:val="000000" w:themeColor="text1"/>
        </w:rPr>
        <w:t xml:space="preserve"> to, iż przyczyny rejestrac</w:t>
      </w:r>
      <w:r w:rsidR="001608F1">
        <w:rPr>
          <w:color w:val="000000" w:themeColor="text1"/>
        </w:rPr>
        <w:t>ji nie zawsze wiążą się z utratą</w:t>
      </w:r>
      <w:r w:rsidRPr="000848A9">
        <w:rPr>
          <w:color w:val="000000" w:themeColor="text1"/>
        </w:rPr>
        <w:t xml:space="preserve"> pracy, a </w:t>
      </w:r>
      <w:r w:rsidR="001608F1">
        <w:rPr>
          <w:color w:val="000000" w:themeColor="text1"/>
        </w:rPr>
        <w:t>nawet jeśli tak, to </w:t>
      </w:r>
      <w:r w:rsidRPr="000848A9">
        <w:rPr>
          <w:color w:val="000000" w:themeColor="text1"/>
        </w:rPr>
        <w:t>zatrudnienie było krótkotrwałe. Często o rejestracji nie decyduje gotowość do zatrudnienia, a potrzeba ubezpieczenia zdrowotnego.</w:t>
      </w:r>
    </w:p>
    <w:p w:rsidR="00552B32" w:rsidRPr="000848A9" w:rsidRDefault="00552B32" w:rsidP="00CC0D0E">
      <w:pPr>
        <w:spacing w:before="120"/>
        <w:ind w:firstLine="284"/>
        <w:jc w:val="both"/>
        <w:rPr>
          <w:color w:val="000000" w:themeColor="text1"/>
        </w:rPr>
      </w:pPr>
    </w:p>
    <w:p w:rsidR="00552B32" w:rsidRDefault="00CC0D0E" w:rsidP="00552B32">
      <w:pPr>
        <w:pStyle w:val="Legenda"/>
        <w:rPr>
          <w:rFonts w:ascii="Times New Roman" w:hAnsi="Times New Roman"/>
          <w:color w:val="000000" w:themeColor="text1"/>
        </w:rPr>
      </w:pPr>
      <w:bookmarkStart w:id="39" w:name="_Toc510083783"/>
      <w:bookmarkStart w:id="40" w:name="_Toc510685475"/>
      <w:bookmarkStart w:id="41" w:name="_Toc4740233"/>
      <w:r w:rsidRPr="00552B32">
        <w:rPr>
          <w:rFonts w:ascii="Times New Roman" w:hAnsi="Times New Roman"/>
          <w:color w:val="000000" w:themeColor="text1"/>
        </w:rPr>
        <w:t xml:space="preserve">Wykres nr </w:t>
      </w:r>
      <w:r w:rsidR="00400292" w:rsidRPr="00552B32">
        <w:rPr>
          <w:rFonts w:ascii="Times New Roman" w:hAnsi="Times New Roman"/>
          <w:color w:val="000000" w:themeColor="text1"/>
        </w:rPr>
        <w:fldChar w:fldCharType="begin"/>
      </w:r>
      <w:r w:rsidRPr="00552B32">
        <w:rPr>
          <w:rFonts w:ascii="Times New Roman" w:hAnsi="Times New Roman"/>
          <w:color w:val="000000" w:themeColor="text1"/>
        </w:rPr>
        <w:instrText xml:space="preserve"> SEQ Wykres_nr \* ARABIC </w:instrText>
      </w:r>
      <w:r w:rsidR="00400292" w:rsidRPr="00552B32">
        <w:rPr>
          <w:rFonts w:ascii="Times New Roman" w:hAnsi="Times New Roman"/>
          <w:color w:val="000000" w:themeColor="text1"/>
        </w:rPr>
        <w:fldChar w:fldCharType="separate"/>
      </w:r>
      <w:r w:rsidR="00250A86">
        <w:rPr>
          <w:rFonts w:ascii="Times New Roman" w:hAnsi="Times New Roman"/>
          <w:noProof/>
          <w:color w:val="000000" w:themeColor="text1"/>
        </w:rPr>
        <w:t>10</w:t>
      </w:r>
      <w:r w:rsidR="00400292" w:rsidRPr="00552B32">
        <w:rPr>
          <w:rFonts w:ascii="Times New Roman" w:hAnsi="Times New Roman"/>
          <w:noProof/>
          <w:color w:val="000000" w:themeColor="text1"/>
        </w:rPr>
        <w:fldChar w:fldCharType="end"/>
      </w:r>
      <w:r w:rsidRPr="00552B32">
        <w:rPr>
          <w:rFonts w:ascii="Times New Roman" w:hAnsi="Times New Roman"/>
          <w:color w:val="000000" w:themeColor="text1"/>
        </w:rPr>
        <w:t>. Struktura osób bezrobotnych z prawem do zasiłku 2018r</w:t>
      </w:r>
      <w:bookmarkEnd w:id="39"/>
      <w:r w:rsidRPr="00552B32">
        <w:rPr>
          <w:rFonts w:ascii="Times New Roman" w:hAnsi="Times New Roman"/>
          <w:color w:val="000000" w:themeColor="text1"/>
        </w:rPr>
        <w:t>.</w:t>
      </w:r>
      <w:bookmarkEnd w:id="40"/>
      <w:bookmarkEnd w:id="41"/>
      <w:r w:rsidR="00552B32">
        <w:rPr>
          <w:rFonts w:ascii="Times New Roman" w:hAnsi="Times New Roman"/>
          <w:color w:val="000000" w:themeColor="text1"/>
        </w:rPr>
        <w:t xml:space="preserve"> </w:t>
      </w:r>
    </w:p>
    <w:p w:rsidR="00CC0D0E" w:rsidRPr="000848A9" w:rsidRDefault="00CC0D0E" w:rsidP="00552B32">
      <w:pPr>
        <w:pStyle w:val="Legenda"/>
      </w:pPr>
      <w:r w:rsidRPr="000848A9">
        <w:rPr>
          <w:noProof/>
          <w:sz w:val="24"/>
        </w:rPr>
        <w:drawing>
          <wp:inline distT="0" distB="0" distL="0" distR="0">
            <wp:extent cx="5762847" cy="3040911"/>
            <wp:effectExtent l="0" t="0" r="0" b="7620"/>
            <wp:docPr id="451" name="Wykres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A22F2" w:rsidRPr="000848A9" w:rsidRDefault="00DA22F2" w:rsidP="008C3165">
      <w:pPr>
        <w:pStyle w:val="Nagwek2"/>
        <w:ind w:hanging="999"/>
        <w:rPr>
          <w:color w:val="000000" w:themeColor="text1"/>
        </w:rPr>
      </w:pPr>
      <w:bookmarkStart w:id="42" w:name="_Toc510685360"/>
      <w:bookmarkStart w:id="43" w:name="_Toc5009556"/>
      <w:r w:rsidRPr="000848A9">
        <w:rPr>
          <w:color w:val="000000" w:themeColor="text1"/>
        </w:rPr>
        <w:t>Osoby bezrobotne i poszukujące pracy z niepełnosprawnością</w:t>
      </w:r>
      <w:bookmarkEnd w:id="42"/>
      <w:bookmarkEnd w:id="43"/>
    </w:p>
    <w:p w:rsidR="00DA22F2" w:rsidRPr="000848A9" w:rsidRDefault="00DA22F2" w:rsidP="00DA22F2">
      <w:pPr>
        <w:spacing w:before="120"/>
        <w:ind w:firstLine="284"/>
        <w:jc w:val="both"/>
        <w:rPr>
          <w:color w:val="000000" w:themeColor="text1"/>
        </w:rPr>
      </w:pPr>
      <w:r w:rsidRPr="000848A9">
        <w:rPr>
          <w:color w:val="000000" w:themeColor="text1"/>
        </w:rPr>
        <w:t>Osoba z orzeczonym stopniem niepełnosprawności, która jest zdolna do podjęcia zatrudnienia w co najmniej połowie wymiaru czasu pracy, posiadająca status „bezrobotnego" może skorzystać ze wszystkich usług urzędu pracy i instrumentów przewidzianych dla osoby bezrobo</w:t>
      </w:r>
      <w:r w:rsidR="00DE2613">
        <w:rPr>
          <w:color w:val="000000" w:themeColor="text1"/>
        </w:rPr>
        <w:t>tnej. </w:t>
      </w:r>
      <w:r w:rsidRPr="000848A9">
        <w:rPr>
          <w:color w:val="000000" w:themeColor="text1"/>
        </w:rPr>
        <w:t>Osoba niepełnosprawna posiadająca status „poszukującego pracy", a nie pozostająca w zatrud</w:t>
      </w:r>
      <w:r w:rsidR="00DE2613">
        <w:rPr>
          <w:color w:val="000000" w:themeColor="text1"/>
        </w:rPr>
        <w:t>nieniu może skorzystać z usług </w:t>
      </w:r>
      <w:r w:rsidRPr="000848A9">
        <w:rPr>
          <w:color w:val="000000" w:themeColor="text1"/>
        </w:rPr>
        <w:t>urzędu pracy i instrumentów finansowanych ze środków PFRON. Instrumenty te są adresowane bezpośrednio do osób niepełnosprawnych,</w:t>
      </w:r>
      <w:r w:rsidR="00DE2613">
        <w:rPr>
          <w:color w:val="000000" w:themeColor="text1"/>
        </w:rPr>
        <w:t xml:space="preserve"> </w:t>
      </w:r>
      <w:r w:rsidRPr="000848A9">
        <w:rPr>
          <w:color w:val="000000" w:themeColor="text1"/>
        </w:rPr>
        <w:t xml:space="preserve"> jak też do pracodawców. </w:t>
      </w:r>
    </w:p>
    <w:p w:rsidR="00DA22F2" w:rsidRPr="00D84E5F" w:rsidRDefault="00DA22F2" w:rsidP="00DA22F2">
      <w:pPr>
        <w:spacing w:before="120"/>
        <w:ind w:firstLine="284"/>
        <w:jc w:val="both"/>
        <w:rPr>
          <w:b/>
          <w:color w:val="000000" w:themeColor="text1"/>
        </w:rPr>
      </w:pPr>
      <w:r w:rsidRPr="000848A9">
        <w:rPr>
          <w:color w:val="000000" w:themeColor="text1"/>
        </w:rPr>
        <w:t xml:space="preserve">Na koniec grudnia 2018r. w Powiatowym Urzędzie Pracy w Cieszynie było zarejestrowanych 266 osób z niepełnosprawnością posiadających status osoby bezrobotnej oraz 44 niepozostających w zatrudnieniu poszukujących pracy. </w:t>
      </w:r>
      <w:r w:rsidRPr="00D84E5F">
        <w:rPr>
          <w:b/>
          <w:color w:val="000000" w:themeColor="text1"/>
        </w:rPr>
        <w:t xml:space="preserve">Wśród wszystkich osób bezrobotnych osoby z orzeczoną niepełnosprawnością stanowią 8 % naszych klientów. </w:t>
      </w:r>
      <w:bookmarkStart w:id="44" w:name="_Toc510083784"/>
    </w:p>
    <w:p w:rsidR="00D745D7" w:rsidRPr="00D84E5F" w:rsidRDefault="00D745D7">
      <w:pPr>
        <w:suppressAutoHyphens w:val="0"/>
        <w:rPr>
          <w:b/>
          <w:iCs/>
          <w:color w:val="000000" w:themeColor="text1"/>
          <w:sz w:val="18"/>
        </w:rPr>
      </w:pPr>
      <w:bookmarkStart w:id="45" w:name="_Toc510685476"/>
      <w:bookmarkStart w:id="46" w:name="_Toc4740234"/>
      <w:r w:rsidRPr="00D84E5F">
        <w:rPr>
          <w:b/>
        </w:rPr>
        <w:br w:type="page"/>
      </w:r>
    </w:p>
    <w:p w:rsidR="00DA22F2" w:rsidRPr="000848A9" w:rsidRDefault="00DA22F2" w:rsidP="00DA22F2">
      <w:pPr>
        <w:pStyle w:val="Cytat"/>
      </w:pPr>
      <w:r w:rsidRPr="000848A9">
        <w:lastRenderedPageBreak/>
        <w:t xml:space="preserve">Wykres nr </w:t>
      </w:r>
      <w:r w:rsidR="00400292" w:rsidRPr="000848A9">
        <w:fldChar w:fldCharType="begin"/>
      </w:r>
      <w:r w:rsidRPr="000848A9">
        <w:instrText xml:space="preserve"> SEQ Wykres_nr \* ARABIC </w:instrText>
      </w:r>
      <w:r w:rsidR="00400292" w:rsidRPr="000848A9">
        <w:fldChar w:fldCharType="separate"/>
      </w:r>
      <w:r w:rsidR="00250A86">
        <w:rPr>
          <w:noProof/>
        </w:rPr>
        <w:t>11</w:t>
      </w:r>
      <w:r w:rsidR="00400292" w:rsidRPr="000848A9">
        <w:fldChar w:fldCharType="end"/>
      </w:r>
      <w:r w:rsidRPr="000848A9">
        <w:t>. Osoby niepełnosprawne zarejestrowane w latach 201</w:t>
      </w:r>
      <w:r w:rsidR="00DB37B5" w:rsidRPr="000848A9">
        <w:t>4</w:t>
      </w:r>
      <w:r w:rsidRPr="000848A9">
        <w:t>-2018</w:t>
      </w:r>
      <w:bookmarkEnd w:id="44"/>
      <w:bookmarkEnd w:id="45"/>
      <w:bookmarkEnd w:id="46"/>
    </w:p>
    <w:p w:rsidR="00DA22F2" w:rsidRPr="000848A9" w:rsidRDefault="00DA22F2" w:rsidP="00DA22F2">
      <w:pPr>
        <w:spacing w:after="240"/>
        <w:jc w:val="both"/>
        <w:rPr>
          <w:color w:val="000000" w:themeColor="text1"/>
        </w:rPr>
      </w:pPr>
      <w:r w:rsidRPr="000848A9">
        <w:rPr>
          <w:noProof/>
          <w:color w:val="000000" w:themeColor="text1"/>
          <w:lang w:eastAsia="pl-PL"/>
        </w:rPr>
        <w:drawing>
          <wp:inline distT="0" distB="0" distL="0" distR="0">
            <wp:extent cx="5741582" cy="1977656"/>
            <wp:effectExtent l="0" t="0" r="0" b="381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A22F2" w:rsidRPr="000848A9" w:rsidRDefault="00DA22F2" w:rsidP="00DA22F2">
      <w:pPr>
        <w:ind w:firstLine="284"/>
        <w:jc w:val="both"/>
        <w:rPr>
          <w:color w:val="000000" w:themeColor="text1"/>
        </w:rPr>
      </w:pPr>
      <w:r w:rsidRPr="000848A9">
        <w:rPr>
          <w:color w:val="000000" w:themeColor="text1"/>
        </w:rPr>
        <w:t xml:space="preserve">W roku 2018r. Powiatowy Urząd Pracy dysponował 258 stanowiskami pracy skierowanymi do osób niepełnosprawnych. Dla porównania w roku 2017 urząd dysponował 210 wolnymi stanowiskami pracy. Jednak osoby z niepełnosprawnością mogą korzystać ze wszystkich ofert pracy na ogólnym rynku pracy zgodnie z wykształceniem i  predyspozycjami i możliwościami. </w:t>
      </w:r>
      <w:r w:rsidR="00DE2613">
        <w:rPr>
          <w:color w:val="000000" w:themeColor="text1"/>
        </w:rPr>
        <w:t xml:space="preserve">Zdolność do pracy na określonym </w:t>
      </w:r>
      <w:r w:rsidRPr="000848A9">
        <w:rPr>
          <w:color w:val="000000" w:themeColor="text1"/>
        </w:rPr>
        <w:t>stanowisku pracy potwierdza lekarz medycyny pracy. Dlatego tak ważne jest propagowanie zatrudnienia osób z niepełnosprawnością na ogólnym rynku pracy. Sytuacja osób z niepełnosprawnością wiąże się z barierami wykraczającymi poza bariery ogółu osób zarejestrowanych. Z drugiej strony istotne jest to, że zarówno osoby z niepełnosprawnością, jak i instytucje podejmują wysiłki by pokonywać te bariery.</w:t>
      </w:r>
    </w:p>
    <w:p w:rsidR="00DA22F2" w:rsidRPr="000848A9" w:rsidRDefault="00DA22F2" w:rsidP="00DA22F2">
      <w:pPr>
        <w:pStyle w:val="Cytat"/>
      </w:pPr>
      <w:bookmarkStart w:id="47" w:name="_Toc510685456"/>
      <w:bookmarkStart w:id="48" w:name="_Toc3279595"/>
      <w:r w:rsidRPr="000848A9">
        <w:t xml:space="preserve">Tabela nr </w:t>
      </w:r>
      <w:r w:rsidR="00400292" w:rsidRPr="000848A9">
        <w:fldChar w:fldCharType="begin"/>
      </w:r>
      <w:r w:rsidRPr="000848A9">
        <w:instrText xml:space="preserve"> SEQ Tabela_nr \* ARABIC </w:instrText>
      </w:r>
      <w:r w:rsidR="00400292" w:rsidRPr="000848A9">
        <w:fldChar w:fldCharType="separate"/>
      </w:r>
      <w:r w:rsidR="00250A86">
        <w:rPr>
          <w:noProof/>
        </w:rPr>
        <w:t>2</w:t>
      </w:r>
      <w:r w:rsidR="00400292" w:rsidRPr="000848A9">
        <w:rPr>
          <w:noProof/>
        </w:rPr>
        <w:fldChar w:fldCharType="end"/>
      </w:r>
      <w:r w:rsidRPr="000848A9">
        <w:t>. Wydatkowa</w:t>
      </w:r>
      <w:r w:rsidR="00DE2613">
        <w:t>nie</w:t>
      </w:r>
      <w:r w:rsidRPr="000848A9">
        <w:t xml:space="preserve"> środków PFRON w 2018r.</w:t>
      </w:r>
      <w:bookmarkEnd w:id="47"/>
      <w:bookmarkEnd w:id="48"/>
    </w:p>
    <w:tbl>
      <w:tblPr>
        <w:tblStyle w:val="Tabela-Siatka"/>
        <w:tblW w:w="5000" w:type="pct"/>
        <w:tblLook w:val="04A0" w:firstRow="1" w:lastRow="0" w:firstColumn="1" w:lastColumn="0" w:noHBand="0" w:noVBand="1"/>
      </w:tblPr>
      <w:tblGrid>
        <w:gridCol w:w="4499"/>
        <w:gridCol w:w="1308"/>
        <w:gridCol w:w="1531"/>
        <w:gridCol w:w="1950"/>
      </w:tblGrid>
      <w:tr w:rsidR="000848A9" w:rsidRPr="000848A9" w:rsidTr="00190A90">
        <w:trPr>
          <w:trHeight w:val="57"/>
        </w:trPr>
        <w:tc>
          <w:tcPr>
            <w:tcW w:w="5000" w:type="pct"/>
            <w:gridSpan w:val="4"/>
            <w:shd w:val="clear" w:color="auto" w:fill="D9D9D9" w:themeFill="background1" w:themeFillShade="D9"/>
            <w:vAlign w:val="center"/>
          </w:tcPr>
          <w:p w:rsidR="00DA22F2" w:rsidRPr="00552B32" w:rsidRDefault="00DA22F2" w:rsidP="00DA22F2">
            <w:pPr>
              <w:suppressAutoHyphens w:val="0"/>
              <w:jc w:val="center"/>
              <w:rPr>
                <w:rFonts w:asciiTheme="minorHAnsi" w:hAnsiTheme="minorHAnsi" w:cstheme="minorHAnsi"/>
                <w:b/>
                <w:bCs/>
                <w:color w:val="000000" w:themeColor="text1"/>
                <w:lang w:eastAsia="pl-PL"/>
              </w:rPr>
            </w:pPr>
            <w:r w:rsidRPr="00552B32">
              <w:rPr>
                <w:rFonts w:asciiTheme="minorHAnsi" w:hAnsiTheme="minorHAnsi" w:cstheme="minorHAnsi"/>
                <w:b/>
                <w:bCs/>
                <w:color w:val="000000" w:themeColor="text1"/>
                <w:lang w:eastAsia="pl-PL"/>
              </w:rPr>
              <w:t>Wydatkowanie środków PFRON w 2018 roku</w:t>
            </w:r>
          </w:p>
        </w:tc>
      </w:tr>
      <w:tr w:rsidR="000848A9" w:rsidRPr="000848A9" w:rsidTr="00190A90">
        <w:trPr>
          <w:trHeight w:val="57"/>
        </w:trPr>
        <w:tc>
          <w:tcPr>
            <w:tcW w:w="2422" w:type="pct"/>
            <w:shd w:val="clear" w:color="auto" w:fill="D9D9D9" w:themeFill="background1" w:themeFillShade="D9"/>
            <w:vAlign w:val="center"/>
            <w:hideMark/>
          </w:tcPr>
          <w:p w:rsidR="00DA22F2" w:rsidRPr="00552B32" w:rsidRDefault="00DA22F2" w:rsidP="00DA22F2">
            <w:pPr>
              <w:suppressAutoHyphens w:val="0"/>
              <w:jc w:val="center"/>
              <w:rPr>
                <w:rFonts w:asciiTheme="minorHAnsi" w:hAnsiTheme="minorHAnsi" w:cstheme="minorHAnsi"/>
                <w:b/>
                <w:bCs/>
                <w:color w:val="000000" w:themeColor="text1"/>
                <w:lang w:eastAsia="pl-PL"/>
              </w:rPr>
            </w:pPr>
            <w:r w:rsidRPr="00552B32">
              <w:rPr>
                <w:rFonts w:asciiTheme="minorHAnsi" w:hAnsiTheme="minorHAnsi" w:cstheme="minorHAnsi"/>
                <w:b/>
                <w:bCs/>
                <w:color w:val="000000" w:themeColor="text1"/>
                <w:lang w:eastAsia="pl-PL"/>
              </w:rPr>
              <w:t>Forma wsparcia</w:t>
            </w:r>
          </w:p>
        </w:tc>
        <w:tc>
          <w:tcPr>
            <w:tcW w:w="704" w:type="pct"/>
            <w:shd w:val="clear" w:color="auto" w:fill="D9D9D9" w:themeFill="background1" w:themeFillShade="D9"/>
            <w:vAlign w:val="center"/>
            <w:hideMark/>
          </w:tcPr>
          <w:p w:rsidR="00DA22F2" w:rsidRPr="00552B32" w:rsidRDefault="00DA22F2" w:rsidP="00DA22F2">
            <w:pPr>
              <w:suppressAutoHyphens w:val="0"/>
              <w:jc w:val="center"/>
              <w:rPr>
                <w:rFonts w:asciiTheme="minorHAnsi" w:hAnsiTheme="minorHAnsi" w:cstheme="minorHAnsi"/>
                <w:b/>
                <w:bCs/>
                <w:color w:val="000000" w:themeColor="text1"/>
                <w:lang w:eastAsia="pl-PL"/>
              </w:rPr>
            </w:pPr>
            <w:r w:rsidRPr="00552B32">
              <w:rPr>
                <w:rFonts w:asciiTheme="minorHAnsi" w:hAnsiTheme="minorHAnsi" w:cstheme="minorHAnsi"/>
                <w:b/>
                <w:bCs/>
                <w:color w:val="000000" w:themeColor="text1"/>
                <w:lang w:eastAsia="pl-PL"/>
              </w:rPr>
              <w:t>Kwota PFRON</w:t>
            </w:r>
          </w:p>
        </w:tc>
        <w:tc>
          <w:tcPr>
            <w:tcW w:w="824" w:type="pct"/>
            <w:shd w:val="clear" w:color="auto" w:fill="D9D9D9" w:themeFill="background1" w:themeFillShade="D9"/>
            <w:vAlign w:val="center"/>
            <w:hideMark/>
          </w:tcPr>
          <w:p w:rsidR="00DA22F2" w:rsidRPr="00552B32" w:rsidRDefault="00DA22F2" w:rsidP="00DA22F2">
            <w:pPr>
              <w:suppressAutoHyphens w:val="0"/>
              <w:jc w:val="center"/>
              <w:rPr>
                <w:rFonts w:asciiTheme="minorHAnsi" w:hAnsiTheme="minorHAnsi" w:cstheme="minorHAnsi"/>
                <w:b/>
                <w:bCs/>
                <w:color w:val="000000" w:themeColor="text1"/>
                <w:lang w:eastAsia="pl-PL"/>
              </w:rPr>
            </w:pPr>
            <w:r w:rsidRPr="00552B32">
              <w:rPr>
                <w:rFonts w:asciiTheme="minorHAnsi" w:hAnsiTheme="minorHAnsi" w:cstheme="minorHAnsi"/>
                <w:b/>
                <w:bCs/>
                <w:color w:val="000000" w:themeColor="text1"/>
                <w:lang w:eastAsia="pl-PL"/>
              </w:rPr>
              <w:t>Liczba osób objętych wsparciem</w:t>
            </w:r>
          </w:p>
        </w:tc>
        <w:tc>
          <w:tcPr>
            <w:tcW w:w="1050" w:type="pct"/>
            <w:shd w:val="clear" w:color="auto" w:fill="D9D9D9" w:themeFill="background1" w:themeFillShade="D9"/>
            <w:vAlign w:val="center"/>
            <w:hideMark/>
          </w:tcPr>
          <w:p w:rsidR="00DA22F2" w:rsidRPr="00552B32" w:rsidRDefault="00DA22F2" w:rsidP="00DA22F2">
            <w:pPr>
              <w:suppressAutoHyphens w:val="0"/>
              <w:jc w:val="center"/>
              <w:rPr>
                <w:rFonts w:asciiTheme="minorHAnsi" w:hAnsiTheme="minorHAnsi" w:cstheme="minorHAnsi"/>
                <w:b/>
                <w:bCs/>
                <w:color w:val="000000" w:themeColor="text1"/>
                <w:lang w:eastAsia="pl-PL"/>
              </w:rPr>
            </w:pPr>
            <w:r w:rsidRPr="00552B32">
              <w:rPr>
                <w:rFonts w:asciiTheme="minorHAnsi" w:hAnsiTheme="minorHAnsi" w:cstheme="minorHAnsi"/>
                <w:b/>
                <w:bCs/>
                <w:color w:val="000000" w:themeColor="text1"/>
                <w:lang w:eastAsia="pl-PL"/>
              </w:rPr>
              <w:t>Ilość osób, które podjęły pracę</w:t>
            </w:r>
          </w:p>
        </w:tc>
      </w:tr>
      <w:tr w:rsidR="000848A9" w:rsidRPr="000848A9" w:rsidTr="00190A90">
        <w:trPr>
          <w:trHeight w:val="57"/>
        </w:trPr>
        <w:tc>
          <w:tcPr>
            <w:tcW w:w="2422" w:type="pct"/>
            <w:vAlign w:val="center"/>
            <w:hideMark/>
          </w:tcPr>
          <w:p w:rsidR="00DA22F2" w:rsidRPr="00552B32" w:rsidRDefault="00DA22F2" w:rsidP="00DA22F2">
            <w:pPr>
              <w:suppressAutoHyphens w:val="0"/>
              <w:rPr>
                <w:rFonts w:asciiTheme="minorHAnsi" w:hAnsiTheme="minorHAnsi" w:cstheme="minorHAnsi"/>
                <w:color w:val="000000" w:themeColor="text1"/>
                <w:lang w:eastAsia="pl-PL"/>
              </w:rPr>
            </w:pPr>
            <w:r w:rsidRPr="00552B32">
              <w:rPr>
                <w:rFonts w:asciiTheme="minorHAnsi" w:hAnsiTheme="minorHAnsi" w:cstheme="minorHAnsi"/>
                <w:color w:val="000000" w:themeColor="text1"/>
                <w:lang w:eastAsia="pl-PL"/>
              </w:rPr>
              <w:t>Staże</w:t>
            </w:r>
          </w:p>
        </w:tc>
        <w:tc>
          <w:tcPr>
            <w:tcW w:w="704" w:type="pct"/>
            <w:noWrap/>
            <w:vAlign w:val="center"/>
          </w:tcPr>
          <w:p w:rsidR="00DA22F2" w:rsidRPr="00552B32" w:rsidRDefault="00DA22F2" w:rsidP="00DA22F2">
            <w:pPr>
              <w:jc w:val="center"/>
              <w:rPr>
                <w:rFonts w:asciiTheme="minorHAnsi" w:hAnsiTheme="minorHAnsi" w:cstheme="minorHAnsi"/>
                <w:color w:val="000000" w:themeColor="text1"/>
              </w:rPr>
            </w:pPr>
            <w:r w:rsidRPr="00552B32">
              <w:rPr>
                <w:rFonts w:asciiTheme="minorHAnsi" w:hAnsiTheme="minorHAnsi" w:cstheme="minorHAnsi"/>
                <w:color w:val="000000" w:themeColor="text1"/>
              </w:rPr>
              <w:t>4 271,11</w:t>
            </w:r>
          </w:p>
        </w:tc>
        <w:tc>
          <w:tcPr>
            <w:tcW w:w="824" w:type="pct"/>
            <w:vAlign w:val="center"/>
          </w:tcPr>
          <w:p w:rsidR="00DA22F2" w:rsidRPr="00552B32" w:rsidRDefault="00DA22F2" w:rsidP="00DA22F2">
            <w:pPr>
              <w:suppressAutoHyphens w:val="0"/>
              <w:jc w:val="center"/>
              <w:rPr>
                <w:rFonts w:asciiTheme="minorHAnsi" w:hAnsiTheme="minorHAnsi" w:cstheme="minorHAnsi"/>
                <w:color w:val="000000" w:themeColor="text1"/>
                <w:lang w:eastAsia="pl-PL"/>
              </w:rPr>
            </w:pPr>
            <w:r w:rsidRPr="00552B32">
              <w:rPr>
                <w:rFonts w:asciiTheme="minorHAnsi" w:hAnsiTheme="minorHAnsi" w:cstheme="minorHAnsi"/>
                <w:color w:val="000000" w:themeColor="text1"/>
                <w:lang w:eastAsia="pl-PL"/>
              </w:rPr>
              <w:t>1</w:t>
            </w:r>
          </w:p>
        </w:tc>
        <w:tc>
          <w:tcPr>
            <w:tcW w:w="1050" w:type="pct"/>
            <w:vAlign w:val="center"/>
          </w:tcPr>
          <w:p w:rsidR="00DA22F2" w:rsidRPr="00552B32" w:rsidRDefault="00DA22F2" w:rsidP="00DA22F2">
            <w:pPr>
              <w:suppressAutoHyphens w:val="0"/>
              <w:jc w:val="center"/>
              <w:rPr>
                <w:rFonts w:asciiTheme="minorHAnsi" w:hAnsiTheme="minorHAnsi" w:cstheme="minorHAnsi"/>
                <w:color w:val="000000" w:themeColor="text1"/>
                <w:lang w:eastAsia="pl-PL"/>
              </w:rPr>
            </w:pPr>
            <w:r w:rsidRPr="00552B32">
              <w:rPr>
                <w:rFonts w:asciiTheme="minorHAnsi" w:hAnsiTheme="minorHAnsi" w:cstheme="minorHAnsi"/>
                <w:color w:val="000000" w:themeColor="text1"/>
                <w:lang w:eastAsia="pl-PL"/>
              </w:rPr>
              <w:t>1</w:t>
            </w:r>
          </w:p>
        </w:tc>
      </w:tr>
      <w:tr w:rsidR="000848A9" w:rsidRPr="000848A9" w:rsidTr="00190A90">
        <w:trPr>
          <w:trHeight w:val="57"/>
        </w:trPr>
        <w:tc>
          <w:tcPr>
            <w:tcW w:w="2422" w:type="pct"/>
            <w:vAlign w:val="center"/>
            <w:hideMark/>
          </w:tcPr>
          <w:p w:rsidR="00DA22F2" w:rsidRPr="00552B32" w:rsidRDefault="00DA22F2" w:rsidP="00DA22F2">
            <w:pPr>
              <w:suppressAutoHyphens w:val="0"/>
              <w:rPr>
                <w:rFonts w:asciiTheme="minorHAnsi" w:hAnsiTheme="minorHAnsi" w:cstheme="minorHAnsi"/>
                <w:color w:val="000000" w:themeColor="text1"/>
                <w:lang w:eastAsia="pl-PL"/>
              </w:rPr>
            </w:pPr>
            <w:r w:rsidRPr="00552B32">
              <w:rPr>
                <w:rFonts w:asciiTheme="minorHAnsi" w:hAnsiTheme="minorHAnsi" w:cstheme="minorHAnsi"/>
                <w:color w:val="000000" w:themeColor="text1"/>
                <w:lang w:eastAsia="pl-PL"/>
              </w:rPr>
              <w:t>Jednorazowe środki na podjęcie działalności gospodarczej</w:t>
            </w:r>
          </w:p>
        </w:tc>
        <w:tc>
          <w:tcPr>
            <w:tcW w:w="704" w:type="pct"/>
            <w:noWrap/>
            <w:vAlign w:val="center"/>
          </w:tcPr>
          <w:p w:rsidR="00DA22F2" w:rsidRPr="00552B32" w:rsidRDefault="00DA22F2" w:rsidP="00DA22F2">
            <w:pPr>
              <w:jc w:val="center"/>
              <w:rPr>
                <w:rFonts w:asciiTheme="minorHAnsi" w:hAnsiTheme="minorHAnsi" w:cstheme="minorHAnsi"/>
                <w:color w:val="000000" w:themeColor="text1"/>
              </w:rPr>
            </w:pPr>
            <w:r w:rsidRPr="00552B32">
              <w:rPr>
                <w:rFonts w:asciiTheme="minorHAnsi" w:hAnsiTheme="minorHAnsi" w:cstheme="minorHAnsi"/>
                <w:color w:val="000000" w:themeColor="text1"/>
              </w:rPr>
              <w:t>89 890,99</w:t>
            </w:r>
          </w:p>
        </w:tc>
        <w:tc>
          <w:tcPr>
            <w:tcW w:w="824" w:type="pct"/>
            <w:vAlign w:val="center"/>
          </w:tcPr>
          <w:p w:rsidR="00DA22F2" w:rsidRPr="00552B32" w:rsidRDefault="00DA22F2" w:rsidP="00DA22F2">
            <w:pPr>
              <w:suppressAutoHyphens w:val="0"/>
              <w:jc w:val="center"/>
              <w:rPr>
                <w:rFonts w:asciiTheme="minorHAnsi" w:hAnsiTheme="minorHAnsi" w:cstheme="minorHAnsi"/>
                <w:color w:val="000000" w:themeColor="text1"/>
                <w:lang w:eastAsia="pl-PL"/>
              </w:rPr>
            </w:pPr>
            <w:r w:rsidRPr="00552B32">
              <w:rPr>
                <w:rFonts w:asciiTheme="minorHAnsi" w:hAnsiTheme="minorHAnsi" w:cstheme="minorHAnsi"/>
                <w:color w:val="000000" w:themeColor="text1"/>
                <w:lang w:eastAsia="pl-PL"/>
              </w:rPr>
              <w:t>4</w:t>
            </w:r>
          </w:p>
        </w:tc>
        <w:tc>
          <w:tcPr>
            <w:tcW w:w="1050" w:type="pct"/>
            <w:vAlign w:val="center"/>
          </w:tcPr>
          <w:p w:rsidR="00DA22F2" w:rsidRPr="00552B32" w:rsidRDefault="00AE06B2" w:rsidP="00DA22F2">
            <w:pPr>
              <w:suppressAutoHyphens w:val="0"/>
              <w:jc w:val="center"/>
              <w:rPr>
                <w:rFonts w:asciiTheme="minorHAnsi" w:hAnsiTheme="minorHAnsi" w:cstheme="minorHAnsi"/>
                <w:color w:val="000000" w:themeColor="text1"/>
                <w:lang w:eastAsia="pl-PL"/>
              </w:rPr>
            </w:pPr>
            <w:r w:rsidRPr="00552B32">
              <w:rPr>
                <w:rFonts w:asciiTheme="minorHAnsi" w:hAnsiTheme="minorHAnsi" w:cstheme="minorHAnsi"/>
                <w:color w:val="000000" w:themeColor="text1"/>
                <w:lang w:eastAsia="pl-PL"/>
              </w:rPr>
              <w:t>4</w:t>
            </w:r>
            <w:r w:rsidR="00D4672E" w:rsidRPr="00552B32">
              <w:rPr>
                <w:rStyle w:val="Odwoanieprzypisudolnego"/>
                <w:rFonts w:asciiTheme="minorHAnsi" w:hAnsiTheme="minorHAnsi" w:cstheme="minorHAnsi"/>
                <w:color w:val="000000" w:themeColor="text1"/>
                <w:lang w:eastAsia="pl-PL"/>
              </w:rPr>
              <w:footnoteReference w:customMarkFollows="1" w:id="1"/>
              <w:sym w:font="Symbol" w:char="F02A"/>
            </w:r>
          </w:p>
        </w:tc>
      </w:tr>
      <w:tr w:rsidR="00DA22F2" w:rsidRPr="000848A9" w:rsidTr="00190A90">
        <w:trPr>
          <w:trHeight w:val="57"/>
        </w:trPr>
        <w:tc>
          <w:tcPr>
            <w:tcW w:w="2422" w:type="pct"/>
            <w:vAlign w:val="center"/>
            <w:hideMark/>
          </w:tcPr>
          <w:p w:rsidR="00DA22F2" w:rsidRPr="00552B32" w:rsidRDefault="00DA22F2" w:rsidP="00DA22F2">
            <w:pPr>
              <w:suppressAutoHyphens w:val="0"/>
              <w:rPr>
                <w:rFonts w:asciiTheme="minorHAnsi" w:hAnsiTheme="minorHAnsi" w:cstheme="minorHAnsi"/>
                <w:color w:val="000000" w:themeColor="text1"/>
                <w:lang w:eastAsia="pl-PL"/>
              </w:rPr>
            </w:pPr>
            <w:r w:rsidRPr="00552B32">
              <w:rPr>
                <w:rFonts w:asciiTheme="minorHAnsi" w:hAnsiTheme="minorHAnsi" w:cstheme="minorHAnsi"/>
                <w:color w:val="000000" w:themeColor="text1"/>
                <w:lang w:eastAsia="pl-PL"/>
              </w:rPr>
              <w:t>Refundacja kosztów wyposażenia/doposażenia stanowiska pracy</w:t>
            </w:r>
          </w:p>
        </w:tc>
        <w:tc>
          <w:tcPr>
            <w:tcW w:w="704" w:type="pct"/>
            <w:noWrap/>
            <w:vAlign w:val="center"/>
          </w:tcPr>
          <w:p w:rsidR="00DA22F2" w:rsidRPr="00552B32" w:rsidRDefault="00DA22F2" w:rsidP="00DA22F2">
            <w:pPr>
              <w:jc w:val="center"/>
              <w:rPr>
                <w:rFonts w:asciiTheme="minorHAnsi" w:hAnsiTheme="minorHAnsi" w:cstheme="minorHAnsi"/>
                <w:color w:val="000000" w:themeColor="text1"/>
              </w:rPr>
            </w:pPr>
            <w:r w:rsidRPr="00552B32">
              <w:rPr>
                <w:rFonts w:asciiTheme="minorHAnsi" w:hAnsiTheme="minorHAnsi" w:cstheme="minorHAnsi"/>
                <w:color w:val="000000" w:themeColor="text1"/>
              </w:rPr>
              <w:t>24 390,24</w:t>
            </w:r>
          </w:p>
        </w:tc>
        <w:tc>
          <w:tcPr>
            <w:tcW w:w="824" w:type="pct"/>
            <w:vAlign w:val="center"/>
          </w:tcPr>
          <w:p w:rsidR="00DA22F2" w:rsidRPr="00552B32" w:rsidRDefault="00DA22F2" w:rsidP="00DA22F2">
            <w:pPr>
              <w:suppressAutoHyphens w:val="0"/>
              <w:jc w:val="center"/>
              <w:rPr>
                <w:rFonts w:asciiTheme="minorHAnsi" w:hAnsiTheme="minorHAnsi" w:cstheme="minorHAnsi"/>
                <w:color w:val="000000" w:themeColor="text1"/>
                <w:lang w:eastAsia="pl-PL"/>
              </w:rPr>
            </w:pPr>
            <w:r w:rsidRPr="00552B32">
              <w:rPr>
                <w:rFonts w:asciiTheme="minorHAnsi" w:hAnsiTheme="minorHAnsi" w:cstheme="minorHAnsi"/>
                <w:color w:val="000000" w:themeColor="text1"/>
                <w:lang w:eastAsia="pl-PL"/>
              </w:rPr>
              <w:t>1</w:t>
            </w:r>
          </w:p>
        </w:tc>
        <w:tc>
          <w:tcPr>
            <w:tcW w:w="1050" w:type="pct"/>
            <w:vAlign w:val="center"/>
          </w:tcPr>
          <w:p w:rsidR="00DA22F2" w:rsidRPr="00552B32" w:rsidRDefault="00DA22F2" w:rsidP="00DA22F2">
            <w:pPr>
              <w:suppressAutoHyphens w:val="0"/>
              <w:jc w:val="center"/>
              <w:rPr>
                <w:rFonts w:asciiTheme="minorHAnsi" w:hAnsiTheme="minorHAnsi" w:cstheme="minorHAnsi"/>
                <w:color w:val="000000" w:themeColor="text1"/>
                <w:lang w:eastAsia="pl-PL"/>
              </w:rPr>
            </w:pPr>
            <w:r w:rsidRPr="00552B32">
              <w:rPr>
                <w:rFonts w:asciiTheme="minorHAnsi" w:hAnsiTheme="minorHAnsi" w:cstheme="minorHAnsi"/>
                <w:color w:val="000000" w:themeColor="text1"/>
                <w:lang w:eastAsia="pl-PL"/>
              </w:rPr>
              <w:t>1</w:t>
            </w:r>
          </w:p>
        </w:tc>
      </w:tr>
    </w:tbl>
    <w:p w:rsidR="00E57A2E" w:rsidRPr="000848A9" w:rsidRDefault="00E57A2E" w:rsidP="00E57A2E">
      <w:pPr>
        <w:pStyle w:val="Nagwek1"/>
        <w:numPr>
          <w:ilvl w:val="0"/>
          <w:numId w:val="0"/>
        </w:numPr>
        <w:spacing w:before="360" w:after="240"/>
        <w:ind w:left="360" w:hanging="360"/>
        <w:rPr>
          <w:color w:val="000000" w:themeColor="text1"/>
        </w:rPr>
      </w:pPr>
    </w:p>
    <w:p w:rsidR="00E57A2E" w:rsidRPr="000848A9" w:rsidRDefault="00E57A2E">
      <w:pPr>
        <w:suppressAutoHyphens w:val="0"/>
        <w:rPr>
          <w:rFonts w:eastAsiaTheme="majorEastAsia"/>
          <w:b/>
          <w:bCs/>
          <w:color w:val="000000" w:themeColor="text1"/>
          <w:sz w:val="28"/>
          <w:szCs w:val="28"/>
        </w:rPr>
      </w:pPr>
      <w:r w:rsidRPr="000848A9">
        <w:rPr>
          <w:color w:val="000000" w:themeColor="text1"/>
        </w:rPr>
        <w:br w:type="page"/>
      </w:r>
    </w:p>
    <w:p w:rsidR="00695E0D" w:rsidRPr="000848A9" w:rsidRDefault="00F45E17" w:rsidP="00D4021F">
      <w:pPr>
        <w:pStyle w:val="Nagwek2"/>
        <w:ind w:left="284" w:firstLine="0"/>
      </w:pPr>
      <w:bookmarkStart w:id="49" w:name="_Toc5009557"/>
      <w:r w:rsidRPr="00916D1A">
        <w:lastRenderedPageBreak/>
        <w:t>Fluktuacja</w:t>
      </w:r>
      <w:r w:rsidRPr="000848A9">
        <w:t xml:space="preserve"> bezrobotnych</w:t>
      </w:r>
      <w:bookmarkEnd w:id="49"/>
    </w:p>
    <w:p w:rsidR="003326FC" w:rsidRPr="000848A9" w:rsidRDefault="003326FC" w:rsidP="003326FC">
      <w:pPr>
        <w:suppressAutoHyphens w:val="0"/>
        <w:spacing w:before="120"/>
        <w:ind w:firstLine="284"/>
        <w:jc w:val="both"/>
        <w:rPr>
          <w:rStyle w:val="CytatZnak"/>
          <w:b w:val="0"/>
          <w:iCs w:val="0"/>
        </w:rPr>
      </w:pPr>
      <w:r w:rsidRPr="000848A9">
        <w:rPr>
          <w:bCs/>
          <w:color w:val="000000" w:themeColor="text1"/>
        </w:rPr>
        <w:t>Fluktuacja osób bezrobotnych jest to</w:t>
      </w:r>
      <w:r w:rsidRPr="000848A9">
        <w:rPr>
          <w:color w:val="000000" w:themeColor="text1"/>
        </w:rPr>
        <w:t xml:space="preserve"> ruch panujący w zasobach rejestru osób bezrobotnych wynikający z rejestrowania i wyrejestrowywania się osób. Fluktuacja zwiększa się wtedy, gdy niskie są wskaźniki bezrobocia i łatwo o znalezienie pracy. Kiedy klimat ekonomiczny jest sprzyjający, a gospodarka rozwija się, osoby łatwiej podejmują decyzje o zwolnieniu się z niesatysfakcjonującej pracy, zmianie zawodu czy o powrocie na rynek pracy. W roku 2018 zarejestrowało się łącznie 5 46</w:t>
      </w:r>
      <w:r w:rsidR="000B1161" w:rsidRPr="000848A9">
        <w:rPr>
          <w:color w:val="000000" w:themeColor="text1"/>
        </w:rPr>
        <w:t>8</w:t>
      </w:r>
      <w:r w:rsidRPr="000848A9">
        <w:rPr>
          <w:color w:val="000000" w:themeColor="text1"/>
        </w:rPr>
        <w:t xml:space="preserve"> osób, wyrejestrował</w:t>
      </w:r>
      <w:r w:rsidR="000B1161" w:rsidRPr="000848A9">
        <w:rPr>
          <w:color w:val="000000" w:themeColor="text1"/>
        </w:rPr>
        <w:t>y</w:t>
      </w:r>
      <w:r w:rsidRPr="000848A9">
        <w:rPr>
          <w:color w:val="000000" w:themeColor="text1"/>
        </w:rPr>
        <w:t xml:space="preserve"> się łącznie 5</w:t>
      </w:r>
      <w:r w:rsidR="000B1161" w:rsidRPr="000848A9">
        <w:rPr>
          <w:color w:val="000000" w:themeColor="text1"/>
        </w:rPr>
        <w:t> </w:t>
      </w:r>
      <w:r w:rsidRPr="000848A9">
        <w:rPr>
          <w:color w:val="000000" w:themeColor="text1"/>
        </w:rPr>
        <w:t>90</w:t>
      </w:r>
      <w:r w:rsidR="007C6054" w:rsidRPr="000848A9">
        <w:rPr>
          <w:color w:val="000000" w:themeColor="text1"/>
        </w:rPr>
        <w:t>4</w:t>
      </w:r>
      <w:r w:rsidR="000B1161" w:rsidRPr="000848A9">
        <w:rPr>
          <w:color w:val="000000" w:themeColor="text1"/>
        </w:rPr>
        <w:t xml:space="preserve"> </w:t>
      </w:r>
      <w:r w:rsidRPr="000848A9">
        <w:rPr>
          <w:color w:val="000000" w:themeColor="text1"/>
        </w:rPr>
        <w:t>os</w:t>
      </w:r>
      <w:r w:rsidR="000B1161" w:rsidRPr="000848A9">
        <w:rPr>
          <w:color w:val="000000" w:themeColor="text1"/>
        </w:rPr>
        <w:t>o</w:t>
      </w:r>
      <w:r w:rsidRPr="000848A9">
        <w:rPr>
          <w:color w:val="000000" w:themeColor="text1"/>
        </w:rPr>
        <w:t>b</w:t>
      </w:r>
      <w:r w:rsidR="000B1161" w:rsidRPr="000848A9">
        <w:rPr>
          <w:color w:val="000000" w:themeColor="text1"/>
        </w:rPr>
        <w:t>y</w:t>
      </w:r>
      <w:r w:rsidRPr="000848A9">
        <w:rPr>
          <w:color w:val="000000" w:themeColor="text1"/>
        </w:rPr>
        <w:t>. Dla porównani</w:t>
      </w:r>
      <w:r w:rsidR="000B1161" w:rsidRPr="000848A9">
        <w:rPr>
          <w:color w:val="000000" w:themeColor="text1"/>
        </w:rPr>
        <w:t>a</w:t>
      </w:r>
      <w:r w:rsidRPr="000848A9">
        <w:rPr>
          <w:color w:val="000000" w:themeColor="text1"/>
        </w:rPr>
        <w:t xml:space="preserve"> w roku poprzednim zarejestrowało się łącznie 6 657, wyrejestrowało się łącznie  7 186. Zarówno w roku 2017,</w:t>
      </w:r>
      <w:r w:rsidR="008628D3">
        <w:rPr>
          <w:color w:val="000000" w:themeColor="text1"/>
        </w:rPr>
        <w:t xml:space="preserve"> </w:t>
      </w:r>
      <w:r w:rsidRPr="000848A9">
        <w:rPr>
          <w:color w:val="000000" w:themeColor="text1"/>
        </w:rPr>
        <w:t xml:space="preserve">jak i 2018 tendencja odpływowa była większa niż napływowa. </w:t>
      </w:r>
      <w:r w:rsidR="008F0BC8">
        <w:rPr>
          <w:color w:val="000000" w:themeColor="text1"/>
        </w:rPr>
        <w:t xml:space="preserve">Oznacza to, iż faktycznie w 2018 roku urząd obsługiwał </w:t>
      </w:r>
      <w:r w:rsidR="008F0BC8" w:rsidRPr="0000347C">
        <w:rPr>
          <w:b/>
          <w:color w:val="000000" w:themeColor="text1"/>
        </w:rPr>
        <w:t>11 376</w:t>
      </w:r>
      <w:r w:rsidR="008F0BC8">
        <w:rPr>
          <w:color w:val="000000" w:themeColor="text1"/>
        </w:rPr>
        <w:t xml:space="preserve"> osób bezrobotnych.</w:t>
      </w:r>
    </w:p>
    <w:p w:rsidR="003326FC" w:rsidRPr="000848A9" w:rsidRDefault="003326FC" w:rsidP="003326FC">
      <w:pPr>
        <w:pStyle w:val="Cytat"/>
      </w:pPr>
      <w:bookmarkStart w:id="50" w:name="_Toc510083785"/>
      <w:bookmarkStart w:id="51" w:name="_Toc510685477"/>
      <w:bookmarkStart w:id="52" w:name="_Toc4740235"/>
      <w:r w:rsidRPr="000848A9">
        <w:t xml:space="preserve">Wykres nr </w:t>
      </w:r>
      <w:r w:rsidR="00400292" w:rsidRPr="000848A9">
        <w:fldChar w:fldCharType="begin"/>
      </w:r>
      <w:r w:rsidRPr="000848A9">
        <w:instrText xml:space="preserve"> SEQ Wykres_nr \* ARABIC </w:instrText>
      </w:r>
      <w:r w:rsidR="00400292" w:rsidRPr="000848A9">
        <w:fldChar w:fldCharType="separate"/>
      </w:r>
      <w:r w:rsidR="00250A86">
        <w:rPr>
          <w:noProof/>
        </w:rPr>
        <w:t>12</w:t>
      </w:r>
      <w:r w:rsidR="00400292" w:rsidRPr="000848A9">
        <w:fldChar w:fldCharType="end"/>
      </w:r>
      <w:r w:rsidRPr="000848A9">
        <w:t>. Napływ i odpływ z rejestru osób bezrobotnych w poszczególnych miesiącach 2018r.</w:t>
      </w:r>
      <w:bookmarkEnd w:id="50"/>
      <w:bookmarkEnd w:id="51"/>
      <w:bookmarkEnd w:id="52"/>
    </w:p>
    <w:p w:rsidR="003326FC" w:rsidRPr="000848A9" w:rsidRDefault="003326FC" w:rsidP="003326FC">
      <w:pPr>
        <w:suppressAutoHyphens w:val="0"/>
        <w:spacing w:before="240" w:after="480"/>
        <w:jc w:val="both"/>
        <w:rPr>
          <w:rStyle w:val="CytatZnak"/>
        </w:rPr>
      </w:pPr>
      <w:r w:rsidRPr="000848A9">
        <w:rPr>
          <w:noProof/>
          <w:color w:val="000000" w:themeColor="text1"/>
          <w:lang w:eastAsia="pl-PL"/>
        </w:rPr>
        <w:drawing>
          <wp:inline distT="0" distB="0" distL="0" distR="0">
            <wp:extent cx="5752214" cy="6145618"/>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326FC" w:rsidRPr="000848A9" w:rsidRDefault="003326FC" w:rsidP="003326FC">
      <w:pPr>
        <w:pStyle w:val="Nagwek2"/>
        <w:spacing w:before="240"/>
        <w:ind w:left="709" w:hanging="431"/>
        <w:rPr>
          <w:rStyle w:val="CytatZnak"/>
          <w:b/>
          <w:sz w:val="24"/>
        </w:rPr>
      </w:pPr>
      <w:bookmarkStart w:id="53" w:name="_Toc510685362"/>
      <w:bookmarkStart w:id="54" w:name="_Toc5009558"/>
      <w:r w:rsidRPr="000848A9">
        <w:rPr>
          <w:rStyle w:val="CytatZnak"/>
          <w:b/>
          <w:sz w:val="24"/>
        </w:rPr>
        <w:lastRenderedPageBreak/>
        <w:t>Wyłączenia z rejestru osób bezrobotnych według przyczyn w 2018r.</w:t>
      </w:r>
      <w:bookmarkEnd w:id="53"/>
      <w:bookmarkEnd w:id="54"/>
    </w:p>
    <w:p w:rsidR="003326FC" w:rsidRPr="000848A9" w:rsidRDefault="003326FC" w:rsidP="003326FC">
      <w:pPr>
        <w:suppressAutoHyphens w:val="0"/>
        <w:spacing w:before="120"/>
        <w:ind w:firstLine="284"/>
        <w:jc w:val="both"/>
        <w:rPr>
          <w:color w:val="000000" w:themeColor="text1"/>
        </w:rPr>
      </w:pPr>
      <w:r w:rsidRPr="000848A9">
        <w:rPr>
          <w:rStyle w:val="CytatZnak"/>
          <w:b w:val="0"/>
          <w:sz w:val="24"/>
        </w:rPr>
        <w:t>Wyłączenia z ewidencji osób bezrobotnych występują z kilku przyczyn: zatrudnienia, rozpoczęcia działań aktywizacyjnych, niedopełniania obowiązków związanych ze statusem osoby bezrobotnej, podjęci</w:t>
      </w:r>
      <w:r w:rsidR="008628D3">
        <w:rPr>
          <w:rStyle w:val="CytatZnak"/>
          <w:b w:val="0"/>
          <w:sz w:val="24"/>
        </w:rPr>
        <w:t>a</w:t>
      </w:r>
      <w:r w:rsidRPr="000848A9">
        <w:rPr>
          <w:rStyle w:val="CytatZnak"/>
          <w:b w:val="0"/>
          <w:sz w:val="24"/>
        </w:rPr>
        <w:t xml:space="preserve"> nauki lub osiągnięci</w:t>
      </w:r>
      <w:r w:rsidR="008628D3">
        <w:rPr>
          <w:rStyle w:val="CytatZnak"/>
          <w:b w:val="0"/>
          <w:sz w:val="24"/>
        </w:rPr>
        <w:t>a</w:t>
      </w:r>
      <w:r w:rsidRPr="000848A9">
        <w:rPr>
          <w:rStyle w:val="CytatZnak"/>
          <w:b w:val="0"/>
          <w:sz w:val="24"/>
        </w:rPr>
        <w:t xml:space="preserve"> wieku poprodukcyjnego oraz innych.</w:t>
      </w:r>
      <w:bookmarkStart w:id="55" w:name="_Toc510083786"/>
    </w:p>
    <w:p w:rsidR="003326FC" w:rsidRPr="00AD1910" w:rsidRDefault="003326FC" w:rsidP="003326FC">
      <w:pPr>
        <w:pStyle w:val="Cytat"/>
        <w:rPr>
          <w:szCs w:val="18"/>
        </w:rPr>
      </w:pPr>
      <w:bookmarkStart w:id="56" w:name="_Toc510685478"/>
      <w:bookmarkStart w:id="57" w:name="_Toc4740236"/>
      <w:r w:rsidRPr="00AD1910">
        <w:rPr>
          <w:szCs w:val="18"/>
        </w:rPr>
        <w:t xml:space="preserve">Wykres nr </w:t>
      </w:r>
      <w:r w:rsidR="00400292" w:rsidRPr="00AD1910">
        <w:rPr>
          <w:szCs w:val="18"/>
        </w:rPr>
        <w:fldChar w:fldCharType="begin"/>
      </w:r>
      <w:r w:rsidRPr="00AD1910">
        <w:rPr>
          <w:szCs w:val="18"/>
        </w:rPr>
        <w:instrText xml:space="preserve"> SEQ Wykres_nr \* ARABIC </w:instrText>
      </w:r>
      <w:r w:rsidR="00400292" w:rsidRPr="00AD1910">
        <w:rPr>
          <w:szCs w:val="18"/>
        </w:rPr>
        <w:fldChar w:fldCharType="separate"/>
      </w:r>
      <w:r w:rsidR="00250A86">
        <w:rPr>
          <w:noProof/>
          <w:szCs w:val="18"/>
        </w:rPr>
        <w:t>13</w:t>
      </w:r>
      <w:r w:rsidR="00400292" w:rsidRPr="00AD1910">
        <w:rPr>
          <w:szCs w:val="18"/>
        </w:rPr>
        <w:fldChar w:fldCharType="end"/>
      </w:r>
      <w:r w:rsidRPr="00AD1910">
        <w:rPr>
          <w:szCs w:val="18"/>
        </w:rPr>
        <w:t>. Przyczyny wyłączeń z ewidencji osób bezrobotnych w 2018r.</w:t>
      </w:r>
      <w:bookmarkEnd w:id="55"/>
      <w:bookmarkEnd w:id="56"/>
      <w:bookmarkEnd w:id="57"/>
    </w:p>
    <w:p w:rsidR="003326FC" w:rsidRPr="000848A9" w:rsidRDefault="003326FC" w:rsidP="004A4F57">
      <w:pPr>
        <w:suppressAutoHyphens w:val="0"/>
        <w:spacing w:after="240"/>
        <w:ind w:left="-851"/>
        <w:jc w:val="both"/>
        <w:rPr>
          <w:rStyle w:val="CytatZnak"/>
          <w:b w:val="0"/>
        </w:rPr>
      </w:pPr>
      <w:r w:rsidRPr="000848A9">
        <w:rPr>
          <w:iCs/>
          <w:noProof/>
          <w:color w:val="000000" w:themeColor="text1"/>
          <w:lang w:eastAsia="pl-PL"/>
        </w:rPr>
        <w:drawing>
          <wp:inline distT="0" distB="0" distL="0" distR="0">
            <wp:extent cx="6753225" cy="565785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629B" w:rsidRPr="000848A9" w:rsidRDefault="003326FC" w:rsidP="003326FC">
      <w:pPr>
        <w:suppressAutoHyphens w:val="0"/>
        <w:jc w:val="both"/>
        <w:rPr>
          <w:rStyle w:val="CytatZnak"/>
          <w:b w:val="0"/>
          <w:sz w:val="24"/>
        </w:rPr>
      </w:pPr>
      <w:r w:rsidRPr="000848A9">
        <w:rPr>
          <w:rStyle w:val="CytatZnak"/>
          <w:b w:val="0"/>
          <w:sz w:val="24"/>
        </w:rPr>
        <w:t>Wykres wyraź</w:t>
      </w:r>
      <w:r w:rsidR="001608F1">
        <w:rPr>
          <w:rStyle w:val="CytatZnak"/>
          <w:b w:val="0"/>
          <w:sz w:val="24"/>
        </w:rPr>
        <w:t>nie wskazuje na główną przyczyną</w:t>
      </w:r>
      <w:r w:rsidRPr="000848A9">
        <w:rPr>
          <w:rStyle w:val="CytatZnak"/>
          <w:b w:val="0"/>
          <w:sz w:val="24"/>
        </w:rPr>
        <w:t xml:space="preserve"> wyłączeń z </w:t>
      </w:r>
      <w:r w:rsidR="001608F1">
        <w:rPr>
          <w:rStyle w:val="CytatZnak"/>
          <w:b w:val="0"/>
          <w:sz w:val="24"/>
        </w:rPr>
        <w:t>ewidencji osób bezrobotnych</w:t>
      </w:r>
      <w:r w:rsidRPr="000848A9">
        <w:rPr>
          <w:rStyle w:val="CytatZnak"/>
          <w:b w:val="0"/>
          <w:sz w:val="24"/>
        </w:rPr>
        <w:t xml:space="preserve"> jest podjęcie zatrudnienia. W 2018r. podjęły zatrudnienie </w:t>
      </w:r>
      <w:r w:rsidRPr="000848A9">
        <w:rPr>
          <w:rStyle w:val="CytatZnak"/>
          <w:sz w:val="24"/>
        </w:rPr>
        <w:t xml:space="preserve">3416 </w:t>
      </w:r>
      <w:r w:rsidRPr="000848A9">
        <w:rPr>
          <w:rStyle w:val="CytatZnak"/>
          <w:b w:val="0"/>
          <w:sz w:val="24"/>
        </w:rPr>
        <w:t>osoby</w:t>
      </w:r>
      <w:r w:rsidR="006363D7" w:rsidRPr="000848A9">
        <w:rPr>
          <w:rStyle w:val="CytatZnak"/>
          <w:b w:val="0"/>
          <w:sz w:val="24"/>
        </w:rPr>
        <w:t xml:space="preserve"> z czego </w:t>
      </w:r>
      <w:r w:rsidR="006363D7" w:rsidRPr="000848A9">
        <w:rPr>
          <w:rStyle w:val="CytatZnak"/>
          <w:sz w:val="24"/>
        </w:rPr>
        <w:t xml:space="preserve">323 </w:t>
      </w:r>
      <w:r w:rsidR="006363D7" w:rsidRPr="000848A9">
        <w:rPr>
          <w:rStyle w:val="CytatZnak"/>
          <w:b w:val="0"/>
          <w:sz w:val="24"/>
        </w:rPr>
        <w:t>osoby rozpoczęły działalność gospodarczą,</w:t>
      </w:r>
      <w:r w:rsidRPr="000848A9">
        <w:rPr>
          <w:rStyle w:val="CytatZnak"/>
          <w:b w:val="0"/>
          <w:sz w:val="24"/>
        </w:rPr>
        <w:t xml:space="preserve"> </w:t>
      </w:r>
      <w:r w:rsidR="00876960" w:rsidRPr="000848A9">
        <w:rPr>
          <w:rStyle w:val="CytatZnak"/>
          <w:sz w:val="24"/>
        </w:rPr>
        <w:t>533</w:t>
      </w:r>
      <w:r w:rsidR="006363D7" w:rsidRPr="000848A9">
        <w:rPr>
          <w:rStyle w:val="CytatZnak"/>
          <w:sz w:val="24"/>
        </w:rPr>
        <w:t xml:space="preserve"> </w:t>
      </w:r>
      <w:r w:rsidR="006363D7" w:rsidRPr="000848A9">
        <w:rPr>
          <w:rStyle w:val="CytatZnak"/>
          <w:b w:val="0"/>
          <w:sz w:val="24"/>
        </w:rPr>
        <w:t xml:space="preserve">osoby zostały objęte </w:t>
      </w:r>
      <w:r w:rsidRPr="000848A9">
        <w:rPr>
          <w:rStyle w:val="CytatZnak"/>
          <w:b w:val="0"/>
          <w:sz w:val="24"/>
        </w:rPr>
        <w:t>zatrudnieni</w:t>
      </w:r>
      <w:r w:rsidR="006363D7" w:rsidRPr="000848A9">
        <w:rPr>
          <w:rStyle w:val="CytatZnak"/>
          <w:b w:val="0"/>
          <w:sz w:val="24"/>
        </w:rPr>
        <w:t>em</w:t>
      </w:r>
      <w:r w:rsidRPr="000848A9">
        <w:rPr>
          <w:rStyle w:val="CytatZnak"/>
          <w:b w:val="0"/>
          <w:sz w:val="24"/>
        </w:rPr>
        <w:t xml:space="preserve"> subsydiowa</w:t>
      </w:r>
      <w:r w:rsidR="006363D7" w:rsidRPr="000848A9">
        <w:rPr>
          <w:rStyle w:val="CytatZnak"/>
          <w:b w:val="0"/>
          <w:sz w:val="24"/>
        </w:rPr>
        <w:t>nym</w:t>
      </w:r>
      <w:r w:rsidRPr="000848A9">
        <w:rPr>
          <w:rStyle w:val="CytatZnak"/>
          <w:b w:val="0"/>
          <w:sz w:val="24"/>
        </w:rPr>
        <w:t xml:space="preserve"> przez urząd. Zwraca uwagę również duża licz</w:t>
      </w:r>
      <w:r w:rsidR="002C60AC" w:rsidRPr="000848A9">
        <w:rPr>
          <w:rStyle w:val="CytatZnak"/>
          <w:b w:val="0"/>
          <w:sz w:val="24"/>
        </w:rPr>
        <w:t>ba osób podejmujących decyzję o </w:t>
      </w:r>
      <w:r w:rsidRPr="000848A9">
        <w:rPr>
          <w:rStyle w:val="CytatZnak"/>
          <w:b w:val="0"/>
          <w:sz w:val="24"/>
        </w:rPr>
        <w:t xml:space="preserve">samozatrudnieniu i rozpoczynających działalność gospodarczą z czego </w:t>
      </w:r>
      <w:r w:rsidR="002251AA" w:rsidRPr="000848A9">
        <w:rPr>
          <w:rStyle w:val="CytatZnak"/>
          <w:sz w:val="24"/>
        </w:rPr>
        <w:t>1</w:t>
      </w:r>
      <w:r w:rsidR="00A60093" w:rsidRPr="000848A9">
        <w:rPr>
          <w:rStyle w:val="CytatZnak"/>
          <w:sz w:val="24"/>
        </w:rPr>
        <w:t>6</w:t>
      </w:r>
      <w:r w:rsidR="008F0BC8">
        <w:rPr>
          <w:rStyle w:val="CytatZnak"/>
          <w:sz w:val="24"/>
        </w:rPr>
        <w:t>2</w:t>
      </w:r>
      <w:r w:rsidRPr="000848A9">
        <w:rPr>
          <w:rStyle w:val="CytatZnak"/>
          <w:b w:val="0"/>
          <w:sz w:val="24"/>
        </w:rPr>
        <w:t xml:space="preserve"> osób przy wsparciu urzędu w postaci środków dofinansowania (jednorazowe środki na podjęcie działalności gospodarczej przez osobę bezrobotną). W roku 201</w:t>
      </w:r>
      <w:r w:rsidR="00236CA9" w:rsidRPr="000848A9">
        <w:rPr>
          <w:rStyle w:val="CytatZnak"/>
          <w:b w:val="0"/>
          <w:sz w:val="24"/>
        </w:rPr>
        <w:t>7</w:t>
      </w:r>
      <w:r w:rsidRPr="000848A9">
        <w:rPr>
          <w:rStyle w:val="CytatZnak"/>
          <w:b w:val="0"/>
          <w:sz w:val="24"/>
        </w:rPr>
        <w:t xml:space="preserve"> również zdecydowaną większość stanowiły wyłączenia z powodu podjęcia pracy oraz brak potwierdzenia gotowości do podjęcia pracy. </w:t>
      </w:r>
    </w:p>
    <w:p w:rsidR="00C132BA" w:rsidRPr="000848A9" w:rsidRDefault="00C132BA" w:rsidP="003326FC">
      <w:pPr>
        <w:suppressAutoHyphens w:val="0"/>
        <w:jc w:val="both"/>
        <w:rPr>
          <w:rStyle w:val="CytatZnak"/>
          <w:sz w:val="24"/>
        </w:rPr>
      </w:pPr>
    </w:p>
    <w:p w:rsidR="00A6629B" w:rsidRPr="000848A9" w:rsidRDefault="00EF2346" w:rsidP="00712CDF">
      <w:pPr>
        <w:pStyle w:val="Nagwek1"/>
        <w:spacing w:after="240"/>
        <w:rPr>
          <w:color w:val="000000" w:themeColor="text1"/>
        </w:rPr>
      </w:pPr>
      <w:bookmarkStart w:id="58" w:name="_Toc5009559"/>
      <w:r w:rsidRPr="000848A9">
        <w:rPr>
          <w:rStyle w:val="CytatZnak"/>
          <w:b/>
          <w:iCs w:val="0"/>
          <w:sz w:val="28"/>
          <w:szCs w:val="28"/>
        </w:rPr>
        <w:lastRenderedPageBreak/>
        <w:t>Potr</w:t>
      </w:r>
      <w:r w:rsidR="00AA3526" w:rsidRPr="000848A9">
        <w:rPr>
          <w:rStyle w:val="CytatZnak"/>
          <w:b/>
          <w:iCs w:val="0"/>
          <w:sz w:val="28"/>
          <w:szCs w:val="28"/>
        </w:rPr>
        <w:t>zeby zatrudnieniowe pracodawców</w:t>
      </w:r>
      <w:bookmarkEnd w:id="58"/>
    </w:p>
    <w:p w:rsidR="00316962" w:rsidRPr="000848A9" w:rsidRDefault="00AA3526" w:rsidP="00703E7C">
      <w:pPr>
        <w:pStyle w:val="Nagwek2"/>
        <w:ind w:left="709"/>
        <w:rPr>
          <w:rStyle w:val="Pogrubienie"/>
          <w:b/>
          <w:bCs/>
          <w:color w:val="000000" w:themeColor="text1"/>
          <w:sz w:val="24"/>
          <w:szCs w:val="24"/>
          <w:lang w:eastAsia="en-US"/>
        </w:rPr>
      </w:pPr>
      <w:bookmarkStart w:id="59" w:name="_Toc5009560"/>
      <w:r w:rsidRPr="000848A9">
        <w:rPr>
          <w:rStyle w:val="CytatZnak"/>
          <w:b/>
          <w:iCs w:val="0"/>
          <w:sz w:val="24"/>
          <w:lang w:eastAsia="en-US"/>
        </w:rPr>
        <w:t>Oferty pracy</w:t>
      </w:r>
      <w:bookmarkEnd w:id="59"/>
    </w:p>
    <w:p w:rsidR="004D0202" w:rsidRPr="000848A9" w:rsidRDefault="00A53922" w:rsidP="00545463">
      <w:pPr>
        <w:suppressAutoHyphens w:val="0"/>
        <w:spacing w:before="120"/>
        <w:ind w:firstLine="284"/>
        <w:jc w:val="both"/>
        <w:rPr>
          <w:rStyle w:val="CytatZnak"/>
          <w:sz w:val="24"/>
        </w:rPr>
      </w:pPr>
      <w:r w:rsidRPr="000848A9">
        <w:rPr>
          <w:rStyle w:val="Pogrubienie"/>
          <w:b w:val="0"/>
          <w:color w:val="000000" w:themeColor="text1"/>
        </w:rPr>
        <w:t>Oferta</w:t>
      </w:r>
      <w:r w:rsidRPr="000848A9">
        <w:rPr>
          <w:b/>
          <w:color w:val="000000" w:themeColor="text1"/>
        </w:rPr>
        <w:t xml:space="preserve"> </w:t>
      </w:r>
      <w:r w:rsidRPr="000848A9">
        <w:rPr>
          <w:color w:val="000000" w:themeColor="text1"/>
        </w:rPr>
        <w:t xml:space="preserve">pracy to </w:t>
      </w:r>
      <w:r w:rsidR="002933B6" w:rsidRPr="000848A9">
        <w:rPr>
          <w:color w:val="000000" w:themeColor="text1"/>
        </w:rPr>
        <w:t xml:space="preserve">nie </w:t>
      </w:r>
      <w:r w:rsidRPr="000848A9">
        <w:rPr>
          <w:color w:val="000000" w:themeColor="text1"/>
        </w:rPr>
        <w:t>naruszając</w:t>
      </w:r>
      <w:r w:rsidR="002933B6" w:rsidRPr="000848A9">
        <w:rPr>
          <w:color w:val="000000" w:themeColor="text1"/>
        </w:rPr>
        <w:t>e</w:t>
      </w:r>
      <w:r w:rsidR="00A7696C" w:rsidRPr="000848A9">
        <w:rPr>
          <w:color w:val="000000" w:themeColor="text1"/>
        </w:rPr>
        <w:t xml:space="preserve"> zasad</w:t>
      </w:r>
      <w:r w:rsidR="002933B6" w:rsidRPr="000848A9">
        <w:rPr>
          <w:color w:val="000000" w:themeColor="text1"/>
        </w:rPr>
        <w:t>y</w:t>
      </w:r>
      <w:r w:rsidR="00A7696C" w:rsidRPr="000848A9">
        <w:rPr>
          <w:color w:val="000000" w:themeColor="text1"/>
        </w:rPr>
        <w:t xml:space="preserve"> równego t</w:t>
      </w:r>
      <w:r w:rsidR="002933B6" w:rsidRPr="000848A9">
        <w:rPr>
          <w:color w:val="000000" w:themeColor="text1"/>
        </w:rPr>
        <w:t>raktowania w zatrudnieniu,</w:t>
      </w:r>
      <w:r w:rsidRPr="000848A9">
        <w:rPr>
          <w:color w:val="000000" w:themeColor="text1"/>
        </w:rPr>
        <w:t xml:space="preserve"> zgłoszenie </w:t>
      </w:r>
      <w:r w:rsidR="002933B6" w:rsidRPr="000848A9">
        <w:rPr>
          <w:color w:val="000000" w:themeColor="text1"/>
        </w:rPr>
        <w:t xml:space="preserve">przez pracodawcę co najmniej jednego wolnego miejsca zatrudnienia </w:t>
      </w:r>
      <w:r w:rsidRPr="000848A9">
        <w:rPr>
          <w:color w:val="000000" w:themeColor="text1"/>
        </w:rPr>
        <w:t>do powiatowego urzędu pracy</w:t>
      </w:r>
      <w:r w:rsidR="002933B6" w:rsidRPr="000848A9">
        <w:rPr>
          <w:color w:val="000000" w:themeColor="text1"/>
        </w:rPr>
        <w:t>,</w:t>
      </w:r>
      <w:r w:rsidRPr="000848A9">
        <w:rPr>
          <w:color w:val="000000" w:themeColor="text1"/>
        </w:rPr>
        <w:t xml:space="preserve"> w określonym zawodzie lub specjalności w celu uzyskania pomocy w znalezieniu odpowiedniego pracownika</w:t>
      </w:r>
      <w:r w:rsidR="00AA3526" w:rsidRPr="000848A9">
        <w:rPr>
          <w:color w:val="000000" w:themeColor="text1"/>
        </w:rPr>
        <w:t>.</w:t>
      </w:r>
      <w:r w:rsidR="00A73C2F" w:rsidRPr="000848A9">
        <w:rPr>
          <w:color w:val="000000" w:themeColor="text1"/>
        </w:rPr>
        <w:t xml:space="preserve"> Ilość zgłaszanych ofert pracy</w:t>
      </w:r>
      <w:r w:rsidR="00D45ABA">
        <w:rPr>
          <w:color w:val="000000" w:themeColor="text1"/>
        </w:rPr>
        <w:t xml:space="preserve"> powyżej 5000 rocznie potwierdza utrzymywanie się pozytywnych trendów również na lokalnym rynku pracy.</w:t>
      </w:r>
    </w:p>
    <w:p w:rsidR="00411696" w:rsidRPr="00AD1910" w:rsidRDefault="00411696" w:rsidP="007601F6">
      <w:pPr>
        <w:pStyle w:val="Cytat"/>
        <w:spacing w:line="276" w:lineRule="auto"/>
        <w:rPr>
          <w:szCs w:val="18"/>
        </w:rPr>
      </w:pPr>
      <w:bookmarkStart w:id="60" w:name="_Toc510083787"/>
      <w:bookmarkStart w:id="61" w:name="_Toc4740237"/>
      <w:r w:rsidRPr="00AD1910">
        <w:rPr>
          <w:szCs w:val="18"/>
        </w:rPr>
        <w:t xml:space="preserve">Wykres nr </w:t>
      </w:r>
      <w:r w:rsidR="00400292" w:rsidRPr="00AD1910">
        <w:rPr>
          <w:szCs w:val="18"/>
        </w:rPr>
        <w:fldChar w:fldCharType="begin"/>
      </w:r>
      <w:r w:rsidRPr="00AD1910">
        <w:rPr>
          <w:szCs w:val="18"/>
        </w:rPr>
        <w:instrText xml:space="preserve"> SEQ Wykres_nr \* ARABIC </w:instrText>
      </w:r>
      <w:r w:rsidR="00400292" w:rsidRPr="00AD1910">
        <w:rPr>
          <w:szCs w:val="18"/>
        </w:rPr>
        <w:fldChar w:fldCharType="separate"/>
      </w:r>
      <w:r w:rsidR="00250A86">
        <w:rPr>
          <w:noProof/>
          <w:szCs w:val="18"/>
        </w:rPr>
        <w:t>14</w:t>
      </w:r>
      <w:r w:rsidR="00400292" w:rsidRPr="00AD1910">
        <w:rPr>
          <w:szCs w:val="18"/>
        </w:rPr>
        <w:fldChar w:fldCharType="end"/>
      </w:r>
      <w:r w:rsidRPr="00AD1910">
        <w:rPr>
          <w:szCs w:val="18"/>
        </w:rPr>
        <w:t>. Ilość ofert pracy składanych przez pracodawców w lat 201</w:t>
      </w:r>
      <w:r w:rsidR="00266218" w:rsidRPr="00AD1910">
        <w:rPr>
          <w:szCs w:val="18"/>
        </w:rPr>
        <w:t>4</w:t>
      </w:r>
      <w:r w:rsidRPr="00AD1910">
        <w:rPr>
          <w:szCs w:val="18"/>
        </w:rPr>
        <w:t>-201</w:t>
      </w:r>
      <w:bookmarkEnd w:id="60"/>
      <w:r w:rsidR="00266218" w:rsidRPr="00AD1910">
        <w:rPr>
          <w:szCs w:val="18"/>
        </w:rPr>
        <w:t>8</w:t>
      </w:r>
      <w:bookmarkEnd w:id="61"/>
    </w:p>
    <w:p w:rsidR="008404F6" w:rsidRPr="000848A9" w:rsidRDefault="004D0202" w:rsidP="004F6864">
      <w:pPr>
        <w:suppressAutoHyphens w:val="0"/>
        <w:spacing w:after="240"/>
        <w:jc w:val="center"/>
        <w:rPr>
          <w:rStyle w:val="CytatZnak"/>
          <w:sz w:val="24"/>
        </w:rPr>
      </w:pPr>
      <w:r w:rsidRPr="000848A9">
        <w:rPr>
          <w:b/>
          <w:iCs/>
          <w:noProof/>
          <w:color w:val="000000" w:themeColor="text1"/>
          <w:lang w:eastAsia="pl-PL"/>
        </w:rPr>
        <w:drawing>
          <wp:inline distT="0" distB="0" distL="0" distR="0">
            <wp:extent cx="5720317" cy="1818168"/>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404F6" w:rsidRPr="000848A9" w:rsidRDefault="00A53922" w:rsidP="00447CC6">
      <w:pPr>
        <w:pStyle w:val="Akapitzlist"/>
        <w:suppressAutoHyphens w:val="0"/>
        <w:spacing w:before="120" w:line="240" w:lineRule="auto"/>
        <w:ind w:left="0" w:firstLine="284"/>
        <w:jc w:val="both"/>
        <w:rPr>
          <w:rStyle w:val="CytatZnak"/>
          <w:rFonts w:ascii="Times New Roman" w:hAnsi="Times New Roman"/>
          <w:b w:val="0"/>
          <w:sz w:val="24"/>
        </w:rPr>
      </w:pPr>
      <w:r w:rsidRPr="000848A9">
        <w:rPr>
          <w:rStyle w:val="CytatZnak"/>
          <w:rFonts w:ascii="Times New Roman" w:hAnsi="Times New Roman"/>
          <w:b w:val="0"/>
          <w:sz w:val="24"/>
        </w:rPr>
        <w:t xml:space="preserve">Powyższy wykres obrazuje </w:t>
      </w:r>
      <w:r w:rsidR="002933B6" w:rsidRPr="000848A9">
        <w:rPr>
          <w:rStyle w:val="CytatZnak"/>
          <w:rFonts w:ascii="Times New Roman" w:hAnsi="Times New Roman"/>
          <w:b w:val="0"/>
          <w:sz w:val="24"/>
        </w:rPr>
        <w:t xml:space="preserve">wzrost potrzeb zatrudnieniowych pracodawców w okresie ostatnich czterech lat. </w:t>
      </w:r>
      <w:r w:rsidR="008D7673" w:rsidRPr="000848A9">
        <w:rPr>
          <w:rStyle w:val="CytatZnak"/>
          <w:rFonts w:ascii="Times New Roman" w:hAnsi="Times New Roman"/>
          <w:b w:val="0"/>
          <w:sz w:val="24"/>
        </w:rPr>
        <w:t>Potwierdza to pozytywne zmiany na rynku pracy, który staje się coraz bardziej rynkiem pracownika.</w:t>
      </w:r>
      <w:r w:rsidR="006D0FD0" w:rsidRPr="000848A9">
        <w:rPr>
          <w:rStyle w:val="CytatZnak"/>
          <w:rFonts w:ascii="Times New Roman" w:hAnsi="Times New Roman"/>
          <w:b w:val="0"/>
          <w:sz w:val="24"/>
        </w:rPr>
        <w:t xml:space="preserve"> </w:t>
      </w:r>
    </w:p>
    <w:p w:rsidR="00411696" w:rsidRPr="00AD1910" w:rsidRDefault="00411696" w:rsidP="007601F6">
      <w:pPr>
        <w:pStyle w:val="Cytat"/>
        <w:spacing w:line="276" w:lineRule="auto"/>
        <w:rPr>
          <w:szCs w:val="18"/>
        </w:rPr>
      </w:pPr>
      <w:bookmarkStart w:id="62" w:name="_Toc510083788"/>
      <w:bookmarkStart w:id="63" w:name="_Toc4740238"/>
      <w:r w:rsidRPr="00AD1910">
        <w:rPr>
          <w:szCs w:val="18"/>
        </w:rPr>
        <w:t xml:space="preserve">Wykres nr </w:t>
      </w:r>
      <w:r w:rsidR="00400292" w:rsidRPr="00AD1910">
        <w:rPr>
          <w:szCs w:val="18"/>
        </w:rPr>
        <w:fldChar w:fldCharType="begin"/>
      </w:r>
      <w:r w:rsidRPr="00AD1910">
        <w:rPr>
          <w:szCs w:val="18"/>
        </w:rPr>
        <w:instrText xml:space="preserve"> SEQ Wykres_nr \* ARABIC </w:instrText>
      </w:r>
      <w:r w:rsidR="00400292" w:rsidRPr="00AD1910">
        <w:rPr>
          <w:szCs w:val="18"/>
        </w:rPr>
        <w:fldChar w:fldCharType="separate"/>
      </w:r>
      <w:r w:rsidR="00250A86">
        <w:rPr>
          <w:noProof/>
          <w:szCs w:val="18"/>
        </w:rPr>
        <w:t>15</w:t>
      </w:r>
      <w:r w:rsidR="00400292" w:rsidRPr="00AD1910">
        <w:rPr>
          <w:szCs w:val="18"/>
        </w:rPr>
        <w:fldChar w:fldCharType="end"/>
      </w:r>
      <w:r w:rsidRPr="00AD1910">
        <w:rPr>
          <w:szCs w:val="18"/>
        </w:rPr>
        <w:t>. Ilość wolnych stanowisk pracy wg branży w roku 201</w:t>
      </w:r>
      <w:bookmarkEnd w:id="62"/>
      <w:r w:rsidR="00266218" w:rsidRPr="00AD1910">
        <w:rPr>
          <w:szCs w:val="18"/>
        </w:rPr>
        <w:t>8</w:t>
      </w:r>
      <w:bookmarkEnd w:id="63"/>
    </w:p>
    <w:p w:rsidR="008404F6" w:rsidRPr="000848A9" w:rsidRDefault="00896B2A" w:rsidP="004F6864">
      <w:pPr>
        <w:pStyle w:val="Akapitzlist"/>
        <w:suppressAutoHyphens w:val="0"/>
        <w:ind w:left="142" w:hanging="142"/>
        <w:jc w:val="center"/>
        <w:rPr>
          <w:rStyle w:val="CytatZnak"/>
          <w:rFonts w:ascii="Times New Roman" w:hAnsi="Times New Roman"/>
          <w:sz w:val="24"/>
        </w:rPr>
      </w:pPr>
      <w:r w:rsidRPr="000848A9">
        <w:rPr>
          <w:rFonts w:ascii="Times New Roman" w:hAnsi="Times New Roman"/>
          <w:b/>
          <w:iCs/>
          <w:noProof/>
          <w:color w:val="000000" w:themeColor="text1"/>
          <w:sz w:val="24"/>
          <w:szCs w:val="24"/>
          <w:lang w:eastAsia="pl-PL"/>
        </w:rPr>
        <w:drawing>
          <wp:inline distT="0" distB="0" distL="0" distR="0">
            <wp:extent cx="5603240" cy="3000375"/>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11696" w:rsidRDefault="00C17C6D" w:rsidP="00986C1A">
      <w:pPr>
        <w:suppressAutoHyphens w:val="0"/>
        <w:ind w:firstLine="284"/>
        <w:jc w:val="both"/>
        <w:rPr>
          <w:rStyle w:val="CytatZnak"/>
          <w:b w:val="0"/>
          <w:sz w:val="24"/>
        </w:rPr>
      </w:pPr>
      <w:r w:rsidRPr="000848A9">
        <w:rPr>
          <w:rStyle w:val="CytatZnak"/>
          <w:rFonts w:eastAsia="Calibri"/>
          <w:b w:val="0"/>
          <w:sz w:val="24"/>
        </w:rPr>
        <w:t xml:space="preserve">Specyfika gospodarcza naszego powiatu znajduje swoje </w:t>
      </w:r>
      <w:r w:rsidR="00737591" w:rsidRPr="000848A9">
        <w:rPr>
          <w:rStyle w:val="CytatZnak"/>
          <w:rFonts w:eastAsia="Calibri"/>
          <w:b w:val="0"/>
          <w:sz w:val="24"/>
        </w:rPr>
        <w:t>odzwierciedlenie</w:t>
      </w:r>
      <w:r w:rsidRPr="000848A9">
        <w:rPr>
          <w:rStyle w:val="CytatZnak"/>
          <w:rFonts w:eastAsia="Calibri"/>
          <w:b w:val="0"/>
          <w:sz w:val="24"/>
        </w:rPr>
        <w:t xml:space="preserve"> w potrzebach zatrudnieniowych pracodawców. Bliskość granicy oraz tereny atrakcyjne turystycznie powodują rozwój branży transportowej, </w:t>
      </w:r>
      <w:proofErr w:type="spellStart"/>
      <w:r w:rsidRPr="000848A9">
        <w:rPr>
          <w:rStyle w:val="CytatZnak"/>
          <w:rFonts w:eastAsia="Calibri"/>
          <w:b w:val="0"/>
          <w:sz w:val="24"/>
        </w:rPr>
        <w:t>automotive</w:t>
      </w:r>
      <w:proofErr w:type="spellEnd"/>
      <w:r w:rsidRPr="000848A9">
        <w:rPr>
          <w:rStyle w:val="CytatZnak"/>
          <w:rFonts w:eastAsia="Calibri"/>
          <w:b w:val="0"/>
          <w:sz w:val="24"/>
        </w:rPr>
        <w:t>,</w:t>
      </w:r>
      <w:r w:rsidR="00967A4C" w:rsidRPr="000848A9">
        <w:rPr>
          <w:rStyle w:val="CytatZnak"/>
          <w:rFonts w:eastAsia="Calibri"/>
          <w:b w:val="0"/>
          <w:sz w:val="24"/>
        </w:rPr>
        <w:t xml:space="preserve"> handlowej i turystycznej. Zwiększająca się ilość nowych miejsc pracy powoduje odczuwalny deficyt w zawodach </w:t>
      </w:r>
      <w:r w:rsidR="00D518FF" w:rsidRPr="000848A9">
        <w:rPr>
          <w:rStyle w:val="CytatZnak"/>
          <w:rFonts w:eastAsia="Calibri"/>
          <w:b w:val="0"/>
          <w:sz w:val="24"/>
        </w:rPr>
        <w:t xml:space="preserve">związanych </w:t>
      </w:r>
      <w:r w:rsidR="00D518FF" w:rsidRPr="000848A9">
        <w:rPr>
          <w:rStyle w:val="CytatZnak"/>
          <w:rFonts w:eastAsia="Calibri"/>
          <w:b w:val="0"/>
          <w:sz w:val="24"/>
        </w:rPr>
        <w:lastRenderedPageBreak/>
        <w:t>z </w:t>
      </w:r>
      <w:r w:rsidR="00651846" w:rsidRPr="000848A9">
        <w:rPr>
          <w:rStyle w:val="CytatZnak"/>
          <w:rFonts w:eastAsia="Calibri"/>
          <w:b w:val="0"/>
          <w:sz w:val="24"/>
        </w:rPr>
        <w:t xml:space="preserve">budownictwem, gastronomią, hotelarstwem, transportem towarów oraz </w:t>
      </w:r>
      <w:r w:rsidR="00651846" w:rsidRPr="000848A9">
        <w:rPr>
          <w:rStyle w:val="CytatZnak"/>
          <w:b w:val="0"/>
          <w:sz w:val="24"/>
        </w:rPr>
        <w:t>szeroko rozumianą produkcją.</w:t>
      </w:r>
      <w:r w:rsidR="00F56BCC" w:rsidRPr="000848A9">
        <w:rPr>
          <w:rStyle w:val="CytatZnak"/>
          <w:b w:val="0"/>
          <w:sz w:val="24"/>
        </w:rPr>
        <w:t xml:space="preserve"> </w:t>
      </w:r>
    </w:p>
    <w:p w:rsidR="00923A3D" w:rsidRPr="000848A9" w:rsidRDefault="00923A3D" w:rsidP="00986C1A">
      <w:pPr>
        <w:suppressAutoHyphens w:val="0"/>
        <w:ind w:firstLine="284"/>
        <w:jc w:val="both"/>
        <w:rPr>
          <w:color w:val="000000" w:themeColor="text1"/>
        </w:rPr>
      </w:pPr>
    </w:p>
    <w:p w:rsidR="00986C1A" w:rsidRPr="00923A3D" w:rsidRDefault="00986C1A" w:rsidP="00B97BDB">
      <w:pPr>
        <w:pStyle w:val="Cytat"/>
        <w:spacing w:before="0" w:after="0" w:line="240" w:lineRule="auto"/>
        <w:rPr>
          <w:szCs w:val="18"/>
        </w:rPr>
      </w:pPr>
      <w:bookmarkStart w:id="64" w:name="_Toc3279596"/>
      <w:r w:rsidRPr="00923A3D">
        <w:rPr>
          <w:szCs w:val="18"/>
        </w:rPr>
        <w:t xml:space="preserve">Tabela nr </w:t>
      </w:r>
      <w:r w:rsidR="00400292" w:rsidRPr="00923A3D">
        <w:rPr>
          <w:szCs w:val="18"/>
        </w:rPr>
        <w:fldChar w:fldCharType="begin"/>
      </w:r>
      <w:r w:rsidR="00CD3017" w:rsidRPr="00923A3D">
        <w:rPr>
          <w:szCs w:val="18"/>
        </w:rPr>
        <w:instrText xml:space="preserve"> SEQ Tabela_nr \* ARABIC </w:instrText>
      </w:r>
      <w:r w:rsidR="00400292" w:rsidRPr="00923A3D">
        <w:rPr>
          <w:szCs w:val="18"/>
        </w:rPr>
        <w:fldChar w:fldCharType="separate"/>
      </w:r>
      <w:r w:rsidR="00250A86">
        <w:rPr>
          <w:noProof/>
          <w:szCs w:val="18"/>
        </w:rPr>
        <w:t>3</w:t>
      </w:r>
      <w:r w:rsidR="00400292" w:rsidRPr="00923A3D">
        <w:rPr>
          <w:noProof/>
          <w:szCs w:val="18"/>
        </w:rPr>
        <w:fldChar w:fldCharType="end"/>
      </w:r>
      <w:r w:rsidRPr="00923A3D">
        <w:rPr>
          <w:szCs w:val="18"/>
        </w:rPr>
        <w:t>. Najcz</w:t>
      </w:r>
      <w:r w:rsidR="00266218" w:rsidRPr="00923A3D">
        <w:rPr>
          <w:szCs w:val="18"/>
        </w:rPr>
        <w:t>ęściej poszukiwane zawody w 2018</w:t>
      </w:r>
      <w:r w:rsidRPr="00923A3D">
        <w:rPr>
          <w:szCs w:val="18"/>
        </w:rPr>
        <w:t>r.</w:t>
      </w:r>
      <w:bookmarkEnd w:id="64"/>
    </w:p>
    <w:tbl>
      <w:tblPr>
        <w:tblStyle w:val="TableGrid"/>
        <w:tblpPr w:leftFromText="141" w:rightFromText="141" w:vertAnchor="text" w:horzAnchor="margin" w:tblpY="107"/>
        <w:tblW w:w="9271" w:type="dxa"/>
        <w:tblInd w:w="0" w:type="dxa"/>
        <w:tblCellMar>
          <w:top w:w="96" w:type="dxa"/>
          <w:left w:w="106" w:type="dxa"/>
          <w:right w:w="115" w:type="dxa"/>
        </w:tblCellMar>
        <w:tblLook w:val="04A0" w:firstRow="1" w:lastRow="0" w:firstColumn="1" w:lastColumn="0" w:noHBand="0" w:noVBand="1"/>
      </w:tblPr>
      <w:tblGrid>
        <w:gridCol w:w="7477"/>
        <w:gridCol w:w="1794"/>
      </w:tblGrid>
      <w:tr w:rsidR="000848A9" w:rsidRPr="000848A9" w:rsidTr="00050796">
        <w:trPr>
          <w:trHeight w:val="606"/>
        </w:trPr>
        <w:tc>
          <w:tcPr>
            <w:tcW w:w="92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F5C31" w:rsidRPr="00447CC6" w:rsidRDefault="006F5C31" w:rsidP="00B97BDB">
            <w:pPr>
              <w:ind w:left="3"/>
              <w:jc w:val="center"/>
              <w:rPr>
                <w:rFonts w:asciiTheme="minorHAnsi" w:hAnsiTheme="minorHAnsi" w:cstheme="minorHAnsi"/>
                <w:color w:val="000000" w:themeColor="text1"/>
                <w:sz w:val="24"/>
                <w:szCs w:val="24"/>
              </w:rPr>
            </w:pPr>
            <w:r w:rsidRPr="00447CC6">
              <w:rPr>
                <w:rFonts w:asciiTheme="minorHAnsi" w:hAnsiTheme="minorHAnsi" w:cstheme="minorHAnsi"/>
                <w:b/>
                <w:color w:val="000000" w:themeColor="text1"/>
                <w:sz w:val="24"/>
                <w:szCs w:val="24"/>
              </w:rPr>
              <w:t>Najczęściej poszukiwane zawody w 201</w:t>
            </w:r>
            <w:r w:rsidR="00266218" w:rsidRPr="00447CC6">
              <w:rPr>
                <w:rFonts w:asciiTheme="minorHAnsi" w:hAnsiTheme="minorHAnsi" w:cstheme="minorHAnsi"/>
                <w:b/>
                <w:color w:val="000000" w:themeColor="text1"/>
                <w:sz w:val="24"/>
                <w:szCs w:val="24"/>
              </w:rPr>
              <w:t>8</w:t>
            </w:r>
            <w:r w:rsidRPr="00447CC6">
              <w:rPr>
                <w:rFonts w:asciiTheme="minorHAnsi" w:hAnsiTheme="minorHAnsi" w:cstheme="minorHAnsi"/>
                <w:b/>
                <w:color w:val="000000" w:themeColor="text1"/>
                <w:sz w:val="24"/>
                <w:szCs w:val="24"/>
              </w:rPr>
              <w:t xml:space="preserve"> roku </w:t>
            </w:r>
          </w:p>
        </w:tc>
      </w:tr>
      <w:tr w:rsidR="000848A9" w:rsidRPr="000848A9" w:rsidTr="00050796">
        <w:trPr>
          <w:trHeight w:val="315"/>
        </w:trPr>
        <w:tc>
          <w:tcPr>
            <w:tcW w:w="74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F5C31" w:rsidRPr="00447CC6" w:rsidRDefault="006F5C31"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b/>
                <w:color w:val="000000" w:themeColor="text1"/>
                <w:sz w:val="24"/>
                <w:szCs w:val="24"/>
              </w:rPr>
              <w:t xml:space="preserve">Nazwa zawodu </w:t>
            </w:r>
          </w:p>
        </w:tc>
        <w:tc>
          <w:tcPr>
            <w:tcW w:w="17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F5C31" w:rsidRPr="00447CC6" w:rsidRDefault="006F5C31"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b/>
                <w:color w:val="000000" w:themeColor="text1"/>
                <w:sz w:val="24"/>
                <w:szCs w:val="24"/>
              </w:rPr>
              <w:t xml:space="preserve">Liczba stanowisk pracy </w:t>
            </w:r>
          </w:p>
        </w:tc>
      </w:tr>
      <w:tr w:rsidR="000848A9" w:rsidRPr="000848A9" w:rsidTr="00050796">
        <w:trPr>
          <w:trHeight w:val="281"/>
        </w:trPr>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050796">
            <w:pPr>
              <w:suppressAutoHyphens w:val="0"/>
              <w:jc w:val="center"/>
              <w:rPr>
                <w:rFonts w:asciiTheme="minorHAnsi" w:hAnsiTheme="minorHAnsi" w:cstheme="minorHAnsi"/>
                <w:color w:val="000000" w:themeColor="text1"/>
                <w:sz w:val="24"/>
                <w:szCs w:val="24"/>
                <w:lang w:eastAsia="pl-PL"/>
              </w:rPr>
            </w:pPr>
            <w:r w:rsidRPr="00447CC6">
              <w:rPr>
                <w:rFonts w:asciiTheme="minorHAnsi" w:hAnsiTheme="minorHAnsi" w:cstheme="minorHAnsi"/>
                <w:color w:val="000000" w:themeColor="text1"/>
                <w:sz w:val="24"/>
                <w:szCs w:val="24"/>
              </w:rPr>
              <w:t>Pozostali robotnicy wykonujący prace proste w przemyśle</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color w:val="000000" w:themeColor="text1"/>
                <w:sz w:val="24"/>
                <w:szCs w:val="24"/>
              </w:rPr>
              <w:t>733</w:t>
            </w:r>
          </w:p>
        </w:tc>
      </w:tr>
      <w:tr w:rsidR="000848A9" w:rsidRPr="000848A9" w:rsidTr="00050796">
        <w:trPr>
          <w:trHeight w:val="314"/>
        </w:trPr>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050796">
            <w:pPr>
              <w:suppressAutoHyphens w:val="0"/>
              <w:jc w:val="center"/>
              <w:rPr>
                <w:rFonts w:asciiTheme="minorHAnsi" w:hAnsiTheme="minorHAnsi" w:cstheme="minorHAnsi"/>
                <w:color w:val="000000" w:themeColor="text1"/>
                <w:sz w:val="24"/>
                <w:szCs w:val="24"/>
                <w:lang w:eastAsia="pl-PL"/>
              </w:rPr>
            </w:pPr>
            <w:r w:rsidRPr="00447CC6">
              <w:rPr>
                <w:rFonts w:asciiTheme="minorHAnsi" w:hAnsiTheme="minorHAnsi" w:cstheme="minorHAnsi"/>
                <w:color w:val="000000" w:themeColor="text1"/>
                <w:sz w:val="24"/>
                <w:szCs w:val="24"/>
              </w:rPr>
              <w:t>Pozostali pracownicy wykonujący prace proste gdzie indziej niesklasyfikowani</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color w:val="000000" w:themeColor="text1"/>
                <w:sz w:val="24"/>
                <w:szCs w:val="24"/>
              </w:rPr>
              <w:t>475</w:t>
            </w:r>
          </w:p>
        </w:tc>
      </w:tr>
      <w:tr w:rsidR="000848A9" w:rsidRPr="000848A9" w:rsidTr="00050796">
        <w:trPr>
          <w:trHeight w:val="321"/>
        </w:trPr>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050796">
            <w:pPr>
              <w:suppressAutoHyphens w:val="0"/>
              <w:jc w:val="center"/>
              <w:rPr>
                <w:rFonts w:asciiTheme="minorHAnsi" w:hAnsiTheme="minorHAnsi" w:cstheme="minorHAnsi"/>
                <w:color w:val="000000" w:themeColor="text1"/>
                <w:sz w:val="24"/>
                <w:szCs w:val="24"/>
                <w:lang w:eastAsia="pl-PL"/>
              </w:rPr>
            </w:pPr>
            <w:r w:rsidRPr="00447CC6">
              <w:rPr>
                <w:rFonts w:asciiTheme="minorHAnsi" w:hAnsiTheme="minorHAnsi" w:cstheme="minorHAnsi"/>
                <w:color w:val="000000" w:themeColor="text1"/>
                <w:sz w:val="24"/>
                <w:szCs w:val="24"/>
              </w:rPr>
              <w:t>Pakowacz ręczny</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color w:val="000000" w:themeColor="text1"/>
                <w:sz w:val="24"/>
                <w:szCs w:val="24"/>
              </w:rPr>
              <w:t>371</w:t>
            </w:r>
          </w:p>
        </w:tc>
      </w:tr>
      <w:tr w:rsidR="000848A9" w:rsidRPr="000848A9" w:rsidTr="00050796">
        <w:trPr>
          <w:trHeight w:val="313"/>
        </w:trPr>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050796">
            <w:pPr>
              <w:suppressAutoHyphens w:val="0"/>
              <w:jc w:val="center"/>
              <w:rPr>
                <w:rFonts w:asciiTheme="minorHAnsi" w:hAnsiTheme="minorHAnsi" w:cstheme="minorHAnsi"/>
                <w:color w:val="000000" w:themeColor="text1"/>
                <w:sz w:val="24"/>
                <w:szCs w:val="24"/>
                <w:lang w:eastAsia="pl-PL"/>
              </w:rPr>
            </w:pPr>
            <w:r w:rsidRPr="00447CC6">
              <w:rPr>
                <w:rFonts w:asciiTheme="minorHAnsi" w:hAnsiTheme="minorHAnsi" w:cstheme="minorHAnsi"/>
                <w:color w:val="000000" w:themeColor="text1"/>
                <w:sz w:val="24"/>
                <w:szCs w:val="24"/>
              </w:rPr>
              <w:t>Sprzedawcy i pokrewni</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color w:val="000000" w:themeColor="text1"/>
                <w:sz w:val="24"/>
                <w:szCs w:val="24"/>
              </w:rPr>
              <w:t>344</w:t>
            </w:r>
          </w:p>
        </w:tc>
      </w:tr>
      <w:tr w:rsidR="000848A9" w:rsidRPr="000848A9" w:rsidTr="00050796">
        <w:trPr>
          <w:trHeight w:val="318"/>
        </w:trPr>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050796">
            <w:pPr>
              <w:suppressAutoHyphens w:val="0"/>
              <w:jc w:val="center"/>
              <w:rPr>
                <w:rFonts w:asciiTheme="minorHAnsi" w:hAnsiTheme="minorHAnsi" w:cstheme="minorHAnsi"/>
                <w:color w:val="000000" w:themeColor="text1"/>
                <w:sz w:val="24"/>
                <w:szCs w:val="24"/>
                <w:lang w:eastAsia="pl-PL"/>
              </w:rPr>
            </w:pPr>
            <w:r w:rsidRPr="00447CC6">
              <w:rPr>
                <w:rFonts w:asciiTheme="minorHAnsi" w:hAnsiTheme="minorHAnsi" w:cstheme="minorHAnsi"/>
                <w:color w:val="000000" w:themeColor="text1"/>
                <w:sz w:val="24"/>
                <w:szCs w:val="24"/>
              </w:rPr>
              <w:t>Pomocniczy robotnik budowlany</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color w:val="000000" w:themeColor="text1"/>
                <w:sz w:val="24"/>
                <w:szCs w:val="24"/>
              </w:rPr>
              <w:t>215</w:t>
            </w:r>
          </w:p>
        </w:tc>
      </w:tr>
      <w:tr w:rsidR="000848A9" w:rsidRPr="000848A9" w:rsidTr="00050796">
        <w:trPr>
          <w:trHeight w:val="181"/>
        </w:trPr>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050796">
            <w:pPr>
              <w:suppressAutoHyphens w:val="0"/>
              <w:jc w:val="center"/>
              <w:rPr>
                <w:rFonts w:asciiTheme="minorHAnsi" w:hAnsiTheme="minorHAnsi" w:cstheme="minorHAnsi"/>
                <w:color w:val="000000" w:themeColor="text1"/>
                <w:sz w:val="24"/>
                <w:szCs w:val="24"/>
                <w:lang w:eastAsia="pl-PL"/>
              </w:rPr>
            </w:pPr>
            <w:r w:rsidRPr="00447CC6">
              <w:rPr>
                <w:rFonts w:asciiTheme="minorHAnsi" w:hAnsiTheme="minorHAnsi" w:cstheme="minorHAnsi"/>
                <w:color w:val="000000" w:themeColor="text1"/>
                <w:sz w:val="24"/>
                <w:szCs w:val="24"/>
              </w:rPr>
              <w:t>pomoce kuchenne</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color w:val="000000" w:themeColor="text1"/>
                <w:sz w:val="24"/>
                <w:szCs w:val="24"/>
              </w:rPr>
              <w:t>172</w:t>
            </w:r>
          </w:p>
        </w:tc>
      </w:tr>
      <w:tr w:rsidR="000848A9" w:rsidRPr="000848A9" w:rsidTr="00050796">
        <w:trPr>
          <w:trHeight w:val="386"/>
        </w:trPr>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050796">
            <w:pPr>
              <w:suppressAutoHyphens w:val="0"/>
              <w:jc w:val="center"/>
              <w:rPr>
                <w:rFonts w:asciiTheme="minorHAnsi" w:hAnsiTheme="minorHAnsi" w:cstheme="minorHAnsi"/>
                <w:color w:val="000000" w:themeColor="text1"/>
                <w:sz w:val="24"/>
                <w:szCs w:val="24"/>
                <w:lang w:eastAsia="pl-PL"/>
              </w:rPr>
            </w:pPr>
            <w:r w:rsidRPr="00447CC6">
              <w:rPr>
                <w:rFonts w:asciiTheme="minorHAnsi" w:hAnsiTheme="minorHAnsi" w:cstheme="minorHAnsi"/>
                <w:color w:val="000000" w:themeColor="text1"/>
                <w:sz w:val="24"/>
                <w:szCs w:val="24"/>
              </w:rPr>
              <w:t>Pozostali monterzy gdzie indziej niesklasyfikowani</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color w:val="000000" w:themeColor="text1"/>
                <w:sz w:val="24"/>
                <w:szCs w:val="24"/>
              </w:rPr>
              <w:t>169</w:t>
            </w:r>
          </w:p>
        </w:tc>
      </w:tr>
      <w:tr w:rsidR="000848A9" w:rsidRPr="000848A9" w:rsidTr="00050796">
        <w:trPr>
          <w:trHeight w:val="308"/>
        </w:trPr>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050796">
            <w:pPr>
              <w:suppressAutoHyphens w:val="0"/>
              <w:jc w:val="center"/>
              <w:rPr>
                <w:rFonts w:asciiTheme="minorHAnsi" w:hAnsiTheme="minorHAnsi" w:cstheme="minorHAnsi"/>
                <w:color w:val="000000" w:themeColor="text1"/>
                <w:sz w:val="24"/>
                <w:szCs w:val="24"/>
                <w:lang w:eastAsia="pl-PL"/>
              </w:rPr>
            </w:pPr>
            <w:r w:rsidRPr="00447CC6">
              <w:rPr>
                <w:rFonts w:asciiTheme="minorHAnsi" w:hAnsiTheme="minorHAnsi" w:cstheme="minorHAnsi"/>
                <w:color w:val="000000" w:themeColor="text1"/>
                <w:sz w:val="24"/>
                <w:szCs w:val="24"/>
              </w:rPr>
              <w:t>Kucharze</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color w:val="000000" w:themeColor="text1"/>
                <w:sz w:val="24"/>
                <w:szCs w:val="24"/>
              </w:rPr>
              <w:t>124</w:t>
            </w:r>
          </w:p>
        </w:tc>
      </w:tr>
      <w:tr w:rsidR="000848A9" w:rsidRPr="000848A9" w:rsidTr="00050796">
        <w:trPr>
          <w:trHeight w:val="328"/>
        </w:trPr>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050796">
            <w:pPr>
              <w:suppressAutoHyphens w:val="0"/>
              <w:jc w:val="center"/>
              <w:rPr>
                <w:rFonts w:asciiTheme="minorHAnsi" w:hAnsiTheme="minorHAnsi" w:cstheme="minorHAnsi"/>
                <w:color w:val="000000" w:themeColor="text1"/>
                <w:sz w:val="24"/>
                <w:szCs w:val="24"/>
                <w:lang w:eastAsia="pl-PL"/>
              </w:rPr>
            </w:pPr>
            <w:r w:rsidRPr="00447CC6">
              <w:rPr>
                <w:rFonts w:asciiTheme="minorHAnsi" w:hAnsiTheme="minorHAnsi" w:cstheme="minorHAnsi"/>
                <w:color w:val="000000" w:themeColor="text1"/>
                <w:sz w:val="24"/>
                <w:szCs w:val="24"/>
              </w:rPr>
              <w:t>Kelnerzy i barmani</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color w:val="000000" w:themeColor="text1"/>
                <w:sz w:val="24"/>
                <w:szCs w:val="24"/>
              </w:rPr>
              <w:t>123</w:t>
            </w:r>
          </w:p>
        </w:tc>
      </w:tr>
      <w:tr w:rsidR="000848A9" w:rsidRPr="000848A9" w:rsidTr="00050796">
        <w:trPr>
          <w:trHeight w:val="177"/>
        </w:trPr>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050796">
            <w:pPr>
              <w:suppressAutoHyphens w:val="0"/>
              <w:jc w:val="center"/>
              <w:rPr>
                <w:rFonts w:asciiTheme="minorHAnsi" w:hAnsiTheme="minorHAnsi" w:cstheme="minorHAnsi"/>
                <w:color w:val="000000" w:themeColor="text1"/>
                <w:sz w:val="24"/>
                <w:szCs w:val="24"/>
                <w:lang w:eastAsia="pl-PL"/>
              </w:rPr>
            </w:pPr>
            <w:r w:rsidRPr="00447CC6">
              <w:rPr>
                <w:rFonts w:asciiTheme="minorHAnsi" w:hAnsiTheme="minorHAnsi" w:cstheme="minorHAnsi"/>
                <w:color w:val="000000" w:themeColor="text1"/>
                <w:sz w:val="24"/>
                <w:szCs w:val="24"/>
              </w:rPr>
              <w:t>Szlifierz metali</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color w:val="000000" w:themeColor="text1"/>
                <w:sz w:val="24"/>
                <w:szCs w:val="24"/>
              </w:rPr>
              <w:t>99</w:t>
            </w:r>
          </w:p>
        </w:tc>
      </w:tr>
      <w:tr w:rsidR="000848A9" w:rsidRPr="000848A9" w:rsidTr="00050796">
        <w:trPr>
          <w:trHeight w:val="396"/>
        </w:trPr>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050796">
            <w:pPr>
              <w:suppressAutoHyphens w:val="0"/>
              <w:jc w:val="center"/>
              <w:rPr>
                <w:rFonts w:asciiTheme="minorHAnsi" w:hAnsiTheme="minorHAnsi" w:cstheme="minorHAnsi"/>
                <w:color w:val="000000" w:themeColor="text1"/>
                <w:sz w:val="24"/>
                <w:szCs w:val="24"/>
                <w:lang w:eastAsia="pl-PL"/>
              </w:rPr>
            </w:pPr>
            <w:r w:rsidRPr="00447CC6">
              <w:rPr>
                <w:rFonts w:asciiTheme="minorHAnsi" w:hAnsiTheme="minorHAnsi" w:cstheme="minorHAnsi"/>
                <w:color w:val="000000" w:themeColor="text1"/>
                <w:sz w:val="24"/>
                <w:szCs w:val="24"/>
              </w:rPr>
              <w:t>Robotnicy budowlani robót wykończeniowych i pokrewni</w:t>
            </w:r>
          </w:p>
        </w:tc>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7BDB" w:rsidRPr="00447CC6" w:rsidRDefault="00B97BDB" w:rsidP="00B97BDB">
            <w:pPr>
              <w:ind w:left="10"/>
              <w:jc w:val="center"/>
              <w:rPr>
                <w:rFonts w:asciiTheme="minorHAnsi" w:hAnsiTheme="minorHAnsi" w:cstheme="minorHAnsi"/>
                <w:color w:val="000000" w:themeColor="text1"/>
                <w:sz w:val="24"/>
                <w:szCs w:val="24"/>
              </w:rPr>
            </w:pPr>
            <w:r w:rsidRPr="00447CC6">
              <w:rPr>
                <w:rFonts w:asciiTheme="minorHAnsi" w:hAnsiTheme="minorHAnsi" w:cstheme="minorHAnsi"/>
                <w:color w:val="000000" w:themeColor="text1"/>
                <w:sz w:val="24"/>
                <w:szCs w:val="24"/>
              </w:rPr>
              <w:t>90</w:t>
            </w:r>
          </w:p>
        </w:tc>
      </w:tr>
    </w:tbl>
    <w:p w:rsidR="00316962" w:rsidRPr="008F0BC8" w:rsidRDefault="00AA3526" w:rsidP="002B5A67">
      <w:pPr>
        <w:pStyle w:val="Nagwek1"/>
        <w:spacing w:before="240"/>
      </w:pPr>
      <w:bookmarkStart w:id="65" w:name="_Toc5009561"/>
      <w:r w:rsidRPr="008F0BC8">
        <w:rPr>
          <w:rStyle w:val="CytatZnak"/>
          <w:b/>
          <w:sz w:val="28"/>
          <w:szCs w:val="28"/>
        </w:rPr>
        <w:t>Barometr zawodów</w:t>
      </w:r>
      <w:bookmarkEnd w:id="65"/>
    </w:p>
    <w:p w:rsidR="00DA22F2" w:rsidRPr="000848A9" w:rsidRDefault="00DA22F2" w:rsidP="00DA22F2">
      <w:pPr>
        <w:suppressAutoHyphens w:val="0"/>
        <w:spacing w:before="120"/>
        <w:ind w:firstLine="284"/>
        <w:jc w:val="both"/>
        <w:rPr>
          <w:color w:val="000000" w:themeColor="text1"/>
          <w:lang w:eastAsia="pl-PL"/>
        </w:rPr>
      </w:pPr>
      <w:r w:rsidRPr="000848A9">
        <w:rPr>
          <w:color w:val="000000" w:themeColor="text1"/>
          <w:lang w:eastAsia="pl-PL"/>
        </w:rPr>
        <w:t xml:space="preserve">„Barometr zawodów" to jednoroczna </w:t>
      </w:r>
      <w:r w:rsidRPr="000848A9">
        <w:rPr>
          <w:bCs/>
          <w:color w:val="000000" w:themeColor="text1"/>
          <w:lang w:eastAsia="pl-PL"/>
        </w:rPr>
        <w:t>prognoza sytuacji o zawodach</w:t>
      </w:r>
      <w:r w:rsidRPr="000848A9">
        <w:rPr>
          <w:color w:val="000000" w:themeColor="text1"/>
          <w:lang w:eastAsia="pl-PL"/>
        </w:rPr>
        <w:t>. Barometr dzieli zawody na trzy grupy: deficytowe, zrównoważone i nadwyżkowe.</w:t>
      </w:r>
    </w:p>
    <w:p w:rsidR="00DA22F2" w:rsidRPr="000848A9" w:rsidRDefault="00DA22F2" w:rsidP="00DA22F2">
      <w:pPr>
        <w:suppressAutoHyphens w:val="0"/>
        <w:spacing w:before="120"/>
        <w:jc w:val="both"/>
        <w:rPr>
          <w:color w:val="000000" w:themeColor="text1"/>
          <w:lang w:eastAsia="pl-PL"/>
        </w:rPr>
      </w:pPr>
      <w:r w:rsidRPr="000848A9">
        <w:rPr>
          <w:b/>
          <w:bCs/>
          <w:color w:val="000000" w:themeColor="text1"/>
          <w:lang w:eastAsia="pl-PL"/>
        </w:rPr>
        <w:t xml:space="preserve">Zawody deficytowe </w:t>
      </w:r>
      <w:r w:rsidRPr="000848A9">
        <w:rPr>
          <w:color w:val="000000" w:themeColor="text1"/>
          <w:lang w:eastAsia="pl-PL"/>
        </w:rPr>
        <w:t>to takie, w których w najbliższym roku nie powinno być trudności ze znalezieniem pracy, gdyż zapotrzebowanie pracodawców będzie w ich przypadku duże, a podaż pracowników chętnych do podjęcia zatrudnienia i mających odpowiednie kwalifikacje niewielka.</w:t>
      </w:r>
    </w:p>
    <w:p w:rsidR="00DA22F2" w:rsidRPr="000848A9" w:rsidRDefault="00DA22F2" w:rsidP="00DA22F2">
      <w:pPr>
        <w:suppressAutoHyphens w:val="0"/>
        <w:spacing w:before="120"/>
        <w:jc w:val="both"/>
        <w:rPr>
          <w:color w:val="000000" w:themeColor="text1"/>
          <w:lang w:eastAsia="pl-PL"/>
        </w:rPr>
      </w:pPr>
      <w:r w:rsidRPr="000848A9">
        <w:rPr>
          <w:b/>
          <w:bCs/>
          <w:color w:val="000000" w:themeColor="text1"/>
          <w:lang w:eastAsia="pl-PL"/>
        </w:rPr>
        <w:t xml:space="preserve">Zawody zrównoważone </w:t>
      </w:r>
      <w:r w:rsidRPr="000848A9">
        <w:rPr>
          <w:color w:val="000000" w:themeColor="text1"/>
          <w:lang w:eastAsia="pl-PL"/>
        </w:rPr>
        <w:t>to takie, w których liczba ofert pracy będzie zbliżona do liczby osób zdolnych i chętnych do podjęcia zatrudnienia w danym zawodzie (podaż i popyt zrównoważą się).</w:t>
      </w:r>
    </w:p>
    <w:p w:rsidR="00DA22F2" w:rsidRPr="000848A9" w:rsidRDefault="00DA22F2" w:rsidP="00DA22F2">
      <w:pPr>
        <w:suppressAutoHyphens w:val="0"/>
        <w:spacing w:before="120"/>
        <w:jc w:val="both"/>
        <w:rPr>
          <w:color w:val="000000" w:themeColor="text1"/>
          <w:lang w:eastAsia="pl-PL"/>
        </w:rPr>
      </w:pPr>
      <w:r w:rsidRPr="000848A9">
        <w:rPr>
          <w:b/>
          <w:bCs/>
          <w:color w:val="000000" w:themeColor="text1"/>
          <w:lang w:eastAsia="pl-PL"/>
        </w:rPr>
        <w:t>Zawody nadwyżkowe</w:t>
      </w:r>
      <w:r w:rsidR="00D45ABA">
        <w:rPr>
          <w:b/>
          <w:bCs/>
          <w:color w:val="000000" w:themeColor="text1"/>
          <w:lang w:eastAsia="pl-PL"/>
        </w:rPr>
        <w:t xml:space="preserve"> </w:t>
      </w:r>
      <w:r w:rsidR="00D45ABA" w:rsidRPr="00D45ABA">
        <w:rPr>
          <w:bCs/>
          <w:color w:val="000000" w:themeColor="text1"/>
          <w:lang w:eastAsia="pl-PL"/>
        </w:rPr>
        <w:t>to takie</w:t>
      </w:r>
      <w:r w:rsidRPr="00D45ABA">
        <w:rPr>
          <w:color w:val="000000" w:themeColor="text1"/>
          <w:lang w:eastAsia="pl-PL"/>
        </w:rPr>
        <w:t>, w których znalezienie pracy może być trudniejsze ze względu na małe zapotrzebowanie oraz</w:t>
      </w:r>
      <w:r w:rsidRPr="000848A9">
        <w:rPr>
          <w:color w:val="000000" w:themeColor="text1"/>
          <w:lang w:eastAsia="pl-PL"/>
        </w:rPr>
        <w:t xml:space="preserve"> wielu kandydatów chętnych do podjęcia pracy i spełniających wymagania pracodawców.</w:t>
      </w:r>
    </w:p>
    <w:p w:rsidR="00A37E89" w:rsidRPr="000848A9" w:rsidRDefault="00DA22F2" w:rsidP="00344147">
      <w:pPr>
        <w:suppressAutoHyphens w:val="0"/>
        <w:spacing w:before="120" w:after="240"/>
        <w:ind w:firstLine="284"/>
        <w:jc w:val="both"/>
        <w:rPr>
          <w:rStyle w:val="CytatZnak"/>
          <w:rFonts w:eastAsiaTheme="majorEastAsia"/>
          <w:b w:val="0"/>
          <w:bCs/>
          <w:iCs w:val="0"/>
          <w:sz w:val="24"/>
        </w:rPr>
      </w:pPr>
      <w:r w:rsidRPr="000848A9">
        <w:rPr>
          <w:color w:val="000000" w:themeColor="text1"/>
          <w:lang w:eastAsia="pl-PL"/>
        </w:rPr>
        <w:t>Barometr pokazuje zapotrzebowanie na zawody w każdym z powiatów w Polsce i województw</w:t>
      </w:r>
      <w:r w:rsidR="00D45ABA">
        <w:rPr>
          <w:color w:val="000000" w:themeColor="text1"/>
          <w:lang w:eastAsia="pl-PL"/>
        </w:rPr>
        <w:t>ach</w:t>
      </w:r>
      <w:r w:rsidRPr="000848A9">
        <w:rPr>
          <w:color w:val="000000" w:themeColor="text1"/>
          <w:lang w:eastAsia="pl-PL"/>
        </w:rPr>
        <w:t xml:space="preserve">. </w:t>
      </w:r>
      <w:r w:rsidRPr="000848A9">
        <w:rPr>
          <w:rStyle w:val="CytatZnak"/>
          <w:b w:val="0"/>
          <w:sz w:val="24"/>
        </w:rPr>
        <w:t>Prognoza na rok 2018 przygotowana przez Wojewódzki Urząd Pracy w Katowicach we współpracy m.in. z Powiatowym Urzędem Pracy w Cieszynie, przewidywała deficyt w branżach produkcyjnych, budowlanych, gastronomicznych i hotelarskich oraz transportowej. Przewidywania te znalazły swoje odzwierciedlenie w potrzebach zatrudnieniowych pracodawców z terenu naszego powiatu.</w:t>
      </w:r>
    </w:p>
    <w:p w:rsidR="00316962" w:rsidRPr="000848A9" w:rsidRDefault="00AA3526" w:rsidP="00712CDF">
      <w:pPr>
        <w:pStyle w:val="Nagwek1"/>
        <w:spacing w:after="240"/>
        <w:rPr>
          <w:color w:val="000000" w:themeColor="text1"/>
        </w:rPr>
      </w:pPr>
      <w:bookmarkStart w:id="66" w:name="_Toc5009562"/>
      <w:r w:rsidRPr="000848A9">
        <w:rPr>
          <w:rStyle w:val="CytatZnak"/>
          <w:b/>
          <w:iCs w:val="0"/>
          <w:sz w:val="28"/>
          <w:szCs w:val="28"/>
        </w:rPr>
        <w:lastRenderedPageBreak/>
        <w:t>Zatrudnianie cudzoziemców</w:t>
      </w:r>
      <w:bookmarkEnd w:id="66"/>
    </w:p>
    <w:p w:rsidR="00333BFF" w:rsidRPr="000848A9" w:rsidRDefault="005F341F" w:rsidP="00912220">
      <w:pPr>
        <w:suppressAutoHyphens w:val="0"/>
        <w:spacing w:before="120"/>
        <w:ind w:firstLine="284"/>
        <w:jc w:val="both"/>
        <w:rPr>
          <w:rStyle w:val="CytatZnak"/>
          <w:b w:val="0"/>
          <w:iCs w:val="0"/>
          <w:sz w:val="24"/>
        </w:rPr>
      </w:pPr>
      <w:r w:rsidRPr="000848A9">
        <w:rPr>
          <w:color w:val="000000" w:themeColor="text1"/>
        </w:rPr>
        <w:t>Do zadań urzęd</w:t>
      </w:r>
      <w:r w:rsidR="00737591" w:rsidRPr="000848A9">
        <w:rPr>
          <w:color w:val="000000" w:themeColor="text1"/>
        </w:rPr>
        <w:t>u</w:t>
      </w:r>
      <w:r w:rsidRPr="000848A9">
        <w:rPr>
          <w:color w:val="000000" w:themeColor="text1"/>
        </w:rPr>
        <w:t xml:space="preserve"> pracy należy również obsłu</w:t>
      </w:r>
      <w:r w:rsidR="00805DE7" w:rsidRPr="000848A9">
        <w:rPr>
          <w:color w:val="000000" w:themeColor="text1"/>
        </w:rPr>
        <w:t xml:space="preserve">ga pracodawców w zakresie powierzania pracy cudzoziemcom. </w:t>
      </w:r>
      <w:r w:rsidR="001F79F4" w:rsidRPr="000848A9">
        <w:rPr>
          <w:color w:val="000000" w:themeColor="text1"/>
        </w:rPr>
        <w:t>Procedura uproszczona, nazywana</w:t>
      </w:r>
      <w:r w:rsidR="00D77557" w:rsidRPr="000848A9">
        <w:rPr>
          <w:color w:val="000000" w:themeColor="text1"/>
        </w:rPr>
        <w:t xml:space="preserve"> także "procedurą </w:t>
      </w:r>
      <w:proofErr w:type="spellStart"/>
      <w:r w:rsidR="00D77557" w:rsidRPr="000848A9">
        <w:rPr>
          <w:color w:val="000000" w:themeColor="text1"/>
        </w:rPr>
        <w:t>oświadczeniową</w:t>
      </w:r>
      <w:proofErr w:type="spellEnd"/>
      <w:r w:rsidR="001F79F4" w:rsidRPr="000848A9">
        <w:rPr>
          <w:color w:val="000000" w:themeColor="text1"/>
        </w:rPr>
        <w:t xml:space="preserve">" pozwala obywatelom jednego z 6 państw: </w:t>
      </w:r>
      <w:r w:rsidR="001F79F4" w:rsidRPr="000848A9">
        <w:rPr>
          <w:rStyle w:val="Pogrubienie"/>
          <w:b w:val="0"/>
          <w:color w:val="000000" w:themeColor="text1"/>
        </w:rPr>
        <w:t>Republiki Armenii, Republiki Białoru</w:t>
      </w:r>
      <w:r w:rsidR="00BF6A3D" w:rsidRPr="000848A9">
        <w:rPr>
          <w:rStyle w:val="Pogrubienie"/>
          <w:b w:val="0"/>
          <w:color w:val="000000" w:themeColor="text1"/>
        </w:rPr>
        <w:t>si</w:t>
      </w:r>
      <w:r w:rsidR="001F79F4" w:rsidRPr="000848A9">
        <w:rPr>
          <w:rStyle w:val="Pogrubienie"/>
          <w:b w:val="0"/>
          <w:color w:val="000000" w:themeColor="text1"/>
        </w:rPr>
        <w:t>, Republiki Gruzji, Republiki Mołdawii, Federacji Rosyjskiej i Ukrainy</w:t>
      </w:r>
      <w:r w:rsidR="001F79F4" w:rsidRPr="000848A9">
        <w:rPr>
          <w:b/>
          <w:color w:val="000000" w:themeColor="text1"/>
        </w:rPr>
        <w:t xml:space="preserve"> </w:t>
      </w:r>
      <w:r w:rsidR="001F79F4" w:rsidRPr="000848A9">
        <w:rPr>
          <w:color w:val="000000" w:themeColor="text1"/>
        </w:rPr>
        <w:t xml:space="preserve">wykonywać pracę w Polsce przez </w:t>
      </w:r>
      <w:r w:rsidR="00D518FF" w:rsidRPr="000848A9">
        <w:rPr>
          <w:color w:val="000000" w:themeColor="text1"/>
        </w:rPr>
        <w:t>6 </w:t>
      </w:r>
      <w:r w:rsidR="001F79F4" w:rsidRPr="000848A9">
        <w:rPr>
          <w:color w:val="000000" w:themeColor="text1"/>
        </w:rPr>
        <w:t>miesięcy w okresie 12 następujących po sobie</w:t>
      </w:r>
      <w:r w:rsidR="001F79F4" w:rsidRPr="000848A9">
        <w:rPr>
          <w:b/>
          <w:color w:val="000000" w:themeColor="text1"/>
        </w:rPr>
        <w:t xml:space="preserve"> </w:t>
      </w:r>
      <w:r w:rsidR="001F79F4" w:rsidRPr="000848A9">
        <w:rPr>
          <w:color w:val="000000" w:themeColor="text1"/>
        </w:rPr>
        <w:t>miesięcy</w:t>
      </w:r>
      <w:r w:rsidR="001F79F4" w:rsidRPr="000848A9">
        <w:rPr>
          <w:b/>
          <w:color w:val="000000" w:themeColor="text1"/>
        </w:rPr>
        <w:t xml:space="preserve"> </w:t>
      </w:r>
      <w:r w:rsidR="001F79F4" w:rsidRPr="000848A9">
        <w:rPr>
          <w:rStyle w:val="Pogrubienie"/>
          <w:b w:val="0"/>
          <w:color w:val="000000" w:themeColor="text1"/>
        </w:rPr>
        <w:t>bez konieczności uzyskania zezwolenia na pracę</w:t>
      </w:r>
      <w:r w:rsidR="002F7B74" w:rsidRPr="000848A9">
        <w:rPr>
          <w:rStyle w:val="Pogrubienie"/>
          <w:b w:val="0"/>
          <w:color w:val="000000" w:themeColor="text1"/>
        </w:rPr>
        <w:t>. Warunkiem wykonywania pracy w </w:t>
      </w:r>
      <w:r w:rsidR="001F79F4" w:rsidRPr="000848A9">
        <w:rPr>
          <w:rStyle w:val="Pogrubienie"/>
          <w:b w:val="0"/>
          <w:color w:val="000000" w:themeColor="text1"/>
        </w:rPr>
        <w:t>ramach procedury uproszczonej jest wpisanie przez powiatowy urząd p</w:t>
      </w:r>
      <w:r w:rsidR="003D2628" w:rsidRPr="000848A9">
        <w:rPr>
          <w:rStyle w:val="Pogrubienie"/>
          <w:b w:val="0"/>
          <w:color w:val="000000" w:themeColor="text1"/>
        </w:rPr>
        <w:t>racy oświadczenia o </w:t>
      </w:r>
      <w:r w:rsidR="001F79F4" w:rsidRPr="000848A9">
        <w:rPr>
          <w:rStyle w:val="Pogrubienie"/>
          <w:b w:val="0"/>
          <w:color w:val="000000" w:themeColor="text1"/>
        </w:rPr>
        <w:t>powierzeniu wykonywania pracy cudzoziemcowi do ewidencji oświadczeń</w:t>
      </w:r>
      <w:r w:rsidR="001F79F4" w:rsidRPr="000848A9">
        <w:rPr>
          <w:b/>
          <w:color w:val="000000" w:themeColor="text1"/>
        </w:rPr>
        <w:t>,</w:t>
      </w:r>
      <w:r w:rsidR="001F79F4" w:rsidRPr="000848A9">
        <w:rPr>
          <w:color w:val="000000" w:themeColor="text1"/>
        </w:rPr>
        <w:t xml:space="preserve"> oraz posiadanie przez cudzoziemca dokumentu potwierdzającego tytuł pobytowy w RP, który uprawnia do wykonywania pracy na terytorium </w:t>
      </w:r>
      <w:r w:rsidR="00D10EBF" w:rsidRPr="000848A9">
        <w:rPr>
          <w:color w:val="000000" w:themeColor="text1"/>
        </w:rPr>
        <w:t>Polski.</w:t>
      </w:r>
      <w:r w:rsidR="00805DE7" w:rsidRPr="000848A9">
        <w:rPr>
          <w:color w:val="000000" w:themeColor="text1"/>
        </w:rPr>
        <w:t xml:space="preserve"> </w:t>
      </w:r>
    </w:p>
    <w:p w:rsidR="00411696" w:rsidRPr="00AD1910" w:rsidRDefault="00411696" w:rsidP="007601F6">
      <w:pPr>
        <w:pStyle w:val="Cytat"/>
        <w:spacing w:line="276" w:lineRule="auto"/>
        <w:rPr>
          <w:szCs w:val="18"/>
        </w:rPr>
      </w:pPr>
      <w:bookmarkStart w:id="67" w:name="_Toc510083789"/>
      <w:bookmarkStart w:id="68" w:name="_Toc4740239"/>
      <w:r w:rsidRPr="00AD1910">
        <w:rPr>
          <w:szCs w:val="18"/>
        </w:rPr>
        <w:t xml:space="preserve">Wykres nr </w:t>
      </w:r>
      <w:r w:rsidR="00400292" w:rsidRPr="00AD1910">
        <w:rPr>
          <w:szCs w:val="18"/>
        </w:rPr>
        <w:fldChar w:fldCharType="begin"/>
      </w:r>
      <w:r w:rsidRPr="00AD1910">
        <w:rPr>
          <w:szCs w:val="18"/>
        </w:rPr>
        <w:instrText xml:space="preserve"> SEQ Wykres_nr \* ARABIC </w:instrText>
      </w:r>
      <w:r w:rsidR="00400292" w:rsidRPr="00AD1910">
        <w:rPr>
          <w:szCs w:val="18"/>
        </w:rPr>
        <w:fldChar w:fldCharType="separate"/>
      </w:r>
      <w:r w:rsidR="00250A86">
        <w:rPr>
          <w:noProof/>
          <w:szCs w:val="18"/>
        </w:rPr>
        <w:t>16</w:t>
      </w:r>
      <w:r w:rsidR="00400292" w:rsidRPr="00AD1910">
        <w:rPr>
          <w:szCs w:val="18"/>
        </w:rPr>
        <w:fldChar w:fldCharType="end"/>
      </w:r>
      <w:r w:rsidRPr="00AD1910">
        <w:rPr>
          <w:szCs w:val="18"/>
        </w:rPr>
        <w:t>. Wzrost ilości skł</w:t>
      </w:r>
      <w:r w:rsidR="00266218" w:rsidRPr="00AD1910">
        <w:rPr>
          <w:szCs w:val="18"/>
        </w:rPr>
        <w:t>adanych oświadczeń w latach 201</w:t>
      </w:r>
      <w:r w:rsidR="00476147" w:rsidRPr="00AD1910">
        <w:rPr>
          <w:szCs w:val="18"/>
        </w:rPr>
        <w:t>5</w:t>
      </w:r>
      <w:r w:rsidRPr="00AD1910">
        <w:rPr>
          <w:szCs w:val="18"/>
        </w:rPr>
        <w:t>-201</w:t>
      </w:r>
      <w:bookmarkEnd w:id="67"/>
      <w:r w:rsidR="00266218" w:rsidRPr="00AD1910">
        <w:rPr>
          <w:szCs w:val="18"/>
        </w:rPr>
        <w:t>8</w:t>
      </w:r>
      <w:bookmarkEnd w:id="68"/>
    </w:p>
    <w:p w:rsidR="00B147AD" w:rsidRPr="000848A9" w:rsidRDefault="00333BFF" w:rsidP="007601F6">
      <w:pPr>
        <w:suppressAutoHyphens w:val="0"/>
        <w:spacing w:after="240"/>
        <w:jc w:val="center"/>
        <w:rPr>
          <w:rStyle w:val="CytatZnak"/>
          <w:sz w:val="24"/>
        </w:rPr>
      </w:pPr>
      <w:r w:rsidRPr="000848A9">
        <w:rPr>
          <w:b/>
          <w:iCs/>
          <w:noProof/>
          <w:color w:val="000000" w:themeColor="text1"/>
          <w:lang w:eastAsia="pl-PL"/>
        </w:rPr>
        <w:drawing>
          <wp:inline distT="0" distB="0" distL="0" distR="0">
            <wp:extent cx="5486400" cy="206375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147AD" w:rsidRPr="000848A9" w:rsidRDefault="00A73C2F" w:rsidP="00206A56">
      <w:pPr>
        <w:suppressAutoHyphens w:val="0"/>
        <w:spacing w:before="120"/>
        <w:ind w:firstLine="284"/>
        <w:jc w:val="both"/>
        <w:rPr>
          <w:rStyle w:val="Pogrubienie"/>
          <w:b w:val="0"/>
          <w:bCs w:val="0"/>
          <w:iCs/>
          <w:color w:val="000000" w:themeColor="text1"/>
        </w:rPr>
      </w:pPr>
      <w:r w:rsidRPr="000848A9">
        <w:rPr>
          <w:rStyle w:val="CytatZnak"/>
          <w:b w:val="0"/>
          <w:sz w:val="24"/>
        </w:rPr>
        <w:t xml:space="preserve">Od </w:t>
      </w:r>
      <w:r w:rsidR="00724645" w:rsidRPr="000848A9">
        <w:rPr>
          <w:rStyle w:val="CytatZnak"/>
          <w:b w:val="0"/>
          <w:sz w:val="24"/>
        </w:rPr>
        <w:t xml:space="preserve">2015 roku </w:t>
      </w:r>
      <w:r w:rsidRPr="000848A9">
        <w:rPr>
          <w:rStyle w:val="CytatZnak"/>
          <w:b w:val="0"/>
          <w:sz w:val="24"/>
        </w:rPr>
        <w:t>wyraźnie widoczny jest</w:t>
      </w:r>
      <w:r w:rsidR="00150AFC" w:rsidRPr="000848A9">
        <w:rPr>
          <w:rStyle w:val="CytatZnak"/>
          <w:b w:val="0"/>
          <w:sz w:val="24"/>
        </w:rPr>
        <w:t xml:space="preserve"> wzrost potrzeb zatrudnien</w:t>
      </w:r>
      <w:r w:rsidR="002F7B74" w:rsidRPr="000848A9">
        <w:rPr>
          <w:rStyle w:val="CytatZnak"/>
          <w:b w:val="0"/>
          <w:sz w:val="24"/>
        </w:rPr>
        <w:t xml:space="preserve">iowych pracodawców </w:t>
      </w:r>
      <w:r w:rsidR="00611026" w:rsidRPr="000848A9">
        <w:rPr>
          <w:rStyle w:val="CytatZnak"/>
          <w:b w:val="0"/>
          <w:sz w:val="24"/>
        </w:rPr>
        <w:t xml:space="preserve">i wynikająca z tego </w:t>
      </w:r>
      <w:r w:rsidRPr="000848A9">
        <w:rPr>
          <w:rStyle w:val="CytatZnak"/>
          <w:b w:val="0"/>
          <w:sz w:val="24"/>
        </w:rPr>
        <w:t>potrzeba dotycząca</w:t>
      </w:r>
      <w:r w:rsidR="00724645" w:rsidRPr="000848A9">
        <w:rPr>
          <w:rStyle w:val="CytatZnak"/>
          <w:b w:val="0"/>
          <w:sz w:val="24"/>
        </w:rPr>
        <w:t xml:space="preserve"> zatrudni</w:t>
      </w:r>
      <w:r w:rsidRPr="000848A9">
        <w:rPr>
          <w:rStyle w:val="CytatZnak"/>
          <w:b w:val="0"/>
          <w:sz w:val="24"/>
        </w:rPr>
        <w:t>ania</w:t>
      </w:r>
      <w:r w:rsidR="009A161D" w:rsidRPr="000848A9">
        <w:rPr>
          <w:rStyle w:val="CytatZnak"/>
          <w:b w:val="0"/>
          <w:sz w:val="24"/>
        </w:rPr>
        <w:t xml:space="preserve"> cudzoziemców</w:t>
      </w:r>
      <w:r w:rsidR="00724645" w:rsidRPr="000848A9">
        <w:rPr>
          <w:rStyle w:val="CytatZnak"/>
          <w:b w:val="0"/>
          <w:sz w:val="24"/>
        </w:rPr>
        <w:t>.</w:t>
      </w:r>
      <w:r w:rsidR="00050796" w:rsidRPr="000848A9">
        <w:rPr>
          <w:rStyle w:val="CytatZnak"/>
          <w:b w:val="0"/>
          <w:sz w:val="24"/>
        </w:rPr>
        <w:t xml:space="preserve"> Ten trend na rynku pracy wciąż się </w:t>
      </w:r>
      <w:r w:rsidR="00BA221E">
        <w:rPr>
          <w:rStyle w:val="CytatZnak"/>
          <w:b w:val="0"/>
          <w:sz w:val="24"/>
        </w:rPr>
        <w:t>nasila, co obrazuje wykres nr 16</w:t>
      </w:r>
      <w:r w:rsidR="00050796" w:rsidRPr="000848A9">
        <w:rPr>
          <w:rStyle w:val="CytatZnak"/>
          <w:b w:val="0"/>
          <w:sz w:val="24"/>
        </w:rPr>
        <w:t xml:space="preserve">. </w:t>
      </w:r>
      <w:r w:rsidR="00050796" w:rsidRPr="000848A9">
        <w:rPr>
          <w:rStyle w:val="CytatZnak"/>
          <w:sz w:val="24"/>
        </w:rPr>
        <w:t>W ujęciu procentowym nastąpił wzrost o 94% w stosunku do roku 2015, a w ujęc</w:t>
      </w:r>
      <w:r w:rsidR="00166899" w:rsidRPr="000848A9">
        <w:rPr>
          <w:rStyle w:val="CytatZnak"/>
          <w:sz w:val="24"/>
        </w:rPr>
        <w:t>iu rok do roku jest to wzrost o </w:t>
      </w:r>
      <w:r w:rsidR="00206A56" w:rsidRPr="000848A9">
        <w:rPr>
          <w:rStyle w:val="CytatZnak"/>
          <w:sz w:val="24"/>
        </w:rPr>
        <w:t>55</w:t>
      </w:r>
      <w:r w:rsidR="00050796" w:rsidRPr="000848A9">
        <w:rPr>
          <w:rStyle w:val="CytatZnak"/>
          <w:sz w:val="24"/>
        </w:rPr>
        <w:t>%.</w:t>
      </w:r>
      <w:r w:rsidRPr="000848A9">
        <w:rPr>
          <w:rStyle w:val="CytatZnak"/>
          <w:sz w:val="24"/>
        </w:rPr>
        <w:t xml:space="preserve"> </w:t>
      </w:r>
      <w:r w:rsidRPr="000848A9">
        <w:rPr>
          <w:rStyle w:val="CytatZnak"/>
          <w:b w:val="0"/>
          <w:sz w:val="24"/>
        </w:rPr>
        <w:t xml:space="preserve">W ujęciu </w:t>
      </w:r>
      <w:r w:rsidR="00200C1D" w:rsidRPr="000848A9">
        <w:rPr>
          <w:rStyle w:val="CytatZnak"/>
          <w:b w:val="0"/>
          <w:sz w:val="24"/>
        </w:rPr>
        <w:t>liczbowym</w:t>
      </w:r>
      <w:r w:rsidRPr="000848A9">
        <w:rPr>
          <w:rStyle w:val="CytatZnak"/>
          <w:b w:val="0"/>
          <w:sz w:val="24"/>
        </w:rPr>
        <w:t xml:space="preserve"> w 2018r. przyjęto </w:t>
      </w:r>
      <w:r w:rsidRPr="000848A9">
        <w:rPr>
          <w:rStyle w:val="CytatZnak"/>
          <w:sz w:val="24"/>
        </w:rPr>
        <w:t>9</w:t>
      </w:r>
      <w:r w:rsidR="00200C1D" w:rsidRPr="000848A9">
        <w:rPr>
          <w:rStyle w:val="CytatZnak"/>
          <w:sz w:val="24"/>
        </w:rPr>
        <w:t xml:space="preserve"> </w:t>
      </w:r>
      <w:r w:rsidRPr="000848A9">
        <w:rPr>
          <w:rStyle w:val="CytatZnak"/>
          <w:sz w:val="24"/>
        </w:rPr>
        <w:t xml:space="preserve">326 </w:t>
      </w:r>
      <w:r w:rsidR="00200C1D" w:rsidRPr="000848A9">
        <w:rPr>
          <w:rStyle w:val="CytatZnak"/>
          <w:sz w:val="24"/>
        </w:rPr>
        <w:t>oświadczenia</w:t>
      </w:r>
      <w:r w:rsidR="00200C1D" w:rsidRPr="000848A9">
        <w:rPr>
          <w:rStyle w:val="CytatZnak"/>
          <w:b w:val="0"/>
          <w:sz w:val="24"/>
        </w:rPr>
        <w:t xml:space="preserve"> o powie</w:t>
      </w:r>
      <w:r w:rsidR="008F0BC8">
        <w:rPr>
          <w:rStyle w:val="CytatZnak"/>
          <w:b w:val="0"/>
          <w:sz w:val="24"/>
        </w:rPr>
        <w:t>rzeniu pracy cudzoziemcowi, tj. </w:t>
      </w:r>
      <w:r w:rsidR="00200C1D" w:rsidRPr="000848A9">
        <w:rPr>
          <w:rStyle w:val="CytatZnak"/>
          <w:b w:val="0"/>
          <w:sz w:val="24"/>
        </w:rPr>
        <w:t>o</w:t>
      </w:r>
      <w:r w:rsidR="00200C1D" w:rsidRPr="000848A9">
        <w:rPr>
          <w:rStyle w:val="CytatZnak"/>
          <w:sz w:val="24"/>
        </w:rPr>
        <w:t> </w:t>
      </w:r>
      <w:r w:rsidR="00206A56" w:rsidRPr="000848A9">
        <w:rPr>
          <w:rStyle w:val="CytatZnak"/>
          <w:sz w:val="24"/>
        </w:rPr>
        <w:t xml:space="preserve">5 155 </w:t>
      </w:r>
      <w:r w:rsidR="00206A56" w:rsidRPr="000848A9">
        <w:rPr>
          <w:rStyle w:val="CytatZnak"/>
          <w:b w:val="0"/>
          <w:sz w:val="24"/>
        </w:rPr>
        <w:t>więcej niż przed rokiem i to w zastosowaniu nowej procedury, rozbudowanej od 01.01.2018r., kiedy to weszły</w:t>
      </w:r>
      <w:r w:rsidR="00150AFC" w:rsidRPr="000848A9">
        <w:rPr>
          <w:rStyle w:val="Pogrubienie"/>
          <w:b w:val="0"/>
          <w:color w:val="000000" w:themeColor="text1"/>
        </w:rPr>
        <w:t xml:space="preserve"> w ży</w:t>
      </w:r>
      <w:r w:rsidR="002F7B74" w:rsidRPr="000848A9">
        <w:rPr>
          <w:rStyle w:val="Pogrubienie"/>
          <w:b w:val="0"/>
          <w:color w:val="000000" w:themeColor="text1"/>
        </w:rPr>
        <w:t xml:space="preserve">cie zmiany w przepisach </w:t>
      </w:r>
      <w:r w:rsidR="002F7B74" w:rsidRPr="000848A9">
        <w:rPr>
          <w:rStyle w:val="Pogrubienie"/>
          <w:b w:val="0"/>
          <w:i/>
          <w:color w:val="000000" w:themeColor="text1"/>
        </w:rPr>
        <w:t>ustawy o</w:t>
      </w:r>
      <w:r w:rsidR="001C4A74" w:rsidRPr="000848A9">
        <w:rPr>
          <w:rStyle w:val="Pogrubienie"/>
          <w:b w:val="0"/>
          <w:i/>
          <w:color w:val="000000" w:themeColor="text1"/>
        </w:rPr>
        <w:t> </w:t>
      </w:r>
      <w:r w:rsidR="00150AFC" w:rsidRPr="000848A9">
        <w:rPr>
          <w:rStyle w:val="Uwydatnienie"/>
          <w:bCs/>
          <w:color w:val="000000" w:themeColor="text1"/>
        </w:rPr>
        <w:t xml:space="preserve">promocji zatrudnienia instytucjach rynku </w:t>
      </w:r>
      <w:r w:rsidR="00150AFC" w:rsidRPr="000848A9">
        <w:rPr>
          <w:rStyle w:val="Uwydatnienie"/>
          <w:bCs/>
          <w:i w:val="0"/>
          <w:color w:val="000000" w:themeColor="text1"/>
        </w:rPr>
        <w:t>pracy</w:t>
      </w:r>
      <w:r w:rsidR="00150AFC" w:rsidRPr="000848A9">
        <w:rPr>
          <w:rStyle w:val="Uwydatnienie"/>
          <w:bCs/>
          <w:color w:val="000000" w:themeColor="text1"/>
        </w:rPr>
        <w:t xml:space="preserve"> </w:t>
      </w:r>
      <w:r w:rsidR="00150AFC" w:rsidRPr="000848A9">
        <w:rPr>
          <w:rStyle w:val="Pogrubienie"/>
          <w:b w:val="0"/>
          <w:color w:val="000000" w:themeColor="text1"/>
        </w:rPr>
        <w:t xml:space="preserve">dotyczące m.in. powierzania pracy na podstawie oświadczeń. Obowiązujące </w:t>
      </w:r>
      <w:r w:rsidR="00D25292" w:rsidRPr="000848A9">
        <w:rPr>
          <w:rStyle w:val="Pogrubienie"/>
          <w:b w:val="0"/>
          <w:color w:val="000000" w:themeColor="text1"/>
        </w:rPr>
        <w:t xml:space="preserve">zasady </w:t>
      </w:r>
      <w:r w:rsidR="00C42972" w:rsidRPr="000848A9">
        <w:rPr>
          <w:rStyle w:val="Pogrubienie"/>
          <w:b w:val="0"/>
          <w:color w:val="000000" w:themeColor="text1"/>
        </w:rPr>
        <w:t xml:space="preserve">określają </w:t>
      </w:r>
      <w:r w:rsidR="002F7B74" w:rsidRPr="000848A9">
        <w:rPr>
          <w:rStyle w:val="Pogrubienie"/>
          <w:b w:val="0"/>
          <w:color w:val="000000" w:themeColor="text1"/>
        </w:rPr>
        <w:t xml:space="preserve">dodatkowe zadania nałożone na urzędy pracy związane </w:t>
      </w:r>
      <w:r w:rsidR="006C0C8C">
        <w:rPr>
          <w:rStyle w:val="Pogrubienie"/>
          <w:b w:val="0"/>
          <w:color w:val="000000" w:themeColor="text1"/>
        </w:rPr>
        <w:br/>
        <w:t xml:space="preserve">z </w:t>
      </w:r>
      <w:r w:rsidR="002F7B74" w:rsidRPr="000848A9">
        <w:rPr>
          <w:rStyle w:val="Pogrubienie"/>
          <w:b w:val="0"/>
          <w:color w:val="000000" w:themeColor="text1"/>
        </w:rPr>
        <w:t xml:space="preserve">zatrudnianiem cudzoziemców i wydawaniem zezwoleń </w:t>
      </w:r>
      <w:r w:rsidR="00BA221E">
        <w:rPr>
          <w:rStyle w:val="Pogrubienie"/>
          <w:b w:val="0"/>
          <w:color w:val="000000" w:themeColor="text1"/>
        </w:rPr>
        <w:t xml:space="preserve">na pracę sezonową </w:t>
      </w:r>
      <w:r w:rsidR="002F7B74" w:rsidRPr="000848A9">
        <w:rPr>
          <w:rStyle w:val="Pogrubienie"/>
          <w:b w:val="0"/>
          <w:color w:val="000000" w:themeColor="text1"/>
        </w:rPr>
        <w:t>typu S.</w:t>
      </w:r>
      <w:r w:rsidR="0037708E" w:rsidRPr="000848A9">
        <w:rPr>
          <w:color w:val="000000" w:themeColor="text1"/>
        </w:rPr>
        <w:t xml:space="preserve"> </w:t>
      </w:r>
      <w:r w:rsidR="00BA221E">
        <w:rPr>
          <w:color w:val="000000" w:themeColor="text1"/>
        </w:rPr>
        <w:t>N</w:t>
      </w:r>
      <w:r w:rsidR="0037708E" w:rsidRPr="000848A9">
        <w:rPr>
          <w:color w:val="000000" w:themeColor="text1"/>
        </w:rPr>
        <w:t xml:space="preserve">owy zakres zadań wymaga coraz większych nakładów pracy, co </w:t>
      </w:r>
      <w:r w:rsidR="00B62E86" w:rsidRPr="000848A9">
        <w:rPr>
          <w:color w:val="000000" w:themeColor="text1"/>
        </w:rPr>
        <w:t>spowodowało konieczność</w:t>
      </w:r>
      <w:r w:rsidR="008F0BC8">
        <w:rPr>
          <w:color w:val="000000" w:themeColor="text1"/>
        </w:rPr>
        <w:t xml:space="preserve"> przeniesienia 2 </w:t>
      </w:r>
      <w:r w:rsidR="0037708E" w:rsidRPr="000848A9">
        <w:rPr>
          <w:color w:val="000000" w:themeColor="text1"/>
        </w:rPr>
        <w:t xml:space="preserve">doświadczonych pracowników urzędu </w:t>
      </w:r>
      <w:r w:rsidR="008F0BC8">
        <w:rPr>
          <w:color w:val="000000" w:themeColor="text1"/>
        </w:rPr>
        <w:t xml:space="preserve">oraz zatrudnienie dodatkowo osoby </w:t>
      </w:r>
      <w:r w:rsidR="0037708E" w:rsidRPr="000848A9">
        <w:rPr>
          <w:color w:val="000000" w:themeColor="text1"/>
        </w:rPr>
        <w:t>do biura zajmujące</w:t>
      </w:r>
      <w:r w:rsidR="008F0BC8">
        <w:rPr>
          <w:color w:val="000000" w:themeColor="text1"/>
        </w:rPr>
        <w:t>go się rejestracją oświadczeń i </w:t>
      </w:r>
      <w:r w:rsidR="0037708E" w:rsidRPr="000848A9">
        <w:rPr>
          <w:color w:val="000000" w:themeColor="text1"/>
        </w:rPr>
        <w:t>wydawaniem zezwoleń typu S.</w:t>
      </w:r>
      <w:r w:rsidR="00206A56" w:rsidRPr="000848A9">
        <w:rPr>
          <w:color w:val="000000" w:themeColor="text1"/>
        </w:rPr>
        <w:t xml:space="preserve"> W 2018 roku wydano 16 zezwoleń typu S w powiecie cieszyńskim.</w:t>
      </w:r>
    </w:p>
    <w:p w:rsidR="00B147AD" w:rsidRPr="000848A9" w:rsidRDefault="00206A56" w:rsidP="00912220">
      <w:pPr>
        <w:suppressAutoHyphens w:val="0"/>
        <w:spacing w:before="120" w:after="240"/>
        <w:ind w:firstLine="284"/>
        <w:jc w:val="both"/>
        <w:rPr>
          <w:rStyle w:val="CytatZnak"/>
          <w:b w:val="0"/>
          <w:iCs w:val="0"/>
          <w:sz w:val="24"/>
        </w:rPr>
      </w:pPr>
      <w:r w:rsidRPr="000848A9">
        <w:rPr>
          <w:color w:val="000000" w:themeColor="text1"/>
        </w:rPr>
        <w:t>Ponadto w</w:t>
      </w:r>
      <w:r w:rsidR="002F7B74" w:rsidRPr="000848A9">
        <w:rPr>
          <w:color w:val="000000" w:themeColor="text1"/>
        </w:rPr>
        <w:t xml:space="preserve"> celu uzyskania tzw. testu pracy (niezbędnego do uzyskania zezwolenia na długoterminowe zatrudnienie cudzoziemca</w:t>
      </w:r>
      <w:r w:rsidR="00544AB2">
        <w:rPr>
          <w:color w:val="000000" w:themeColor="text1"/>
        </w:rPr>
        <w:t xml:space="preserve"> wydawanego przez Wojewodę</w:t>
      </w:r>
      <w:r w:rsidR="002F7B74" w:rsidRPr="000848A9">
        <w:rPr>
          <w:color w:val="000000" w:themeColor="text1"/>
        </w:rPr>
        <w:t>) p</w:t>
      </w:r>
      <w:r w:rsidR="000B30D2" w:rsidRPr="000848A9">
        <w:rPr>
          <w:color w:val="000000" w:themeColor="text1"/>
        </w:rPr>
        <w:t xml:space="preserve">racodawca składa </w:t>
      </w:r>
      <w:r w:rsidR="002F7B74" w:rsidRPr="000848A9">
        <w:rPr>
          <w:color w:val="000000" w:themeColor="text1"/>
        </w:rPr>
        <w:t xml:space="preserve">w urzędzie pracy </w:t>
      </w:r>
      <w:r w:rsidR="000B30D2" w:rsidRPr="000848A9">
        <w:rPr>
          <w:color w:val="000000" w:themeColor="text1"/>
        </w:rPr>
        <w:t>wniosek o</w:t>
      </w:r>
      <w:r w:rsidR="0037708E" w:rsidRPr="000848A9">
        <w:rPr>
          <w:color w:val="000000" w:themeColor="text1"/>
        </w:rPr>
        <w:t> </w:t>
      </w:r>
      <w:r w:rsidR="000B30D2" w:rsidRPr="000848A9">
        <w:rPr>
          <w:color w:val="000000" w:themeColor="text1"/>
        </w:rPr>
        <w:t>wydanie informacji starosty o sytuacji na powiatowym rynku pracy wr</w:t>
      </w:r>
      <w:r w:rsidR="00920040" w:rsidRPr="000848A9">
        <w:rPr>
          <w:color w:val="000000" w:themeColor="text1"/>
        </w:rPr>
        <w:t>az z ofertą pracy. Urząd pracy bada czy w zasobach rejestru osób bezrobotnych znajdują się osoby bezrobotne spełniające wymagani</w:t>
      </w:r>
      <w:r w:rsidR="002F7B74" w:rsidRPr="000848A9">
        <w:rPr>
          <w:color w:val="000000" w:themeColor="text1"/>
        </w:rPr>
        <w:t xml:space="preserve">a określone w </w:t>
      </w:r>
      <w:r w:rsidR="00920040" w:rsidRPr="000848A9">
        <w:rPr>
          <w:color w:val="000000" w:themeColor="text1"/>
        </w:rPr>
        <w:t xml:space="preserve">ofercie, </w:t>
      </w:r>
      <w:r w:rsidR="002F7B74" w:rsidRPr="000848A9">
        <w:rPr>
          <w:color w:val="000000" w:themeColor="text1"/>
        </w:rPr>
        <w:t>przeprowadza wstępną rekrutację i</w:t>
      </w:r>
      <w:r w:rsidR="00920040" w:rsidRPr="000848A9">
        <w:rPr>
          <w:color w:val="000000" w:themeColor="text1"/>
        </w:rPr>
        <w:t xml:space="preserve"> </w:t>
      </w:r>
      <w:r w:rsidR="008D3066" w:rsidRPr="000848A9">
        <w:rPr>
          <w:color w:val="000000" w:themeColor="text1"/>
        </w:rPr>
        <w:t xml:space="preserve">jeżeli są kandydaci </w:t>
      </w:r>
      <w:r w:rsidR="002F7B74" w:rsidRPr="000848A9">
        <w:rPr>
          <w:color w:val="000000" w:themeColor="text1"/>
        </w:rPr>
        <w:t>kieruje do pracodawcy. W o</w:t>
      </w:r>
      <w:r w:rsidR="003C2D68">
        <w:rPr>
          <w:color w:val="000000" w:themeColor="text1"/>
        </w:rPr>
        <w:t>parciu o </w:t>
      </w:r>
      <w:r w:rsidR="00920040" w:rsidRPr="000848A9">
        <w:rPr>
          <w:color w:val="000000" w:themeColor="text1"/>
        </w:rPr>
        <w:t>wynik rozmowy kwalifikacyjnej</w:t>
      </w:r>
      <w:r w:rsidR="002F7B74" w:rsidRPr="000848A9">
        <w:rPr>
          <w:color w:val="000000" w:themeColor="text1"/>
        </w:rPr>
        <w:t>,</w:t>
      </w:r>
      <w:r w:rsidR="00920040" w:rsidRPr="000848A9">
        <w:rPr>
          <w:color w:val="000000" w:themeColor="text1"/>
        </w:rPr>
        <w:t xml:space="preserve"> w termin</w:t>
      </w:r>
      <w:r w:rsidR="00B77582" w:rsidRPr="000848A9">
        <w:rPr>
          <w:color w:val="000000" w:themeColor="text1"/>
        </w:rPr>
        <w:t>ie</w:t>
      </w:r>
      <w:r w:rsidR="00920040" w:rsidRPr="000848A9">
        <w:rPr>
          <w:color w:val="000000" w:themeColor="text1"/>
        </w:rPr>
        <w:t xml:space="preserve"> nie dłuższym niż 21 dni prze</w:t>
      </w:r>
      <w:r w:rsidR="000F603C" w:rsidRPr="000848A9">
        <w:rPr>
          <w:color w:val="000000" w:themeColor="text1"/>
        </w:rPr>
        <w:t xml:space="preserve">kazuje pracodawcy </w:t>
      </w:r>
      <w:r w:rsidR="008D3066" w:rsidRPr="000848A9">
        <w:rPr>
          <w:color w:val="000000" w:themeColor="text1"/>
        </w:rPr>
        <w:t>informację starosty o możliwości zaspokojenia potrzeb kadrowych pracodawcy.</w:t>
      </w:r>
      <w:r w:rsidR="00805DE7" w:rsidRPr="000848A9">
        <w:rPr>
          <w:color w:val="000000" w:themeColor="text1"/>
        </w:rPr>
        <w:t xml:space="preserve"> </w:t>
      </w:r>
      <w:r w:rsidR="00200C1D" w:rsidRPr="000848A9">
        <w:rPr>
          <w:color w:val="000000" w:themeColor="text1"/>
        </w:rPr>
        <w:t xml:space="preserve">W 2018 roku przygotowano i wydano informacje starosty dotyczące  </w:t>
      </w:r>
      <w:r w:rsidR="00200C1D" w:rsidRPr="000848A9">
        <w:rPr>
          <w:b/>
          <w:color w:val="000000" w:themeColor="text1"/>
        </w:rPr>
        <w:t>2 742</w:t>
      </w:r>
      <w:r w:rsidR="00200C1D" w:rsidRPr="000848A9">
        <w:rPr>
          <w:color w:val="000000" w:themeColor="text1"/>
        </w:rPr>
        <w:t xml:space="preserve"> stanowisk pracy. </w:t>
      </w:r>
      <w:r w:rsidR="00805DE7" w:rsidRPr="000848A9">
        <w:rPr>
          <w:color w:val="000000" w:themeColor="text1"/>
        </w:rPr>
        <w:lastRenderedPageBreak/>
        <w:t>Oznacza to, że</w:t>
      </w:r>
      <w:r w:rsidR="00544AB2">
        <w:rPr>
          <w:color w:val="000000" w:themeColor="text1"/>
        </w:rPr>
        <w:t> </w:t>
      </w:r>
      <w:r w:rsidR="00805DE7" w:rsidRPr="000848A9">
        <w:rPr>
          <w:color w:val="000000" w:themeColor="text1"/>
        </w:rPr>
        <w:t>urząd pracy oprócz działań adresowanych do osób bezrobotnych (z czym najczęściej jest kojarzony) wykonuje duży zakres zadań adresowanych do pracodawców.</w:t>
      </w:r>
      <w:r w:rsidRPr="000848A9">
        <w:rPr>
          <w:color w:val="000000" w:themeColor="text1"/>
        </w:rPr>
        <w:t xml:space="preserve"> </w:t>
      </w:r>
    </w:p>
    <w:p w:rsidR="007D59CA" w:rsidRPr="000848A9" w:rsidRDefault="0060649E" w:rsidP="00712CDF">
      <w:pPr>
        <w:pStyle w:val="Nagwek1"/>
        <w:spacing w:after="240"/>
        <w:rPr>
          <w:color w:val="000000" w:themeColor="text1"/>
        </w:rPr>
      </w:pPr>
      <w:bookmarkStart w:id="69" w:name="_Toc5009563"/>
      <w:r w:rsidRPr="000848A9">
        <w:rPr>
          <w:rStyle w:val="CytatZnak"/>
          <w:b/>
          <w:iCs w:val="0"/>
          <w:sz w:val="28"/>
          <w:szCs w:val="28"/>
        </w:rPr>
        <w:t xml:space="preserve">Obsługa </w:t>
      </w:r>
      <w:r w:rsidR="003B37B4" w:rsidRPr="000848A9">
        <w:rPr>
          <w:rStyle w:val="CytatZnak"/>
          <w:b/>
          <w:iCs w:val="0"/>
          <w:sz w:val="28"/>
          <w:szCs w:val="28"/>
        </w:rPr>
        <w:t>klientów</w:t>
      </w:r>
      <w:r w:rsidR="00F8394F" w:rsidRPr="000848A9">
        <w:rPr>
          <w:rStyle w:val="CytatZnak"/>
          <w:b/>
          <w:iCs w:val="0"/>
          <w:sz w:val="28"/>
          <w:szCs w:val="28"/>
        </w:rPr>
        <w:t xml:space="preserve"> w zakresie postępowania administracyjnego</w:t>
      </w:r>
      <w:bookmarkEnd w:id="69"/>
    </w:p>
    <w:p w:rsidR="00731F9F" w:rsidRPr="000848A9" w:rsidRDefault="00731F9F" w:rsidP="00411696">
      <w:pPr>
        <w:ind w:firstLine="284"/>
        <w:jc w:val="both"/>
        <w:rPr>
          <w:color w:val="000000" w:themeColor="text1"/>
        </w:rPr>
      </w:pPr>
      <w:r w:rsidRPr="000848A9">
        <w:rPr>
          <w:color w:val="000000" w:themeColor="text1"/>
        </w:rPr>
        <w:t>Powiatowy Urząd Pracy w Cieszynie, jako jednostka organizacyjna powiatu, w celu prawidłowej realizacji swoich zadań wynikających z u</w:t>
      </w:r>
      <w:r w:rsidR="00B147AD" w:rsidRPr="000848A9">
        <w:rPr>
          <w:color w:val="000000" w:themeColor="text1"/>
        </w:rPr>
        <w:t xml:space="preserve">stawy o promocji zatrudnienia </w:t>
      </w:r>
      <w:r w:rsidR="00D518FF" w:rsidRPr="000848A9">
        <w:rPr>
          <w:color w:val="000000" w:themeColor="text1"/>
        </w:rPr>
        <w:t>i </w:t>
      </w:r>
      <w:r w:rsidRPr="000848A9">
        <w:rPr>
          <w:color w:val="000000" w:themeColor="text1"/>
        </w:rPr>
        <w:t>instytucjach rynku pracy, działa zgodnie z Kodeksem Postępowania Administracy</w:t>
      </w:r>
      <w:r w:rsidR="00694734" w:rsidRPr="000848A9">
        <w:rPr>
          <w:color w:val="000000" w:themeColor="text1"/>
        </w:rPr>
        <w:t>jnego, wydając stosowne decyzje</w:t>
      </w:r>
      <w:r w:rsidR="00737591" w:rsidRPr="000848A9">
        <w:rPr>
          <w:color w:val="000000" w:themeColor="text1"/>
        </w:rPr>
        <w:t xml:space="preserve"> </w:t>
      </w:r>
      <w:r w:rsidR="00694734" w:rsidRPr="000848A9">
        <w:rPr>
          <w:color w:val="000000" w:themeColor="text1"/>
        </w:rPr>
        <w:t>i</w:t>
      </w:r>
      <w:r w:rsidRPr="000848A9">
        <w:rPr>
          <w:color w:val="000000" w:themeColor="text1"/>
        </w:rPr>
        <w:t xml:space="preserve"> postanowienia administracyjne</w:t>
      </w:r>
      <w:r w:rsidR="00694734" w:rsidRPr="000848A9">
        <w:rPr>
          <w:color w:val="000000" w:themeColor="text1"/>
        </w:rPr>
        <w:t xml:space="preserve"> oraz zaświadczenia</w:t>
      </w:r>
      <w:r w:rsidRPr="000848A9">
        <w:rPr>
          <w:color w:val="000000" w:themeColor="text1"/>
        </w:rPr>
        <w:t>. Zakres zrealizowanych zadań ad</w:t>
      </w:r>
      <w:r w:rsidR="00602F0E" w:rsidRPr="000848A9">
        <w:rPr>
          <w:color w:val="000000" w:themeColor="text1"/>
        </w:rPr>
        <w:t xml:space="preserve">ministracyjnych przedstawiono w </w:t>
      </w:r>
      <w:r w:rsidR="00694734" w:rsidRPr="000848A9">
        <w:rPr>
          <w:color w:val="000000" w:themeColor="text1"/>
        </w:rPr>
        <w:t xml:space="preserve">poniższej </w:t>
      </w:r>
      <w:r w:rsidR="00411696" w:rsidRPr="000848A9">
        <w:rPr>
          <w:color w:val="000000" w:themeColor="text1"/>
        </w:rPr>
        <w:t>tabeli.</w:t>
      </w:r>
      <w:r w:rsidR="00166899" w:rsidRPr="000848A9">
        <w:rPr>
          <w:color w:val="000000" w:themeColor="text1"/>
        </w:rPr>
        <w:t xml:space="preserve"> Od 2018 roku dotyczy to także procedury zatrudniania cudzoziemców, w ramach której wydano </w:t>
      </w:r>
      <w:r w:rsidR="00A43290" w:rsidRPr="000848A9">
        <w:rPr>
          <w:color w:val="000000" w:themeColor="text1"/>
        </w:rPr>
        <w:t>110</w:t>
      </w:r>
      <w:r w:rsidR="00166899" w:rsidRPr="000848A9">
        <w:rPr>
          <w:color w:val="000000" w:themeColor="text1"/>
        </w:rPr>
        <w:t xml:space="preserve"> decyzji.</w:t>
      </w:r>
    </w:p>
    <w:p w:rsidR="00986C1A" w:rsidRPr="00923A3D" w:rsidRDefault="00986C1A" w:rsidP="007601F6">
      <w:pPr>
        <w:pStyle w:val="Cytat"/>
        <w:spacing w:line="276" w:lineRule="auto"/>
        <w:rPr>
          <w:szCs w:val="18"/>
        </w:rPr>
      </w:pPr>
      <w:bookmarkStart w:id="70" w:name="_Toc3279597"/>
      <w:r w:rsidRPr="00923A3D">
        <w:rPr>
          <w:szCs w:val="18"/>
        </w:rPr>
        <w:t xml:space="preserve">Tabela nr </w:t>
      </w:r>
      <w:r w:rsidR="00400292" w:rsidRPr="00923A3D">
        <w:rPr>
          <w:szCs w:val="18"/>
        </w:rPr>
        <w:fldChar w:fldCharType="begin"/>
      </w:r>
      <w:r w:rsidR="00CD3017" w:rsidRPr="00923A3D">
        <w:rPr>
          <w:szCs w:val="18"/>
        </w:rPr>
        <w:instrText xml:space="preserve"> SEQ Tabela_nr \* ARABIC </w:instrText>
      </w:r>
      <w:r w:rsidR="00400292" w:rsidRPr="00923A3D">
        <w:rPr>
          <w:szCs w:val="18"/>
        </w:rPr>
        <w:fldChar w:fldCharType="separate"/>
      </w:r>
      <w:r w:rsidR="00250A86">
        <w:rPr>
          <w:noProof/>
          <w:szCs w:val="18"/>
        </w:rPr>
        <w:t>4</w:t>
      </w:r>
      <w:r w:rsidR="00400292" w:rsidRPr="00923A3D">
        <w:rPr>
          <w:noProof/>
          <w:szCs w:val="18"/>
        </w:rPr>
        <w:fldChar w:fldCharType="end"/>
      </w:r>
      <w:r w:rsidRPr="00923A3D">
        <w:rPr>
          <w:szCs w:val="18"/>
        </w:rPr>
        <w:t>. Działania administracyjne</w:t>
      </w:r>
      <w:r w:rsidR="000C2903" w:rsidRPr="00923A3D">
        <w:rPr>
          <w:szCs w:val="18"/>
        </w:rPr>
        <w:t xml:space="preserve"> podejmowane przez urząd w 2018</w:t>
      </w:r>
      <w:r w:rsidRPr="00923A3D">
        <w:rPr>
          <w:szCs w:val="18"/>
        </w:rPr>
        <w:t>r.</w:t>
      </w:r>
      <w:bookmarkEnd w:id="70"/>
    </w:p>
    <w:tbl>
      <w:tblPr>
        <w:tblStyle w:val="Tabela-Siatka1"/>
        <w:tblW w:w="9203" w:type="dxa"/>
        <w:jc w:val="center"/>
        <w:tblLook w:val="04A0" w:firstRow="1" w:lastRow="0" w:firstColumn="1" w:lastColumn="0" w:noHBand="0" w:noVBand="1"/>
      </w:tblPr>
      <w:tblGrid>
        <w:gridCol w:w="7320"/>
        <w:gridCol w:w="1883"/>
      </w:tblGrid>
      <w:tr w:rsidR="000848A9" w:rsidRPr="008F0BC8" w:rsidTr="007601F6">
        <w:trPr>
          <w:trHeight w:val="567"/>
          <w:jc w:val="center"/>
        </w:trPr>
        <w:tc>
          <w:tcPr>
            <w:tcW w:w="9203" w:type="dxa"/>
            <w:gridSpan w:val="2"/>
            <w:shd w:val="clear" w:color="auto" w:fill="D9D9D9" w:themeFill="background1" w:themeFillShade="D9"/>
            <w:vAlign w:val="center"/>
          </w:tcPr>
          <w:p w:rsidR="00731F9F" w:rsidRPr="00447CC6" w:rsidRDefault="00731F9F" w:rsidP="00B95887">
            <w:pPr>
              <w:suppressAutoHyphens w:val="0"/>
              <w:jc w:val="center"/>
              <w:rPr>
                <w:rFonts w:cstheme="minorHAnsi"/>
                <w:b/>
                <w:color w:val="000000" w:themeColor="text1"/>
                <w:sz w:val="24"/>
                <w:szCs w:val="24"/>
              </w:rPr>
            </w:pPr>
            <w:r w:rsidRPr="00447CC6">
              <w:rPr>
                <w:rFonts w:cstheme="minorHAnsi"/>
                <w:b/>
                <w:color w:val="000000" w:themeColor="text1"/>
                <w:sz w:val="24"/>
                <w:szCs w:val="24"/>
              </w:rPr>
              <w:t>Postępowania administracyj</w:t>
            </w:r>
            <w:r w:rsidR="000C2903" w:rsidRPr="00447CC6">
              <w:rPr>
                <w:rFonts w:cstheme="minorHAnsi"/>
                <w:b/>
                <w:color w:val="000000" w:themeColor="text1"/>
                <w:sz w:val="24"/>
                <w:szCs w:val="24"/>
              </w:rPr>
              <w:t>ne prowadzone przez urząd w 2018</w:t>
            </w:r>
            <w:r w:rsidRPr="00447CC6">
              <w:rPr>
                <w:rFonts w:cstheme="minorHAnsi"/>
                <w:b/>
                <w:color w:val="000000" w:themeColor="text1"/>
                <w:sz w:val="24"/>
                <w:szCs w:val="24"/>
              </w:rPr>
              <w:t xml:space="preserve"> roku</w:t>
            </w:r>
          </w:p>
        </w:tc>
      </w:tr>
      <w:tr w:rsidR="000848A9" w:rsidRPr="008F0BC8" w:rsidTr="007601F6">
        <w:trPr>
          <w:trHeight w:val="567"/>
          <w:jc w:val="center"/>
        </w:trPr>
        <w:tc>
          <w:tcPr>
            <w:tcW w:w="7320" w:type="dxa"/>
            <w:shd w:val="clear" w:color="auto" w:fill="D9D9D9" w:themeFill="background1" w:themeFillShade="D9"/>
            <w:vAlign w:val="center"/>
          </w:tcPr>
          <w:p w:rsidR="00731F9F" w:rsidRPr="00447CC6" w:rsidRDefault="00731F9F" w:rsidP="00B95887">
            <w:pPr>
              <w:suppressAutoHyphens w:val="0"/>
              <w:jc w:val="center"/>
              <w:rPr>
                <w:rFonts w:cstheme="minorHAnsi"/>
                <w:color w:val="000000" w:themeColor="text1"/>
                <w:sz w:val="24"/>
                <w:szCs w:val="24"/>
              </w:rPr>
            </w:pPr>
            <w:r w:rsidRPr="00447CC6">
              <w:rPr>
                <w:rFonts w:cstheme="minorHAnsi"/>
                <w:color w:val="000000" w:themeColor="text1"/>
                <w:sz w:val="24"/>
                <w:szCs w:val="24"/>
              </w:rPr>
              <w:t>Zakres</w:t>
            </w:r>
          </w:p>
        </w:tc>
        <w:tc>
          <w:tcPr>
            <w:tcW w:w="1883" w:type="dxa"/>
            <w:shd w:val="clear" w:color="auto" w:fill="D9D9D9" w:themeFill="background1" w:themeFillShade="D9"/>
            <w:vAlign w:val="center"/>
          </w:tcPr>
          <w:p w:rsidR="00731F9F" w:rsidRPr="00447CC6" w:rsidRDefault="00731F9F" w:rsidP="00B95887">
            <w:pPr>
              <w:suppressAutoHyphens w:val="0"/>
              <w:jc w:val="center"/>
              <w:rPr>
                <w:rFonts w:cstheme="minorHAnsi"/>
                <w:color w:val="000000" w:themeColor="text1"/>
                <w:sz w:val="24"/>
                <w:szCs w:val="24"/>
              </w:rPr>
            </w:pPr>
            <w:r w:rsidRPr="00447CC6">
              <w:rPr>
                <w:rFonts w:cstheme="minorHAnsi"/>
                <w:color w:val="000000" w:themeColor="text1"/>
                <w:sz w:val="24"/>
                <w:szCs w:val="24"/>
              </w:rPr>
              <w:t>Razem</w:t>
            </w:r>
          </w:p>
        </w:tc>
      </w:tr>
      <w:tr w:rsidR="000848A9" w:rsidRPr="008F0BC8" w:rsidTr="007601F6">
        <w:trPr>
          <w:trHeight w:val="567"/>
          <w:jc w:val="center"/>
        </w:trPr>
        <w:tc>
          <w:tcPr>
            <w:tcW w:w="7320" w:type="dxa"/>
            <w:vAlign w:val="center"/>
          </w:tcPr>
          <w:p w:rsidR="00731F9F" w:rsidRPr="00447CC6" w:rsidRDefault="00731F9F" w:rsidP="00B95887">
            <w:pPr>
              <w:suppressAutoHyphens w:val="0"/>
              <w:rPr>
                <w:rFonts w:cstheme="minorHAnsi"/>
                <w:color w:val="000000" w:themeColor="text1"/>
                <w:sz w:val="24"/>
                <w:szCs w:val="24"/>
              </w:rPr>
            </w:pPr>
            <w:r w:rsidRPr="00447CC6">
              <w:rPr>
                <w:rFonts w:cstheme="minorHAnsi"/>
                <w:color w:val="000000" w:themeColor="text1"/>
                <w:sz w:val="24"/>
                <w:szCs w:val="24"/>
              </w:rPr>
              <w:t>Wydawanie decyzji w zakresie: uznania lub odmowy uznania osoby za bezrobotną, utraty statusu bezrobotnego, poszukującego pracy, przyznania/odmowy przyznania, wstrzymania/wznowienie wypłaty, utraty/pozbawienia prawa do zasiłku/stypendium/dodatku aktywizacyjnego</w:t>
            </w:r>
          </w:p>
        </w:tc>
        <w:tc>
          <w:tcPr>
            <w:tcW w:w="1883" w:type="dxa"/>
            <w:vAlign w:val="center"/>
          </w:tcPr>
          <w:p w:rsidR="00731F9F" w:rsidRPr="00447CC6" w:rsidRDefault="008917AE" w:rsidP="00112C85">
            <w:pPr>
              <w:suppressAutoHyphens w:val="0"/>
              <w:ind w:left="618"/>
              <w:jc w:val="right"/>
              <w:rPr>
                <w:rFonts w:cstheme="minorHAnsi"/>
                <w:color w:val="000000" w:themeColor="text1"/>
                <w:sz w:val="24"/>
                <w:szCs w:val="24"/>
              </w:rPr>
            </w:pPr>
            <w:r w:rsidRPr="00447CC6">
              <w:rPr>
                <w:rFonts w:cstheme="minorHAnsi"/>
                <w:color w:val="000000" w:themeColor="text1"/>
                <w:sz w:val="24"/>
                <w:szCs w:val="24"/>
              </w:rPr>
              <w:t>13 413</w:t>
            </w:r>
          </w:p>
        </w:tc>
      </w:tr>
      <w:tr w:rsidR="000848A9" w:rsidRPr="008F0BC8" w:rsidTr="007601F6">
        <w:trPr>
          <w:trHeight w:val="567"/>
          <w:jc w:val="center"/>
        </w:trPr>
        <w:tc>
          <w:tcPr>
            <w:tcW w:w="7320" w:type="dxa"/>
            <w:vAlign w:val="center"/>
          </w:tcPr>
          <w:p w:rsidR="00731F9F" w:rsidRPr="00447CC6" w:rsidRDefault="00731F9F" w:rsidP="00B95887">
            <w:pPr>
              <w:suppressAutoHyphens w:val="0"/>
              <w:rPr>
                <w:rFonts w:cstheme="minorHAnsi"/>
                <w:color w:val="000000" w:themeColor="text1"/>
                <w:sz w:val="24"/>
                <w:szCs w:val="24"/>
              </w:rPr>
            </w:pPr>
            <w:r w:rsidRPr="00447CC6">
              <w:rPr>
                <w:rFonts w:cstheme="minorHAnsi"/>
                <w:color w:val="000000" w:themeColor="text1"/>
                <w:sz w:val="24"/>
                <w:szCs w:val="24"/>
              </w:rPr>
              <w:t>Wydawanie postanowień</w:t>
            </w:r>
          </w:p>
        </w:tc>
        <w:tc>
          <w:tcPr>
            <w:tcW w:w="1883" w:type="dxa"/>
            <w:vAlign w:val="center"/>
          </w:tcPr>
          <w:p w:rsidR="00731F9F" w:rsidRPr="00447CC6" w:rsidRDefault="008917AE" w:rsidP="00112C85">
            <w:pPr>
              <w:suppressAutoHyphens w:val="0"/>
              <w:ind w:left="618"/>
              <w:jc w:val="right"/>
              <w:rPr>
                <w:rFonts w:cstheme="minorHAnsi"/>
                <w:color w:val="000000" w:themeColor="text1"/>
                <w:sz w:val="24"/>
                <w:szCs w:val="24"/>
              </w:rPr>
            </w:pPr>
            <w:r w:rsidRPr="00447CC6">
              <w:rPr>
                <w:rFonts w:cstheme="minorHAnsi"/>
                <w:color w:val="000000" w:themeColor="text1"/>
                <w:sz w:val="24"/>
                <w:szCs w:val="24"/>
              </w:rPr>
              <w:t>103</w:t>
            </w:r>
          </w:p>
        </w:tc>
      </w:tr>
      <w:tr w:rsidR="000848A9" w:rsidRPr="008F0BC8" w:rsidTr="007601F6">
        <w:trPr>
          <w:trHeight w:val="567"/>
          <w:jc w:val="center"/>
        </w:trPr>
        <w:tc>
          <w:tcPr>
            <w:tcW w:w="7320" w:type="dxa"/>
            <w:vAlign w:val="center"/>
          </w:tcPr>
          <w:p w:rsidR="00731F9F" w:rsidRPr="00447CC6" w:rsidRDefault="00731F9F" w:rsidP="00B95887">
            <w:pPr>
              <w:suppressAutoHyphens w:val="0"/>
              <w:rPr>
                <w:rFonts w:cstheme="minorHAnsi"/>
                <w:color w:val="000000" w:themeColor="text1"/>
                <w:sz w:val="24"/>
                <w:szCs w:val="24"/>
              </w:rPr>
            </w:pPr>
            <w:r w:rsidRPr="00447CC6">
              <w:rPr>
                <w:rFonts w:cstheme="minorHAnsi"/>
                <w:color w:val="000000" w:themeColor="text1"/>
                <w:sz w:val="24"/>
                <w:szCs w:val="24"/>
              </w:rPr>
              <w:t>Wydawanie zaświadczeń</w:t>
            </w:r>
          </w:p>
          <w:p w:rsidR="00731F9F" w:rsidRPr="00447CC6" w:rsidRDefault="00731F9F" w:rsidP="00B95887">
            <w:pPr>
              <w:suppressAutoHyphens w:val="0"/>
              <w:rPr>
                <w:rFonts w:cstheme="minorHAnsi"/>
                <w:color w:val="000000" w:themeColor="text1"/>
                <w:sz w:val="24"/>
                <w:szCs w:val="24"/>
              </w:rPr>
            </w:pPr>
            <w:r w:rsidRPr="00447CC6">
              <w:rPr>
                <w:rFonts w:cstheme="minorHAnsi"/>
                <w:color w:val="000000" w:themeColor="text1"/>
                <w:sz w:val="24"/>
                <w:szCs w:val="24"/>
              </w:rPr>
              <w:t>(raporty SEPI</w:t>
            </w:r>
            <w:r w:rsidRPr="00447CC6">
              <w:rPr>
                <w:rStyle w:val="Odwoanieprzypisudolnego"/>
                <w:rFonts w:cstheme="minorHAnsi"/>
                <w:color w:val="000000" w:themeColor="text1"/>
                <w:sz w:val="24"/>
                <w:szCs w:val="24"/>
              </w:rPr>
              <w:footnoteReference w:id="2"/>
            </w:r>
            <w:r w:rsidRPr="00447CC6">
              <w:rPr>
                <w:rFonts w:cstheme="minorHAnsi"/>
                <w:color w:val="000000" w:themeColor="text1"/>
                <w:sz w:val="24"/>
                <w:szCs w:val="24"/>
              </w:rPr>
              <w:t>)</w:t>
            </w:r>
          </w:p>
        </w:tc>
        <w:tc>
          <w:tcPr>
            <w:tcW w:w="1883" w:type="dxa"/>
            <w:vAlign w:val="center"/>
          </w:tcPr>
          <w:p w:rsidR="00731F9F" w:rsidRPr="00447CC6" w:rsidRDefault="008917AE" w:rsidP="00112C85">
            <w:pPr>
              <w:suppressAutoHyphens w:val="0"/>
              <w:ind w:left="618"/>
              <w:jc w:val="right"/>
              <w:rPr>
                <w:rFonts w:cstheme="minorHAnsi"/>
                <w:color w:val="000000" w:themeColor="text1"/>
                <w:sz w:val="24"/>
                <w:szCs w:val="24"/>
              </w:rPr>
            </w:pPr>
            <w:r w:rsidRPr="00447CC6">
              <w:rPr>
                <w:rFonts w:cstheme="minorHAnsi"/>
                <w:color w:val="000000" w:themeColor="text1"/>
                <w:sz w:val="24"/>
                <w:szCs w:val="24"/>
              </w:rPr>
              <w:t>4 943</w:t>
            </w:r>
          </w:p>
        </w:tc>
      </w:tr>
      <w:tr w:rsidR="000848A9" w:rsidRPr="008F0BC8" w:rsidTr="007601F6">
        <w:trPr>
          <w:trHeight w:val="567"/>
          <w:jc w:val="center"/>
        </w:trPr>
        <w:tc>
          <w:tcPr>
            <w:tcW w:w="7320" w:type="dxa"/>
            <w:vAlign w:val="center"/>
          </w:tcPr>
          <w:p w:rsidR="009A161D" w:rsidRPr="00447CC6" w:rsidRDefault="009A161D" w:rsidP="00B95887">
            <w:pPr>
              <w:suppressAutoHyphens w:val="0"/>
              <w:rPr>
                <w:rFonts w:cstheme="minorHAnsi"/>
                <w:color w:val="000000" w:themeColor="text1"/>
                <w:sz w:val="24"/>
                <w:szCs w:val="24"/>
              </w:rPr>
            </w:pPr>
            <w:r w:rsidRPr="00447CC6">
              <w:rPr>
                <w:rFonts w:cstheme="minorHAnsi"/>
                <w:color w:val="000000" w:themeColor="text1"/>
                <w:sz w:val="24"/>
                <w:szCs w:val="24"/>
              </w:rPr>
              <w:t>Ilość pobranych raportów z SEPI</w:t>
            </w:r>
          </w:p>
        </w:tc>
        <w:tc>
          <w:tcPr>
            <w:tcW w:w="1883" w:type="dxa"/>
            <w:vAlign w:val="center"/>
          </w:tcPr>
          <w:p w:rsidR="009F127F" w:rsidRPr="00447CC6" w:rsidRDefault="000C2903" w:rsidP="00112C85">
            <w:pPr>
              <w:suppressAutoHyphens w:val="0"/>
              <w:ind w:left="618"/>
              <w:jc w:val="right"/>
              <w:rPr>
                <w:rFonts w:cstheme="minorHAnsi"/>
                <w:color w:val="000000" w:themeColor="text1"/>
                <w:sz w:val="24"/>
                <w:szCs w:val="24"/>
              </w:rPr>
            </w:pPr>
            <w:r w:rsidRPr="00447CC6">
              <w:rPr>
                <w:rFonts w:cstheme="minorHAnsi"/>
                <w:color w:val="000000" w:themeColor="text1"/>
                <w:sz w:val="24"/>
                <w:szCs w:val="24"/>
              </w:rPr>
              <w:t>12</w:t>
            </w:r>
            <w:r w:rsidR="009F127F" w:rsidRPr="00447CC6">
              <w:rPr>
                <w:rFonts w:cstheme="minorHAnsi"/>
                <w:color w:val="000000" w:themeColor="text1"/>
                <w:sz w:val="24"/>
                <w:szCs w:val="24"/>
              </w:rPr>
              <w:t> </w:t>
            </w:r>
            <w:r w:rsidRPr="00447CC6">
              <w:rPr>
                <w:rFonts w:cstheme="minorHAnsi"/>
                <w:color w:val="000000" w:themeColor="text1"/>
                <w:sz w:val="24"/>
                <w:szCs w:val="24"/>
              </w:rPr>
              <w:t>767</w:t>
            </w:r>
          </w:p>
        </w:tc>
      </w:tr>
      <w:tr w:rsidR="009F127F" w:rsidRPr="008F0BC8" w:rsidTr="007601F6">
        <w:trPr>
          <w:trHeight w:val="567"/>
          <w:jc w:val="center"/>
        </w:trPr>
        <w:tc>
          <w:tcPr>
            <w:tcW w:w="7320" w:type="dxa"/>
            <w:vAlign w:val="center"/>
          </w:tcPr>
          <w:p w:rsidR="009F127F" w:rsidRPr="00447CC6" w:rsidRDefault="009F127F" w:rsidP="00057410">
            <w:pPr>
              <w:jc w:val="both"/>
              <w:rPr>
                <w:rFonts w:cstheme="minorHAnsi"/>
                <w:color w:val="000000" w:themeColor="text1"/>
                <w:sz w:val="24"/>
                <w:szCs w:val="24"/>
              </w:rPr>
            </w:pPr>
            <w:r w:rsidRPr="00447CC6">
              <w:rPr>
                <w:rFonts w:cstheme="minorHAnsi"/>
                <w:color w:val="000000" w:themeColor="text1"/>
                <w:sz w:val="24"/>
                <w:szCs w:val="24"/>
              </w:rPr>
              <w:t>Decyzje dotyczące zatrudniania cudzoziemców</w:t>
            </w:r>
          </w:p>
        </w:tc>
        <w:tc>
          <w:tcPr>
            <w:tcW w:w="1883" w:type="dxa"/>
            <w:vAlign w:val="center"/>
          </w:tcPr>
          <w:p w:rsidR="009F127F" w:rsidRPr="00447CC6" w:rsidRDefault="009F127F" w:rsidP="00057410">
            <w:pPr>
              <w:ind w:left="618"/>
              <w:jc w:val="right"/>
              <w:rPr>
                <w:rFonts w:cstheme="minorHAnsi"/>
                <w:color w:val="000000" w:themeColor="text1"/>
                <w:sz w:val="24"/>
                <w:szCs w:val="24"/>
              </w:rPr>
            </w:pPr>
            <w:r w:rsidRPr="00447CC6">
              <w:rPr>
                <w:rFonts w:cstheme="minorHAnsi"/>
                <w:color w:val="000000" w:themeColor="text1"/>
                <w:sz w:val="24"/>
                <w:szCs w:val="24"/>
              </w:rPr>
              <w:t>110</w:t>
            </w:r>
          </w:p>
        </w:tc>
      </w:tr>
    </w:tbl>
    <w:p w:rsidR="00064360" w:rsidRPr="000848A9" w:rsidRDefault="00064360" w:rsidP="00064360">
      <w:pPr>
        <w:jc w:val="both"/>
        <w:rPr>
          <w:color w:val="000000" w:themeColor="text1"/>
        </w:rPr>
      </w:pPr>
    </w:p>
    <w:p w:rsidR="0037708E" w:rsidRPr="000848A9" w:rsidRDefault="00064360" w:rsidP="00712CDF">
      <w:pPr>
        <w:spacing w:after="240"/>
        <w:ind w:firstLine="284"/>
        <w:jc w:val="both"/>
        <w:rPr>
          <w:rStyle w:val="CytatZnak"/>
          <w:b w:val="0"/>
          <w:iCs w:val="0"/>
          <w:sz w:val="24"/>
        </w:rPr>
      </w:pPr>
      <w:r w:rsidRPr="000848A9">
        <w:rPr>
          <w:color w:val="000000" w:themeColor="text1"/>
        </w:rPr>
        <w:t>Ponadto urząd udziela odpowiedzi na zapytania uprawnionych organów dotyczących m.in. zasiłków, statusu osób bezrobotnych, ofert pracy (komornicy, policja, sądy).</w:t>
      </w:r>
      <w:r w:rsidR="00A43290" w:rsidRPr="000848A9">
        <w:rPr>
          <w:color w:val="000000" w:themeColor="text1"/>
        </w:rPr>
        <w:t xml:space="preserve"> </w:t>
      </w:r>
    </w:p>
    <w:p w:rsidR="007D59CA" w:rsidRPr="000848A9" w:rsidRDefault="0060649E" w:rsidP="00703E7C">
      <w:pPr>
        <w:pStyle w:val="Nagwek2"/>
        <w:ind w:left="709"/>
        <w:rPr>
          <w:rStyle w:val="CytatZnak"/>
          <w:b/>
          <w:sz w:val="24"/>
        </w:rPr>
      </w:pPr>
      <w:bookmarkStart w:id="71" w:name="_Toc5009564"/>
      <w:r w:rsidRPr="000848A9">
        <w:rPr>
          <w:rStyle w:val="CytatZnak"/>
          <w:b/>
          <w:sz w:val="24"/>
        </w:rPr>
        <w:t xml:space="preserve">Udzielanie informacji o sytuacji </w:t>
      </w:r>
      <w:r w:rsidR="003B37B4" w:rsidRPr="000848A9">
        <w:rPr>
          <w:rStyle w:val="CytatZnak"/>
          <w:b/>
          <w:sz w:val="24"/>
        </w:rPr>
        <w:t>na lokalnym rynku pracy</w:t>
      </w:r>
      <w:bookmarkEnd w:id="71"/>
    </w:p>
    <w:p w:rsidR="00A37E89" w:rsidRPr="006C0C8C" w:rsidRDefault="004621FB" w:rsidP="00344147">
      <w:pPr>
        <w:suppressAutoHyphens w:val="0"/>
        <w:spacing w:before="120"/>
        <w:ind w:firstLine="284"/>
        <w:jc w:val="both"/>
        <w:rPr>
          <w:rFonts w:eastAsiaTheme="majorEastAsia"/>
        </w:rPr>
      </w:pPr>
      <w:r w:rsidRPr="000848A9">
        <w:rPr>
          <w:rStyle w:val="CytatZnak"/>
          <w:b w:val="0"/>
          <w:sz w:val="24"/>
        </w:rPr>
        <w:t>Po</w:t>
      </w:r>
      <w:r w:rsidR="005B6799" w:rsidRPr="000848A9">
        <w:rPr>
          <w:rStyle w:val="CytatZnak"/>
          <w:b w:val="0"/>
          <w:sz w:val="24"/>
        </w:rPr>
        <w:t xml:space="preserve">wiatowy Urząd Pracy w Cieszynie, oprócz sprawozdania rocznego, </w:t>
      </w:r>
      <w:r w:rsidR="00B77582" w:rsidRPr="000848A9">
        <w:rPr>
          <w:rStyle w:val="CytatZnak"/>
          <w:b w:val="0"/>
          <w:sz w:val="24"/>
        </w:rPr>
        <w:t xml:space="preserve">co miesiąc publikuje na stronie internetowej </w:t>
      </w:r>
      <w:hyperlink r:id="rId35" w:history="1">
        <w:r w:rsidR="00B77582" w:rsidRPr="000848A9">
          <w:rPr>
            <w:rStyle w:val="Hipercze"/>
            <w:color w:val="000000" w:themeColor="text1"/>
          </w:rPr>
          <w:t>www.cieszyn.praca.gov.pl</w:t>
        </w:r>
      </w:hyperlink>
      <w:r w:rsidR="00B77582" w:rsidRPr="000848A9">
        <w:rPr>
          <w:rStyle w:val="CytatZnak"/>
          <w:b w:val="0"/>
          <w:sz w:val="24"/>
          <w:u w:val="single"/>
        </w:rPr>
        <w:t xml:space="preserve"> </w:t>
      </w:r>
      <w:r w:rsidR="00B77582" w:rsidRPr="000848A9">
        <w:rPr>
          <w:rStyle w:val="CytatZnak"/>
          <w:b w:val="0"/>
          <w:sz w:val="24"/>
        </w:rPr>
        <w:t xml:space="preserve">informacje o </w:t>
      </w:r>
      <w:r w:rsidR="000A7D99" w:rsidRPr="000848A9">
        <w:rPr>
          <w:rStyle w:val="CytatZnak"/>
          <w:b w:val="0"/>
          <w:sz w:val="24"/>
        </w:rPr>
        <w:t xml:space="preserve">zmianach na </w:t>
      </w:r>
      <w:r w:rsidR="00B77582" w:rsidRPr="000848A9">
        <w:rPr>
          <w:rStyle w:val="CytatZnak"/>
          <w:b w:val="0"/>
          <w:sz w:val="24"/>
        </w:rPr>
        <w:t>cieszyńsk</w:t>
      </w:r>
      <w:r w:rsidR="000A7D99" w:rsidRPr="000848A9">
        <w:rPr>
          <w:rStyle w:val="CytatZnak"/>
          <w:b w:val="0"/>
          <w:sz w:val="24"/>
        </w:rPr>
        <w:t>im rynku</w:t>
      </w:r>
      <w:r w:rsidRPr="000848A9">
        <w:rPr>
          <w:rStyle w:val="CytatZnak"/>
          <w:b w:val="0"/>
          <w:sz w:val="24"/>
        </w:rPr>
        <w:t xml:space="preserve"> pracy</w:t>
      </w:r>
      <w:r w:rsidR="00A67748" w:rsidRPr="000848A9">
        <w:rPr>
          <w:rStyle w:val="CytatZnak"/>
          <w:b w:val="0"/>
          <w:sz w:val="24"/>
        </w:rPr>
        <w:t xml:space="preserve">, </w:t>
      </w:r>
      <w:r w:rsidR="000A7D99" w:rsidRPr="000848A9">
        <w:rPr>
          <w:rStyle w:val="CytatZnak"/>
          <w:b w:val="0"/>
          <w:sz w:val="24"/>
        </w:rPr>
        <w:t>dane statystyczne</w:t>
      </w:r>
      <w:r w:rsidRPr="000848A9">
        <w:rPr>
          <w:rStyle w:val="CytatZnak"/>
          <w:b w:val="0"/>
          <w:sz w:val="24"/>
        </w:rPr>
        <w:t xml:space="preserve"> </w:t>
      </w:r>
      <w:r w:rsidR="000A7D99" w:rsidRPr="000848A9">
        <w:rPr>
          <w:rStyle w:val="CytatZnak"/>
          <w:b w:val="0"/>
          <w:sz w:val="24"/>
        </w:rPr>
        <w:t>pochodzące z zaso</w:t>
      </w:r>
      <w:r w:rsidR="005B6799" w:rsidRPr="000848A9">
        <w:rPr>
          <w:rStyle w:val="CytatZnak"/>
          <w:b w:val="0"/>
          <w:sz w:val="24"/>
        </w:rPr>
        <w:t xml:space="preserve">bów rejestru osób bezrobotnych </w:t>
      </w:r>
      <w:r w:rsidR="000A7D99" w:rsidRPr="000848A9">
        <w:rPr>
          <w:rStyle w:val="CytatZnak"/>
          <w:b w:val="0"/>
          <w:sz w:val="24"/>
        </w:rPr>
        <w:t>oraz udziela odpowiedzi na zapytania</w:t>
      </w:r>
      <w:r w:rsidR="005B6799" w:rsidRPr="000848A9">
        <w:rPr>
          <w:rStyle w:val="CytatZnak"/>
          <w:b w:val="0"/>
          <w:sz w:val="24"/>
        </w:rPr>
        <w:t xml:space="preserve"> instytucji w sprawie </w:t>
      </w:r>
      <w:r w:rsidR="008F36AE" w:rsidRPr="000848A9">
        <w:rPr>
          <w:rStyle w:val="CytatZnak"/>
          <w:b w:val="0"/>
          <w:sz w:val="24"/>
        </w:rPr>
        <w:t>struktury osób bezrobotnych zarejestrowanych w urzędzie pracy</w:t>
      </w:r>
      <w:r w:rsidR="000A7D99" w:rsidRPr="000848A9">
        <w:rPr>
          <w:rStyle w:val="CytatZnak"/>
          <w:b w:val="0"/>
          <w:sz w:val="24"/>
        </w:rPr>
        <w:t>.</w:t>
      </w:r>
    </w:p>
    <w:p w:rsidR="00A6629B" w:rsidRPr="000848A9" w:rsidRDefault="00141467" w:rsidP="00712CDF">
      <w:pPr>
        <w:pStyle w:val="Nagwek1"/>
        <w:spacing w:after="240"/>
        <w:rPr>
          <w:color w:val="000000" w:themeColor="text1"/>
        </w:rPr>
      </w:pPr>
      <w:bookmarkStart w:id="72" w:name="_Toc5009565"/>
      <w:r w:rsidRPr="000848A9">
        <w:rPr>
          <w:rStyle w:val="CytatZnak"/>
          <w:b/>
          <w:iCs w:val="0"/>
          <w:sz w:val="28"/>
          <w:szCs w:val="28"/>
        </w:rPr>
        <w:lastRenderedPageBreak/>
        <w:t>Aktywizacja zawodowa</w:t>
      </w:r>
      <w:bookmarkEnd w:id="72"/>
    </w:p>
    <w:p w:rsidR="00316962" w:rsidRPr="000848A9" w:rsidRDefault="00541C5D" w:rsidP="00703E7C">
      <w:pPr>
        <w:pStyle w:val="Nagwek2"/>
        <w:ind w:left="709"/>
        <w:rPr>
          <w:color w:val="000000" w:themeColor="text1"/>
        </w:rPr>
      </w:pPr>
      <w:r w:rsidRPr="000848A9">
        <w:rPr>
          <w:rStyle w:val="CytatZnak"/>
          <w:b/>
          <w:sz w:val="24"/>
        </w:rPr>
        <w:t xml:space="preserve"> </w:t>
      </w:r>
      <w:bookmarkStart w:id="73" w:name="_Toc5009566"/>
      <w:r w:rsidR="00EF2346" w:rsidRPr="000848A9">
        <w:rPr>
          <w:rStyle w:val="CytatZnak"/>
          <w:b/>
          <w:sz w:val="24"/>
        </w:rPr>
        <w:t>Pośrednictwo pracy</w:t>
      </w:r>
      <w:bookmarkEnd w:id="73"/>
    </w:p>
    <w:p w:rsidR="00DA22F2" w:rsidRPr="000848A9" w:rsidRDefault="00DA22F2" w:rsidP="00DA22F2">
      <w:pPr>
        <w:suppressAutoHyphens w:val="0"/>
        <w:spacing w:before="120" w:after="240"/>
        <w:ind w:firstLine="284"/>
        <w:jc w:val="both"/>
        <w:rPr>
          <w:rStyle w:val="CytatZnak"/>
          <w:b w:val="0"/>
        </w:rPr>
      </w:pPr>
      <w:r w:rsidRPr="000848A9">
        <w:rPr>
          <w:color w:val="000000" w:themeColor="text1"/>
        </w:rPr>
        <w:t xml:space="preserve">W ramach usługi pośrednictwa pracy urząd realizuje szereg zadań na rzecz swoich klientów – bezrobotnych, poszukujących pracy i pracodawców. Najważniejszymi działaniami podejmowanymi w ramach usługi są: pozyskiwanie od pracodawców ofert pracy, które następnie upowszechniane są do publicznej wiadomości w siedzibie urzędu i w </w:t>
      </w:r>
      <w:hyperlink r:id="rId36" w:tgtFrame="_blank" w:history="1">
        <w:r w:rsidRPr="000848A9">
          <w:rPr>
            <w:rStyle w:val="Hipercze"/>
            <w:color w:val="000000" w:themeColor="text1"/>
          </w:rPr>
          <w:t>Centralnej Bazie Ofert Pracy</w:t>
        </w:r>
      </w:hyperlink>
      <w:r w:rsidRPr="000848A9">
        <w:rPr>
          <w:color w:val="000000" w:themeColor="text1"/>
        </w:rPr>
        <w:t xml:space="preserve"> oraz udzielanie pomocy osobom bezrobotnym i poszukującym pracy </w:t>
      </w:r>
      <w:r w:rsidRPr="000848A9">
        <w:rPr>
          <w:color w:val="000000" w:themeColor="text1"/>
        </w:rPr>
        <w:br/>
        <w:t xml:space="preserve">w uzyskaniu odpowiedniego zatrudnienia. Pracownicy urzędu realizujący zadania z zakresu pośrednictwa pracy z jednej strony udzielają pomocy osobom bezrobotnym i poszukującym pracy w znalezieniu odpowiedniej pracy, z drugiej strony udzielają pomocy pracodawcom w pozyskaniu pracowników o poszukiwanych kwalifikacjach zawodowych. W 2018r. </w:t>
      </w:r>
      <w:r w:rsidRPr="000848A9">
        <w:rPr>
          <w:b/>
          <w:color w:val="000000" w:themeColor="text1"/>
        </w:rPr>
        <w:t>doradcy klienta</w:t>
      </w:r>
      <w:r w:rsidRPr="000848A9">
        <w:rPr>
          <w:color w:val="000000" w:themeColor="text1"/>
        </w:rPr>
        <w:t xml:space="preserve"> </w:t>
      </w:r>
      <w:r w:rsidRPr="000848A9">
        <w:rPr>
          <w:b/>
          <w:color w:val="000000" w:themeColor="text1"/>
        </w:rPr>
        <w:t xml:space="preserve">indywidualnego </w:t>
      </w:r>
      <w:r w:rsidRPr="000848A9">
        <w:rPr>
          <w:color w:val="000000" w:themeColor="text1"/>
        </w:rPr>
        <w:t xml:space="preserve">wydali </w:t>
      </w:r>
      <w:r w:rsidRPr="000848A9">
        <w:rPr>
          <w:b/>
          <w:color w:val="000000" w:themeColor="text1"/>
        </w:rPr>
        <w:t xml:space="preserve">2 328 </w:t>
      </w:r>
      <w:r w:rsidRPr="000848A9">
        <w:rPr>
          <w:color w:val="000000" w:themeColor="text1"/>
        </w:rPr>
        <w:t xml:space="preserve">skierowań </w:t>
      </w:r>
      <w:r w:rsidR="00DD3541">
        <w:rPr>
          <w:color w:val="000000" w:themeColor="text1"/>
        </w:rPr>
        <w:t xml:space="preserve">osobom bezrobotnym </w:t>
      </w:r>
      <w:r w:rsidRPr="000848A9">
        <w:rPr>
          <w:color w:val="000000" w:themeColor="text1"/>
        </w:rPr>
        <w:t>do pracodawców na rozmowy kwalifikacyjne (1</w:t>
      </w:r>
      <w:r w:rsidR="00A43290" w:rsidRPr="000848A9">
        <w:rPr>
          <w:color w:val="000000" w:themeColor="text1"/>
        </w:rPr>
        <w:t xml:space="preserve"> </w:t>
      </w:r>
      <w:r w:rsidRPr="000848A9">
        <w:rPr>
          <w:color w:val="000000" w:themeColor="text1"/>
        </w:rPr>
        <w:t>808 skierowań do pracy oraz 520 skier</w:t>
      </w:r>
      <w:r w:rsidR="00DD3541">
        <w:rPr>
          <w:color w:val="000000" w:themeColor="text1"/>
        </w:rPr>
        <w:t xml:space="preserve">owań na staż). Doradcy klienta </w:t>
      </w:r>
      <w:r w:rsidRPr="000848A9">
        <w:rPr>
          <w:color w:val="000000" w:themeColor="text1"/>
        </w:rPr>
        <w:t>w ramach pośrednictwa pracy informowali również osoby bezrobotne i poszukujące pracy oraz pracodawców o aktualnej sytuacji i przewidywanych zmianach na lokalnym rynku pracy, na uzasadnione wnios</w:t>
      </w:r>
      <w:r w:rsidR="00DD3541">
        <w:rPr>
          <w:color w:val="000000" w:themeColor="text1"/>
        </w:rPr>
        <w:t>ki osób bezrobotnych poniżej 30 </w:t>
      </w:r>
      <w:r w:rsidRPr="000848A9">
        <w:rPr>
          <w:color w:val="000000" w:themeColor="text1"/>
        </w:rPr>
        <w:t>roku życia przyznawali bony zatrudnieniowe, opiniowali wnioski osób bezrobotnych poniżej 30 roku życia o przyznanie bonów na zasiedlenie, kierowali osoby bezrobotne na niezbędne badania lekarskie pozwalające ustalić zdolność do pracy bądź odbywania stażu oraz informowali osoby bezrobotne o przysługujących im prawach i obowiązkach. Ponadto doradcy klienta udzielali także informacji o wolnych stanowiskach pracy oraz doradzali klientom co do wyboru ofert pracy i ewentualnych możliwościach przekwalifikowania zawodowego, oraz co najmniej raz na 60</w:t>
      </w:r>
      <w:r w:rsidR="00544AB2">
        <w:rPr>
          <w:color w:val="000000" w:themeColor="text1"/>
        </w:rPr>
        <w:t xml:space="preserve"> dni</w:t>
      </w:r>
      <w:r w:rsidRPr="000848A9">
        <w:rPr>
          <w:color w:val="000000" w:themeColor="text1"/>
        </w:rPr>
        <w:t xml:space="preserve"> kontaktowali się z osobami bezrobotnymi w celu monito</w:t>
      </w:r>
      <w:r w:rsidR="00544AB2">
        <w:rPr>
          <w:color w:val="000000" w:themeColor="text1"/>
        </w:rPr>
        <w:t>rowania sytuacji i postępów </w:t>
      </w:r>
      <w:r w:rsidRPr="000848A9">
        <w:rPr>
          <w:color w:val="000000" w:themeColor="text1"/>
        </w:rPr>
        <w:t>w realizacji działań przewidzianych w ramach realizacji indywidualne</w:t>
      </w:r>
      <w:r w:rsidR="00D4672E" w:rsidRPr="000848A9">
        <w:rPr>
          <w:color w:val="000000" w:themeColor="text1"/>
        </w:rPr>
        <w:t xml:space="preserve">go planu działania (łącznie </w:t>
      </w:r>
      <w:r w:rsidR="00D4672E" w:rsidRPr="000848A9">
        <w:rPr>
          <w:b/>
          <w:color w:val="000000" w:themeColor="text1"/>
        </w:rPr>
        <w:t>32</w:t>
      </w:r>
      <w:r w:rsidR="00A43290" w:rsidRPr="000848A9">
        <w:rPr>
          <w:b/>
          <w:color w:val="000000" w:themeColor="text1"/>
        </w:rPr>
        <w:t xml:space="preserve"> </w:t>
      </w:r>
      <w:r w:rsidRPr="000848A9">
        <w:rPr>
          <w:b/>
          <w:color w:val="000000" w:themeColor="text1"/>
        </w:rPr>
        <w:t>758 kontaktów osobistych i telefonicznych</w:t>
      </w:r>
      <w:r w:rsidRPr="000848A9">
        <w:rPr>
          <w:color w:val="000000" w:themeColor="text1"/>
        </w:rPr>
        <w:t>).</w:t>
      </w:r>
    </w:p>
    <w:p w:rsidR="00DC12E8" w:rsidRPr="000848A9" w:rsidRDefault="00AA3526" w:rsidP="00703E7C">
      <w:pPr>
        <w:pStyle w:val="Nagwek2"/>
        <w:ind w:left="709"/>
        <w:rPr>
          <w:rStyle w:val="CytatZnak"/>
          <w:b/>
          <w:sz w:val="24"/>
        </w:rPr>
      </w:pPr>
      <w:bookmarkStart w:id="74" w:name="_Toc5009567"/>
      <w:r w:rsidRPr="000848A9">
        <w:rPr>
          <w:rStyle w:val="CytatZnak"/>
          <w:b/>
          <w:sz w:val="24"/>
        </w:rPr>
        <w:t>Pośrednictwo zewnętrzne</w:t>
      </w:r>
      <w:bookmarkEnd w:id="74"/>
    </w:p>
    <w:p w:rsidR="00535792" w:rsidRPr="000848A9" w:rsidRDefault="00DC12E8" w:rsidP="00912220">
      <w:pPr>
        <w:suppressAutoHyphens w:val="0"/>
        <w:spacing w:before="120" w:after="240"/>
        <w:ind w:firstLine="284"/>
        <w:jc w:val="both"/>
        <w:rPr>
          <w:rStyle w:val="CytatZnak"/>
          <w:b w:val="0"/>
          <w:iCs w:val="0"/>
          <w:sz w:val="24"/>
          <w:lang w:eastAsia="pl-PL"/>
        </w:rPr>
      </w:pPr>
      <w:r w:rsidRPr="000848A9">
        <w:rPr>
          <w:color w:val="000000" w:themeColor="text1"/>
        </w:rPr>
        <w:t xml:space="preserve">Pośrednictwo zewnętrzne polega na </w:t>
      </w:r>
      <w:r w:rsidR="00292C36" w:rsidRPr="000848A9">
        <w:rPr>
          <w:color w:val="000000" w:themeColor="text1"/>
        </w:rPr>
        <w:t xml:space="preserve">pozyskiwaniu, </w:t>
      </w:r>
      <w:r w:rsidRPr="000848A9">
        <w:rPr>
          <w:color w:val="000000" w:themeColor="text1"/>
        </w:rPr>
        <w:t>przyjmowaniu</w:t>
      </w:r>
      <w:r w:rsidR="00912220" w:rsidRPr="000848A9">
        <w:rPr>
          <w:color w:val="000000" w:themeColor="text1"/>
        </w:rPr>
        <w:t xml:space="preserve"> </w:t>
      </w:r>
      <w:r w:rsidR="00292C36" w:rsidRPr="000848A9">
        <w:rPr>
          <w:color w:val="000000" w:themeColor="text1"/>
        </w:rPr>
        <w:t xml:space="preserve">i upowszechnianiu ofert pracy </w:t>
      </w:r>
      <w:r w:rsidR="00A67748" w:rsidRPr="000848A9">
        <w:rPr>
          <w:color w:val="000000" w:themeColor="text1"/>
        </w:rPr>
        <w:t>oraz</w:t>
      </w:r>
      <w:r w:rsidRPr="000848A9">
        <w:rPr>
          <w:color w:val="000000" w:themeColor="text1"/>
        </w:rPr>
        <w:t xml:space="preserve"> </w:t>
      </w:r>
      <w:r w:rsidR="00292C36" w:rsidRPr="000848A9">
        <w:rPr>
          <w:color w:val="000000" w:themeColor="text1"/>
        </w:rPr>
        <w:t xml:space="preserve">na </w:t>
      </w:r>
      <w:r w:rsidRPr="000848A9">
        <w:rPr>
          <w:color w:val="000000" w:themeColor="text1"/>
        </w:rPr>
        <w:t>pode</w:t>
      </w:r>
      <w:r w:rsidR="00D518FF" w:rsidRPr="000848A9">
        <w:rPr>
          <w:color w:val="000000" w:themeColor="text1"/>
        </w:rPr>
        <w:t>jmowaniu i utrzy</w:t>
      </w:r>
      <w:r w:rsidR="00A67748" w:rsidRPr="000848A9">
        <w:rPr>
          <w:color w:val="000000" w:themeColor="text1"/>
        </w:rPr>
        <w:t>mywania bezpośrednich</w:t>
      </w:r>
      <w:r w:rsidR="00D518FF" w:rsidRPr="000848A9">
        <w:rPr>
          <w:color w:val="000000" w:themeColor="text1"/>
        </w:rPr>
        <w:t xml:space="preserve"> kontaktów </w:t>
      </w:r>
      <w:r w:rsidR="00A67748" w:rsidRPr="000848A9">
        <w:rPr>
          <w:color w:val="000000" w:themeColor="text1"/>
        </w:rPr>
        <w:t xml:space="preserve">z </w:t>
      </w:r>
      <w:r w:rsidRPr="000848A9">
        <w:rPr>
          <w:color w:val="000000" w:themeColor="text1"/>
        </w:rPr>
        <w:t xml:space="preserve">pracodawcami. Pracownik urzędu, który </w:t>
      </w:r>
      <w:r w:rsidR="00292C36" w:rsidRPr="000848A9">
        <w:rPr>
          <w:color w:val="000000" w:themeColor="text1"/>
          <w:lang w:eastAsia="pl-PL"/>
        </w:rPr>
        <w:t xml:space="preserve">stale współpracuje z </w:t>
      </w:r>
      <w:r w:rsidRPr="000848A9">
        <w:rPr>
          <w:color w:val="000000" w:themeColor="text1"/>
          <w:lang w:eastAsia="pl-PL"/>
        </w:rPr>
        <w:t>pracodawcą pełni funkcję do</w:t>
      </w:r>
      <w:r w:rsidR="008B49DD">
        <w:rPr>
          <w:color w:val="000000" w:themeColor="text1"/>
          <w:lang w:eastAsia="pl-PL"/>
        </w:rPr>
        <w:t>radcy klienta instytucjonalnego. D</w:t>
      </w:r>
      <w:r w:rsidRPr="000848A9">
        <w:rPr>
          <w:color w:val="000000" w:themeColor="text1"/>
          <w:lang w:eastAsia="pl-PL"/>
        </w:rPr>
        <w:t>o jego zadań</w:t>
      </w:r>
      <w:r w:rsidR="00486852" w:rsidRPr="000848A9">
        <w:rPr>
          <w:color w:val="000000" w:themeColor="text1"/>
          <w:lang w:eastAsia="pl-PL"/>
        </w:rPr>
        <w:t xml:space="preserve"> należy</w:t>
      </w:r>
      <w:r w:rsidRPr="000848A9">
        <w:rPr>
          <w:color w:val="000000" w:themeColor="text1"/>
          <w:lang w:eastAsia="pl-PL"/>
        </w:rPr>
        <w:t xml:space="preserve"> </w:t>
      </w:r>
      <w:r w:rsidR="00602F0E" w:rsidRPr="000848A9">
        <w:rPr>
          <w:color w:val="000000" w:themeColor="text1"/>
          <w:lang w:eastAsia="pl-PL"/>
        </w:rPr>
        <w:t>przyjmowan</w:t>
      </w:r>
      <w:r w:rsidR="00A67748" w:rsidRPr="000848A9">
        <w:rPr>
          <w:color w:val="000000" w:themeColor="text1"/>
          <w:lang w:eastAsia="pl-PL"/>
        </w:rPr>
        <w:t>ie i pozyskiwanie ofert pracy, wydawanie informacji starosty o możliwości zaspokojenia potrzeb kadrowych, przygotowywanie comiesięcznych meldunków o sytuacji na lokalnym rynku prac</w:t>
      </w:r>
      <w:r w:rsidR="00292C36" w:rsidRPr="000848A9">
        <w:rPr>
          <w:color w:val="000000" w:themeColor="text1"/>
          <w:lang w:eastAsia="pl-PL"/>
        </w:rPr>
        <w:t>y</w:t>
      </w:r>
      <w:r w:rsidR="00A67748" w:rsidRPr="000848A9">
        <w:rPr>
          <w:color w:val="000000" w:themeColor="text1"/>
          <w:lang w:eastAsia="pl-PL"/>
        </w:rPr>
        <w:t xml:space="preserve"> oraz</w:t>
      </w:r>
      <w:r w:rsidR="00292C36" w:rsidRPr="000848A9">
        <w:rPr>
          <w:color w:val="000000" w:themeColor="text1"/>
          <w:lang w:eastAsia="pl-PL"/>
        </w:rPr>
        <w:t xml:space="preserve"> udzielaniu pracodawcy informacji i pomocy w</w:t>
      </w:r>
      <w:r w:rsidR="00602F0E" w:rsidRPr="000848A9">
        <w:rPr>
          <w:color w:val="000000" w:themeColor="text1"/>
          <w:lang w:eastAsia="pl-PL"/>
        </w:rPr>
        <w:t xml:space="preserve"> </w:t>
      </w:r>
      <w:r w:rsidRPr="000848A9">
        <w:rPr>
          <w:color w:val="000000" w:themeColor="text1"/>
          <w:lang w:eastAsia="pl-PL"/>
        </w:rPr>
        <w:t>dostęp</w:t>
      </w:r>
      <w:r w:rsidR="00602F0E" w:rsidRPr="000848A9">
        <w:rPr>
          <w:color w:val="000000" w:themeColor="text1"/>
          <w:lang w:eastAsia="pl-PL"/>
        </w:rPr>
        <w:t>ie</w:t>
      </w:r>
      <w:r w:rsidRPr="000848A9">
        <w:rPr>
          <w:color w:val="000000" w:themeColor="text1"/>
          <w:lang w:eastAsia="pl-PL"/>
        </w:rPr>
        <w:t xml:space="preserve"> do form wsparcia</w:t>
      </w:r>
      <w:r w:rsidR="00602F0E" w:rsidRPr="000848A9">
        <w:rPr>
          <w:color w:val="000000" w:themeColor="text1"/>
          <w:lang w:eastAsia="pl-PL"/>
        </w:rPr>
        <w:t>.</w:t>
      </w:r>
      <w:r w:rsidRPr="000848A9">
        <w:rPr>
          <w:color w:val="000000" w:themeColor="text1"/>
          <w:lang w:eastAsia="pl-PL"/>
        </w:rPr>
        <w:t xml:space="preserve"> Podczas wizyt u</w:t>
      </w:r>
      <w:r w:rsidR="00292C36" w:rsidRPr="000848A9">
        <w:rPr>
          <w:color w:val="000000" w:themeColor="text1"/>
          <w:lang w:eastAsia="pl-PL"/>
        </w:rPr>
        <w:t> </w:t>
      </w:r>
      <w:r w:rsidRPr="000848A9">
        <w:rPr>
          <w:color w:val="000000" w:themeColor="text1"/>
          <w:lang w:eastAsia="pl-PL"/>
        </w:rPr>
        <w:t>pracodawc</w:t>
      </w:r>
      <w:r w:rsidR="008B49DD">
        <w:rPr>
          <w:color w:val="000000" w:themeColor="text1"/>
          <w:lang w:eastAsia="pl-PL"/>
        </w:rPr>
        <w:t>ów</w:t>
      </w:r>
      <w:r w:rsidRPr="000848A9">
        <w:rPr>
          <w:color w:val="000000" w:themeColor="text1"/>
          <w:lang w:eastAsia="pl-PL"/>
        </w:rPr>
        <w:t xml:space="preserve"> doradca klienta instytucjonalnego zapoznaje się ze strukturą </w:t>
      </w:r>
      <w:r w:rsidR="00CF5265" w:rsidRPr="000848A9">
        <w:rPr>
          <w:color w:val="000000" w:themeColor="text1"/>
          <w:lang w:eastAsia="pl-PL"/>
        </w:rPr>
        <w:t>i warunkami zatrudnienia, poznaje</w:t>
      </w:r>
      <w:r w:rsidRPr="000848A9">
        <w:rPr>
          <w:color w:val="000000" w:themeColor="text1"/>
          <w:lang w:eastAsia="pl-PL"/>
        </w:rPr>
        <w:t xml:space="preserve"> potrzeby zatr</w:t>
      </w:r>
      <w:r w:rsidR="00CF5265" w:rsidRPr="000848A9">
        <w:rPr>
          <w:color w:val="000000" w:themeColor="text1"/>
          <w:lang w:eastAsia="pl-PL"/>
        </w:rPr>
        <w:t>udnieniowe oraz</w:t>
      </w:r>
      <w:r w:rsidR="00602F0E" w:rsidRPr="000848A9">
        <w:rPr>
          <w:color w:val="000000" w:themeColor="text1"/>
          <w:lang w:eastAsia="pl-PL"/>
        </w:rPr>
        <w:t xml:space="preserve"> prezentuje</w:t>
      </w:r>
      <w:r w:rsidRPr="000848A9">
        <w:rPr>
          <w:color w:val="000000" w:themeColor="text1"/>
          <w:lang w:eastAsia="pl-PL"/>
        </w:rPr>
        <w:t xml:space="preserve"> formy wsparci</w:t>
      </w:r>
      <w:r w:rsidR="00234434" w:rsidRPr="000848A9">
        <w:rPr>
          <w:color w:val="000000" w:themeColor="text1"/>
          <w:lang w:eastAsia="pl-PL"/>
        </w:rPr>
        <w:t>a, które mogą mieć zastosowanie</w:t>
      </w:r>
      <w:r w:rsidR="00602F0E" w:rsidRPr="000848A9">
        <w:rPr>
          <w:color w:val="000000" w:themeColor="text1"/>
          <w:lang w:eastAsia="pl-PL"/>
        </w:rPr>
        <w:t xml:space="preserve"> w danej firmie</w:t>
      </w:r>
      <w:r w:rsidR="00234434" w:rsidRPr="000848A9">
        <w:rPr>
          <w:color w:val="000000" w:themeColor="text1"/>
          <w:lang w:eastAsia="pl-PL"/>
        </w:rPr>
        <w:t>.</w:t>
      </w:r>
      <w:r w:rsidRPr="000848A9">
        <w:rPr>
          <w:color w:val="000000" w:themeColor="text1"/>
          <w:lang w:eastAsia="pl-PL"/>
        </w:rPr>
        <w:t xml:space="preserve"> Ponadto organizuje dla klienta giełdy pracy, zapras</w:t>
      </w:r>
      <w:r w:rsidR="00F221A4" w:rsidRPr="000848A9">
        <w:rPr>
          <w:color w:val="000000" w:themeColor="text1"/>
          <w:lang w:eastAsia="pl-PL"/>
        </w:rPr>
        <w:t xml:space="preserve">za do udziału w </w:t>
      </w:r>
      <w:r w:rsidR="00CF5265" w:rsidRPr="000848A9">
        <w:rPr>
          <w:color w:val="000000" w:themeColor="text1"/>
          <w:lang w:eastAsia="pl-PL"/>
        </w:rPr>
        <w:t xml:space="preserve">targach pracy i </w:t>
      </w:r>
      <w:r w:rsidRPr="000848A9">
        <w:rPr>
          <w:color w:val="000000" w:themeColor="text1"/>
          <w:lang w:eastAsia="pl-PL"/>
        </w:rPr>
        <w:t>spotkaniach informacyjnych.</w:t>
      </w:r>
      <w:r w:rsidR="00234434" w:rsidRPr="000848A9">
        <w:rPr>
          <w:color w:val="000000" w:themeColor="text1"/>
          <w:lang w:eastAsia="pl-PL"/>
        </w:rPr>
        <w:t xml:space="preserve"> </w:t>
      </w:r>
    </w:p>
    <w:p w:rsidR="00953EDC" w:rsidRPr="000848A9" w:rsidRDefault="000673EF" w:rsidP="00703E7C">
      <w:pPr>
        <w:pStyle w:val="Nagwek2"/>
        <w:ind w:left="709"/>
        <w:rPr>
          <w:rStyle w:val="CytatZnak"/>
          <w:b/>
          <w:sz w:val="24"/>
        </w:rPr>
      </w:pPr>
      <w:bookmarkStart w:id="75" w:name="_Toc5009568"/>
      <w:r w:rsidRPr="000848A9">
        <w:rPr>
          <w:rStyle w:val="CytatZnak"/>
          <w:b/>
          <w:sz w:val="24"/>
        </w:rPr>
        <w:t>Indywidualny Plan Działania</w:t>
      </w:r>
      <w:bookmarkEnd w:id="75"/>
    </w:p>
    <w:p w:rsidR="00DA22F2" w:rsidRPr="000848A9" w:rsidRDefault="00DA22F2" w:rsidP="00DA22F2">
      <w:pPr>
        <w:suppressAutoHyphens w:val="0"/>
        <w:spacing w:before="120"/>
        <w:ind w:firstLine="284"/>
        <w:jc w:val="both"/>
        <w:rPr>
          <w:color w:val="000000" w:themeColor="text1"/>
          <w:lang w:eastAsia="pl-PL"/>
        </w:rPr>
      </w:pPr>
      <w:r w:rsidRPr="000848A9">
        <w:rPr>
          <w:color w:val="000000" w:themeColor="text1"/>
          <w:lang w:eastAsia="pl-PL"/>
        </w:rPr>
        <w:t xml:space="preserve">Doradcy klienta, udzielając osobom bezrobotnym pomocy określonej w ustawie, przygotowują indywidualny plan działania (zwany dalej „IPD”), dostosowany do ustalonego profilu pomocy, który ma na celu doprowadzenie bezrobotnego do podjęcia pracy (IPD może być również przygotowany dla poszukującego pracy). </w:t>
      </w:r>
      <w:r w:rsidRPr="000848A9">
        <w:rPr>
          <w:bCs/>
          <w:color w:val="000000" w:themeColor="text1"/>
          <w:lang w:eastAsia="pl-PL"/>
        </w:rPr>
        <w:t>Indywidualny plan działania</w:t>
      </w:r>
      <w:r w:rsidRPr="000848A9">
        <w:rPr>
          <w:color w:val="000000" w:themeColor="text1"/>
          <w:lang w:eastAsia="pl-PL"/>
        </w:rPr>
        <w:t xml:space="preserve"> jest przygotowywany przy udziale bezrobotnego lub poszukującego pracy i zawiera w szczególności: działania możliwe do zastosowania przez urząd pracy w ramach pomocy określonej w ustawie, działania planowane do samodzielnej realizacji przez bezrobotnego lub poszukującego pracy w celu poszukiwania pracy, planowane terminy realizacji </w:t>
      </w:r>
      <w:r w:rsidRPr="000848A9">
        <w:rPr>
          <w:color w:val="000000" w:themeColor="text1"/>
          <w:lang w:eastAsia="pl-PL"/>
        </w:rPr>
        <w:lastRenderedPageBreak/>
        <w:t>poszczególnych działań, form aktywizacji, planowaną liczbę i terminy kontaktów z pośrednikiem pracy, doradcą zawodowym lub innym pracownikiem urzędu pracy oraz termin i waru</w:t>
      </w:r>
      <w:r w:rsidR="008B49DD">
        <w:rPr>
          <w:color w:val="000000" w:themeColor="text1"/>
          <w:lang w:eastAsia="pl-PL"/>
        </w:rPr>
        <w:t xml:space="preserve">nki zakończenia realizacji IPD, który </w:t>
      </w:r>
      <w:r w:rsidRPr="000848A9">
        <w:rPr>
          <w:color w:val="000000" w:themeColor="text1"/>
          <w:lang w:eastAsia="pl-PL"/>
        </w:rPr>
        <w:t xml:space="preserve">może być modyfikowany stosownie do zmieniającej się sytuacji bezrobotnego lub poszukującego pracy. Pomoc realizowana na podstawie przygotowanego z bezrobotnym IPD, realizowana jest w okresie nie dłuższym niż 180 dni – dla I profilu pomocy, 540 dni – dla II profilu pomocy, 720 dni dla III profilu pomocy. Jeżeli w wyniku realizacji IPD nie udaje się doprowadzić bezrobotnego do podjęcia pracy, doradcy klienta dokonują analizy jego realizacji, ponownie ustalają profil pomocy oraz przygotowują nowy IPD. Łącznie w 2018r. założono </w:t>
      </w:r>
      <w:r w:rsidRPr="000848A9">
        <w:rPr>
          <w:b/>
          <w:color w:val="000000" w:themeColor="text1"/>
          <w:lang w:eastAsia="pl-PL"/>
        </w:rPr>
        <w:t>4</w:t>
      </w:r>
      <w:r w:rsidR="00A43290" w:rsidRPr="000848A9">
        <w:rPr>
          <w:b/>
          <w:color w:val="000000" w:themeColor="text1"/>
          <w:lang w:eastAsia="pl-PL"/>
        </w:rPr>
        <w:t xml:space="preserve"> </w:t>
      </w:r>
      <w:r w:rsidRPr="000848A9">
        <w:rPr>
          <w:b/>
          <w:color w:val="000000" w:themeColor="text1"/>
          <w:lang w:eastAsia="pl-PL"/>
        </w:rPr>
        <w:t>646</w:t>
      </w:r>
      <w:r w:rsidRPr="000848A9">
        <w:rPr>
          <w:color w:val="000000" w:themeColor="text1"/>
          <w:lang w:eastAsia="pl-PL"/>
        </w:rPr>
        <w:t xml:space="preserve"> Indywidualnych Planów Działania oraz kontynuowano realizację </w:t>
      </w:r>
      <w:r w:rsidRPr="000848A9">
        <w:rPr>
          <w:b/>
          <w:color w:val="000000" w:themeColor="text1"/>
          <w:lang w:eastAsia="pl-PL"/>
        </w:rPr>
        <w:t>3</w:t>
      </w:r>
      <w:r w:rsidR="00A43290" w:rsidRPr="000848A9">
        <w:rPr>
          <w:b/>
          <w:color w:val="000000" w:themeColor="text1"/>
          <w:lang w:eastAsia="pl-PL"/>
        </w:rPr>
        <w:t xml:space="preserve"> </w:t>
      </w:r>
      <w:r w:rsidRPr="000848A9">
        <w:rPr>
          <w:b/>
          <w:color w:val="000000" w:themeColor="text1"/>
          <w:lang w:eastAsia="pl-PL"/>
        </w:rPr>
        <w:t>075</w:t>
      </w:r>
      <w:r w:rsidRPr="000848A9">
        <w:rPr>
          <w:color w:val="000000" w:themeColor="text1"/>
          <w:lang w:eastAsia="pl-PL"/>
        </w:rPr>
        <w:t xml:space="preserve"> z lat poprzednich (łącznie </w:t>
      </w:r>
      <w:r w:rsidRPr="000848A9">
        <w:rPr>
          <w:b/>
          <w:color w:val="000000" w:themeColor="text1"/>
          <w:lang w:eastAsia="pl-PL"/>
        </w:rPr>
        <w:t>7</w:t>
      </w:r>
      <w:r w:rsidR="00A43290" w:rsidRPr="000848A9">
        <w:rPr>
          <w:b/>
          <w:color w:val="000000" w:themeColor="text1"/>
          <w:lang w:eastAsia="pl-PL"/>
        </w:rPr>
        <w:t xml:space="preserve"> </w:t>
      </w:r>
      <w:r w:rsidRPr="000848A9">
        <w:rPr>
          <w:b/>
          <w:color w:val="000000" w:themeColor="text1"/>
          <w:lang w:eastAsia="pl-PL"/>
        </w:rPr>
        <w:t>721</w:t>
      </w:r>
      <w:r w:rsidRPr="000848A9">
        <w:rPr>
          <w:color w:val="000000" w:themeColor="text1"/>
          <w:lang w:eastAsia="pl-PL"/>
        </w:rPr>
        <w:t xml:space="preserve">). Opracowanie IPD wymaga od doradców klienta szerokiej wiedzy na temat lokalnego rynku pracy oraz umiejętności dostosowywania odpowiednich form pomocy, adekwatnych do sytuacji osób bezrobotnych, mających ułatwić i umożliwić im powrót na rynek pracy. </w:t>
      </w:r>
    </w:p>
    <w:p w:rsidR="00033CD4" w:rsidRPr="000848A9" w:rsidRDefault="00033CD4" w:rsidP="00DA22F2">
      <w:pPr>
        <w:suppressAutoHyphens w:val="0"/>
        <w:spacing w:before="120"/>
        <w:ind w:firstLine="284"/>
        <w:jc w:val="both"/>
        <w:rPr>
          <w:color w:val="000000" w:themeColor="text1"/>
          <w:lang w:eastAsia="pl-PL"/>
        </w:rPr>
      </w:pPr>
    </w:p>
    <w:p w:rsidR="0060649E" w:rsidRPr="000848A9" w:rsidRDefault="0060649E" w:rsidP="00033CD4">
      <w:pPr>
        <w:pStyle w:val="Nagwek2"/>
        <w:ind w:left="709"/>
        <w:rPr>
          <w:rStyle w:val="CytatZnak"/>
          <w:b/>
          <w:sz w:val="24"/>
        </w:rPr>
      </w:pPr>
      <w:bookmarkStart w:id="76" w:name="_Toc5009569"/>
      <w:r w:rsidRPr="000848A9">
        <w:rPr>
          <w:rStyle w:val="CytatZnak"/>
          <w:b/>
          <w:sz w:val="24"/>
        </w:rPr>
        <w:t>Profilowanie</w:t>
      </w:r>
      <w:bookmarkEnd w:id="76"/>
    </w:p>
    <w:p w:rsidR="00610A0F" w:rsidRPr="000848A9" w:rsidRDefault="00610A0F" w:rsidP="00D745D7">
      <w:pPr>
        <w:suppressAutoHyphens w:val="0"/>
        <w:spacing w:before="120" w:after="240"/>
        <w:ind w:firstLine="277"/>
        <w:jc w:val="both"/>
        <w:rPr>
          <w:rStyle w:val="CytatZnak"/>
          <w:b w:val="0"/>
        </w:rPr>
      </w:pPr>
      <w:r w:rsidRPr="000848A9">
        <w:rPr>
          <w:color w:val="000000" w:themeColor="text1"/>
        </w:rPr>
        <w:t xml:space="preserve">Profilowanie polega na ustaleniu dla bezrobotnego profilu pomocy, oznaczającego właściwy ze względu na jego potrzeby zakres form pomocy określonych w ustawie </w:t>
      </w:r>
      <w:r w:rsidRPr="000848A9">
        <w:rPr>
          <w:color w:val="000000" w:themeColor="text1"/>
        </w:rPr>
        <w:br/>
        <w:t>o promocji zatrudnienia i instytucjach rynku pracy, którymi może zostać objęty przez urząd pracy w ramach realizacji Indywidualnego Planu Działania. Profil pomocy pozwala dostosować wsparcie ze strony Urzędu Pracy odpowiednio do sytuacji osoby bezrobotnej i jej indywidualnych potrzeb oraz możliwości. Ustalenie odpowiedniego profilu pomocy następuje na podstawie danych dostępnych w karcie rejestracyjnej bezrobotnego oraz odpowiedzi na zadawane przez doradcę klienta pytania z kwestionariusza, pozwalające na określenie zmiennych, tj. oddalenia od rynku pracy oraz  gotowości do wejścia lub powrotu na rynek pracy. Po ustaleniu profilu pomocy osoby bezrobotne są informowane jakimi formami pomocy mogą zostać objęte w ramach ustalonego profilu pomocy. W 2018r. dora</w:t>
      </w:r>
      <w:r w:rsidR="00BD34E0">
        <w:rPr>
          <w:color w:val="000000" w:themeColor="text1"/>
        </w:rPr>
        <w:t xml:space="preserve">dcy klienta przeprowadzili 5 </w:t>
      </w:r>
      <w:r w:rsidRPr="000848A9">
        <w:rPr>
          <w:color w:val="000000" w:themeColor="text1"/>
        </w:rPr>
        <w:t xml:space="preserve">785 wywiadów zakończonych ustaleniem profili pomocy dla </w:t>
      </w:r>
      <w:r w:rsidRPr="000848A9">
        <w:rPr>
          <w:b/>
          <w:color w:val="000000" w:themeColor="text1"/>
        </w:rPr>
        <w:t> </w:t>
      </w:r>
      <w:r w:rsidR="00A43290" w:rsidRPr="000848A9">
        <w:rPr>
          <w:b/>
          <w:color w:val="000000" w:themeColor="text1"/>
        </w:rPr>
        <w:t xml:space="preserve">5 </w:t>
      </w:r>
      <w:r w:rsidRPr="000848A9">
        <w:rPr>
          <w:b/>
          <w:color w:val="000000" w:themeColor="text1"/>
        </w:rPr>
        <w:t>776 osób</w:t>
      </w:r>
      <w:r w:rsidRPr="000848A9">
        <w:rPr>
          <w:color w:val="000000" w:themeColor="text1"/>
        </w:rPr>
        <w:t xml:space="preserve"> bezrobotnych. I profil pomocy został ustalony w 98 pr</w:t>
      </w:r>
      <w:r w:rsidR="00BD34E0">
        <w:rPr>
          <w:color w:val="000000" w:themeColor="text1"/>
        </w:rPr>
        <w:t xml:space="preserve">zypadkach, II profil pomocy – 4 </w:t>
      </w:r>
      <w:r w:rsidRPr="000848A9">
        <w:rPr>
          <w:color w:val="000000" w:themeColor="text1"/>
        </w:rPr>
        <w:t>152, III profil pomocy – 1</w:t>
      </w:r>
      <w:r w:rsidR="00BD34E0">
        <w:rPr>
          <w:color w:val="000000" w:themeColor="text1"/>
        </w:rPr>
        <w:t xml:space="preserve"> </w:t>
      </w:r>
      <w:r w:rsidRPr="000848A9">
        <w:rPr>
          <w:color w:val="000000" w:themeColor="text1"/>
        </w:rPr>
        <w:t>535. Profilowanie pomocy nie jest narzędziem pozbawionym wad – osoby bezrobotne nierzadko starają się dostosowywać odpowiedzi do własnych oczekiwań. Minusem jest również konieczność ponownego ustalania profilu pomocy niezwłocznie po każdej rejestracji, nawet jeśli klient rejestruje się w ciągu roku kilkakrotnie, a jego sytuacja nie uległa zmianie.</w:t>
      </w:r>
    </w:p>
    <w:p w:rsidR="00F41A84" w:rsidRPr="000848A9" w:rsidRDefault="00F41A84" w:rsidP="00703E7C">
      <w:pPr>
        <w:pStyle w:val="Nagwek2"/>
        <w:ind w:left="709"/>
        <w:rPr>
          <w:rStyle w:val="CytatZnak"/>
          <w:b/>
          <w:sz w:val="24"/>
        </w:rPr>
      </w:pPr>
      <w:bookmarkStart w:id="77" w:name="_Toc5009570"/>
      <w:r w:rsidRPr="000848A9">
        <w:rPr>
          <w:rStyle w:val="CytatZnak"/>
          <w:b/>
          <w:sz w:val="24"/>
        </w:rPr>
        <w:t>Giełdy pracy</w:t>
      </w:r>
      <w:bookmarkEnd w:id="77"/>
    </w:p>
    <w:p w:rsidR="002A5CE5" w:rsidRPr="000848A9" w:rsidRDefault="00942B6F" w:rsidP="00912220">
      <w:pPr>
        <w:suppressAutoHyphens w:val="0"/>
        <w:spacing w:before="120" w:after="240"/>
        <w:ind w:firstLine="284"/>
        <w:jc w:val="both"/>
        <w:rPr>
          <w:rStyle w:val="CytatZnak"/>
          <w:b w:val="0"/>
          <w:iCs w:val="0"/>
          <w:sz w:val="24"/>
        </w:rPr>
      </w:pPr>
      <w:r w:rsidRPr="000848A9">
        <w:rPr>
          <w:color w:val="000000" w:themeColor="text1"/>
        </w:rPr>
        <w:t xml:space="preserve">Jest to jedna z form bezpośredniego kontaktu pracodawcy z wieloma kandydatami do pracy, dobranymi przez pracownika urzędu spośród osób zarejestrowanych w urzędzie w celu pozyskania do pracy kandydatów odpowiadających wymaganiom tego pracodawcy. Giełda pracy może zostać zorganizowana gdy pracodawca zgłosi ofertę na wiele wolnych miejsc pracy lub w urzędzie jest zarejestrowana większa liczba osób spełniających określone przez pracodawcę wymagania. Urząd może zorganizować giełdę także dla takiego pracodawcy, który chce się spotkać z większą liczbą kandydatów w ustalonym terminie, nie zaś oczekiwać na każdego kandydata osobno. W roku </w:t>
      </w:r>
      <w:r w:rsidR="00266218" w:rsidRPr="000848A9">
        <w:rPr>
          <w:color w:val="000000" w:themeColor="text1"/>
        </w:rPr>
        <w:t>2018</w:t>
      </w:r>
      <w:r w:rsidRPr="000848A9">
        <w:rPr>
          <w:color w:val="000000" w:themeColor="text1"/>
        </w:rPr>
        <w:t xml:space="preserve"> zorganizowano </w:t>
      </w:r>
      <w:r w:rsidR="00F221A4" w:rsidRPr="000848A9">
        <w:rPr>
          <w:b/>
          <w:color w:val="000000" w:themeColor="text1"/>
        </w:rPr>
        <w:t>19</w:t>
      </w:r>
      <w:r w:rsidRPr="000848A9">
        <w:rPr>
          <w:b/>
          <w:color w:val="000000" w:themeColor="text1"/>
        </w:rPr>
        <w:t xml:space="preserve"> </w:t>
      </w:r>
      <w:r w:rsidRPr="000848A9">
        <w:rPr>
          <w:color w:val="000000" w:themeColor="text1"/>
        </w:rPr>
        <w:t>giełd pracy.</w:t>
      </w:r>
    </w:p>
    <w:p w:rsidR="00F41A84" w:rsidRPr="000848A9" w:rsidRDefault="00953EDC" w:rsidP="00703E7C">
      <w:pPr>
        <w:pStyle w:val="Nagwek2"/>
        <w:ind w:left="709"/>
        <w:rPr>
          <w:rStyle w:val="CytatZnak"/>
          <w:b/>
          <w:sz w:val="24"/>
        </w:rPr>
      </w:pPr>
      <w:bookmarkStart w:id="78" w:name="_Toc5009571"/>
      <w:r w:rsidRPr="000848A9">
        <w:rPr>
          <w:rStyle w:val="CytatZnak"/>
          <w:b/>
          <w:sz w:val="24"/>
        </w:rPr>
        <w:t xml:space="preserve">Pośrednictwo pracy </w:t>
      </w:r>
      <w:r w:rsidR="00F41A84" w:rsidRPr="000848A9">
        <w:rPr>
          <w:rStyle w:val="CytatZnak"/>
          <w:b/>
          <w:sz w:val="24"/>
        </w:rPr>
        <w:t>EURES</w:t>
      </w:r>
      <w:bookmarkEnd w:id="78"/>
    </w:p>
    <w:p w:rsidR="00610A0F" w:rsidRPr="000848A9" w:rsidRDefault="00610A0F" w:rsidP="00610A0F">
      <w:pPr>
        <w:suppressAutoHyphens w:val="0"/>
        <w:spacing w:before="120"/>
        <w:ind w:firstLine="284"/>
        <w:jc w:val="both"/>
        <w:rPr>
          <w:color w:val="000000" w:themeColor="text1"/>
        </w:rPr>
      </w:pPr>
      <w:r w:rsidRPr="000848A9">
        <w:rPr>
          <w:color w:val="000000" w:themeColor="text1"/>
        </w:rPr>
        <w:t xml:space="preserve">Obywatele polscy mogą szukać pracy w państwach UE, EOG i Szwajcarii za pośrednictwem </w:t>
      </w:r>
      <w:r w:rsidRPr="000848A9">
        <w:rPr>
          <w:rStyle w:val="Pogrubienie"/>
          <w:b w:val="0"/>
          <w:color w:val="000000" w:themeColor="text1"/>
        </w:rPr>
        <w:t>sieci EURES</w:t>
      </w:r>
      <w:r w:rsidRPr="000848A9">
        <w:rPr>
          <w:color w:val="000000" w:themeColor="text1"/>
        </w:rPr>
        <w:t xml:space="preserve"> oraz </w:t>
      </w:r>
      <w:r w:rsidRPr="000848A9">
        <w:rPr>
          <w:rStyle w:val="Pogrubienie"/>
          <w:b w:val="0"/>
          <w:color w:val="000000" w:themeColor="text1"/>
        </w:rPr>
        <w:t>niepublicznych agencji zatrudnienia</w:t>
      </w:r>
      <w:r w:rsidRPr="000848A9">
        <w:rPr>
          <w:color w:val="000000" w:themeColor="text1"/>
        </w:rPr>
        <w:t xml:space="preserve">. Europejskie Służby Zatrudnienia (EURES) są formalną siecią współpracy publicznych służb zatrudnienia (urzędów pracy) oraz innych organizacji regionalnych, krajowych i międzynarodowych  </w:t>
      </w:r>
      <w:r w:rsidRPr="000848A9">
        <w:rPr>
          <w:color w:val="000000" w:themeColor="text1"/>
        </w:rPr>
        <w:lastRenderedPageBreak/>
        <w:t xml:space="preserve">z państw członkowskich UE, EOG i Szwajcarii, działającą pod egidą Komisji Europejskiej i mającą na celu wspieranie mobilności pracowników w państwach członkowskich sieci. Sieć EURES, za pośrednictwem doradców EURES i asystentów EURES a także innego personelu organizacji partnerskich, świadczy usługi z zakresu </w:t>
      </w:r>
      <w:r w:rsidRPr="000848A9">
        <w:rPr>
          <w:bCs/>
          <w:color w:val="000000" w:themeColor="text1"/>
        </w:rPr>
        <w:t xml:space="preserve">unijnego pośrednictwa pracy </w:t>
      </w:r>
      <w:r w:rsidRPr="000848A9">
        <w:rPr>
          <w:color w:val="000000" w:themeColor="text1"/>
        </w:rPr>
        <w:t>oraz</w:t>
      </w:r>
      <w:r w:rsidRPr="000848A9">
        <w:rPr>
          <w:bCs/>
          <w:color w:val="000000" w:themeColor="text1"/>
        </w:rPr>
        <w:t xml:space="preserve"> doradztwa z zakresu unijnej mobilności pracowników</w:t>
      </w:r>
      <w:r w:rsidRPr="000848A9">
        <w:rPr>
          <w:color w:val="000000" w:themeColor="text1"/>
        </w:rPr>
        <w:t xml:space="preserve">, w tym warunków życia i pracy w państwach członkowskich. Na poziomie europejskim prowadzony jest </w:t>
      </w:r>
      <w:r w:rsidRPr="000848A9">
        <w:rPr>
          <w:bCs/>
          <w:color w:val="000000" w:themeColor="text1"/>
        </w:rPr>
        <w:t>Europejski Portal Mobilności Zawodowej (portal EURES)</w:t>
      </w:r>
      <w:r w:rsidRPr="000848A9">
        <w:rPr>
          <w:color w:val="000000" w:themeColor="text1"/>
        </w:rPr>
        <w:t xml:space="preserve"> </w:t>
      </w:r>
      <w:hyperlink r:id="rId37" w:history="1">
        <w:r w:rsidRPr="000848A9">
          <w:rPr>
            <w:color w:val="000000" w:themeColor="text1"/>
            <w:u w:val="single"/>
          </w:rPr>
          <w:t>www.eures.europa.eu</w:t>
        </w:r>
      </w:hyperlink>
      <w:r w:rsidRPr="000848A9">
        <w:rPr>
          <w:color w:val="000000" w:themeColor="text1"/>
        </w:rPr>
        <w:t xml:space="preserve"> - najważniejszy portal Unii Europejskiej dotyczący mobilności na rynku pracy, oferujący m.in. dostęp do ofert pracy publicznych służb zatrudnienia z państw członkowskich oraz do bazy CV osób zainteresowanych pracą za granicą. W Polsce sieć EURES jest koordynowana przez Ministerstwo Rodziny, Pracy i Polityki Społecznej</w:t>
      </w:r>
      <w:r w:rsidR="00D271DF">
        <w:rPr>
          <w:color w:val="000000" w:themeColor="text1"/>
        </w:rPr>
        <w:t>,</w:t>
      </w:r>
      <w:r w:rsidRPr="000848A9">
        <w:rPr>
          <w:color w:val="000000" w:themeColor="text1"/>
        </w:rPr>
        <w:t xml:space="preserve"> a usługi sieci są świadczone w każdym wojewódzkim i powiatowym urzędzie pracy. Zakres usług na poziomie wojewódzkim jest szerszy niż na poziomie powiatowym. </w:t>
      </w:r>
    </w:p>
    <w:p w:rsidR="00610A0F" w:rsidRPr="000848A9" w:rsidRDefault="00610A0F" w:rsidP="00610A0F">
      <w:pPr>
        <w:suppressAutoHyphens w:val="0"/>
        <w:spacing w:before="120"/>
        <w:ind w:firstLine="284"/>
        <w:jc w:val="both"/>
        <w:rPr>
          <w:rStyle w:val="CytatZnak"/>
          <w:b w:val="0"/>
          <w:iCs w:val="0"/>
        </w:rPr>
      </w:pPr>
      <w:r w:rsidRPr="000848A9">
        <w:rPr>
          <w:color w:val="000000" w:themeColor="text1"/>
        </w:rPr>
        <w:t xml:space="preserve">W roku 2018r. sieć EURES dysponowała </w:t>
      </w:r>
      <w:r w:rsidRPr="000848A9">
        <w:rPr>
          <w:b/>
          <w:color w:val="000000" w:themeColor="text1"/>
        </w:rPr>
        <w:t xml:space="preserve">539 </w:t>
      </w:r>
      <w:r w:rsidRPr="000848A9">
        <w:rPr>
          <w:color w:val="000000" w:themeColor="text1"/>
        </w:rPr>
        <w:t xml:space="preserve">ofertami pracy. Osoba bezrobotna zainteresowana podjęciem pracy za granicą ma możliwość uzyskania informacji o zagranicznych ofertach pracy u doradcy klienta indywidualnego. W 2018 roku udzielono </w:t>
      </w:r>
      <w:r w:rsidRPr="000848A9">
        <w:rPr>
          <w:b/>
          <w:color w:val="000000" w:themeColor="text1"/>
        </w:rPr>
        <w:t>1</w:t>
      </w:r>
      <w:r w:rsidR="00A43290" w:rsidRPr="000848A9">
        <w:rPr>
          <w:b/>
          <w:color w:val="000000" w:themeColor="text1"/>
        </w:rPr>
        <w:t> </w:t>
      </w:r>
      <w:r w:rsidRPr="000848A9">
        <w:rPr>
          <w:b/>
          <w:color w:val="000000" w:themeColor="text1"/>
        </w:rPr>
        <w:t>771</w:t>
      </w:r>
      <w:r w:rsidRPr="000848A9">
        <w:rPr>
          <w:color w:val="000000" w:themeColor="text1"/>
        </w:rPr>
        <w:t xml:space="preserve"> takich porad.</w:t>
      </w:r>
    </w:p>
    <w:p w:rsidR="00610A0F" w:rsidRPr="000848A9" w:rsidRDefault="00610A0F" w:rsidP="00610A0F">
      <w:pPr>
        <w:suppressAutoHyphens w:val="0"/>
        <w:jc w:val="both"/>
        <w:rPr>
          <w:rStyle w:val="CytatZnak"/>
          <w:b w:val="0"/>
        </w:rPr>
      </w:pPr>
    </w:p>
    <w:p w:rsidR="007D59CA" w:rsidRPr="000848A9" w:rsidRDefault="00EF2346" w:rsidP="00703E7C">
      <w:pPr>
        <w:pStyle w:val="Nagwek2"/>
        <w:ind w:left="709"/>
        <w:rPr>
          <w:rStyle w:val="CytatZnak"/>
          <w:b/>
          <w:sz w:val="24"/>
        </w:rPr>
      </w:pPr>
      <w:bookmarkStart w:id="79" w:name="_Toc5009572"/>
      <w:r w:rsidRPr="000848A9">
        <w:rPr>
          <w:rStyle w:val="CytatZnak"/>
          <w:b/>
          <w:sz w:val="24"/>
        </w:rPr>
        <w:t>Zwolnienia grupowe</w:t>
      </w:r>
      <w:bookmarkEnd w:id="79"/>
    </w:p>
    <w:p w:rsidR="00335E41" w:rsidRPr="000848A9" w:rsidRDefault="00F169E2" w:rsidP="003912C3">
      <w:pPr>
        <w:suppressAutoHyphens w:val="0"/>
        <w:spacing w:before="120"/>
        <w:ind w:firstLine="357"/>
        <w:jc w:val="both"/>
        <w:rPr>
          <w:b/>
          <w:color w:val="000000" w:themeColor="text1"/>
        </w:rPr>
      </w:pPr>
      <w:r w:rsidRPr="000848A9">
        <w:rPr>
          <w:bCs/>
          <w:color w:val="000000" w:themeColor="text1"/>
          <w:lang w:eastAsia="pl-PL"/>
        </w:rPr>
        <w:t>Zwolnienie grupowe</w:t>
      </w:r>
      <w:r w:rsidRPr="000848A9">
        <w:rPr>
          <w:color w:val="000000" w:themeColor="text1"/>
          <w:lang w:eastAsia="pl-PL"/>
        </w:rPr>
        <w:t xml:space="preserve"> jest </w:t>
      </w:r>
      <w:r w:rsidR="00CF5265" w:rsidRPr="000848A9">
        <w:rPr>
          <w:color w:val="000000" w:themeColor="text1"/>
          <w:lang w:eastAsia="pl-PL"/>
        </w:rPr>
        <w:t>wykorzystywane</w:t>
      </w:r>
      <w:r w:rsidR="00BF6A3D" w:rsidRPr="000848A9">
        <w:rPr>
          <w:color w:val="000000" w:themeColor="text1"/>
          <w:lang w:eastAsia="pl-PL"/>
        </w:rPr>
        <w:t xml:space="preserve"> przez </w:t>
      </w:r>
      <w:hyperlink r:id="rId38" w:tooltip="Pracodawca" w:history="1">
        <w:r w:rsidRPr="000848A9">
          <w:rPr>
            <w:color w:val="000000" w:themeColor="text1"/>
            <w:lang w:eastAsia="pl-PL"/>
          </w:rPr>
          <w:t>pracodawcę</w:t>
        </w:r>
      </w:hyperlink>
      <w:r w:rsidRPr="000848A9">
        <w:rPr>
          <w:color w:val="000000" w:themeColor="text1"/>
          <w:lang w:eastAsia="pl-PL"/>
        </w:rPr>
        <w:t>,</w:t>
      </w:r>
      <w:r w:rsidR="00F221A4" w:rsidRPr="000848A9">
        <w:rPr>
          <w:color w:val="000000" w:themeColor="text1"/>
          <w:lang w:eastAsia="pl-PL"/>
        </w:rPr>
        <w:t xml:space="preserve"> zatrudniającego co najmniej 20 </w:t>
      </w:r>
      <w:hyperlink r:id="rId39" w:tooltip="Pracownik" w:history="1">
        <w:r w:rsidRPr="000848A9">
          <w:rPr>
            <w:color w:val="000000" w:themeColor="text1"/>
            <w:lang w:eastAsia="pl-PL"/>
          </w:rPr>
          <w:t>pracowników</w:t>
        </w:r>
      </w:hyperlink>
      <w:r w:rsidR="00974716" w:rsidRPr="000848A9">
        <w:rPr>
          <w:color w:val="000000" w:themeColor="text1"/>
          <w:lang w:eastAsia="pl-PL"/>
        </w:rPr>
        <w:t>, zmuszonego do</w:t>
      </w:r>
      <w:r w:rsidR="002C7C27" w:rsidRPr="000848A9">
        <w:rPr>
          <w:color w:val="000000" w:themeColor="text1"/>
          <w:lang w:eastAsia="pl-PL"/>
        </w:rPr>
        <w:t xml:space="preserve"> rozwiązani</w:t>
      </w:r>
      <w:r w:rsidR="00974716" w:rsidRPr="000848A9">
        <w:rPr>
          <w:color w:val="000000" w:themeColor="text1"/>
          <w:lang w:eastAsia="pl-PL"/>
        </w:rPr>
        <w:t>a</w:t>
      </w:r>
      <w:r w:rsidR="002C7C27" w:rsidRPr="000848A9">
        <w:rPr>
          <w:color w:val="000000" w:themeColor="text1"/>
          <w:lang w:eastAsia="pl-PL"/>
        </w:rPr>
        <w:t xml:space="preserve"> </w:t>
      </w:r>
      <w:r w:rsidRPr="000848A9">
        <w:rPr>
          <w:color w:val="000000" w:themeColor="text1"/>
          <w:lang w:eastAsia="pl-PL"/>
        </w:rPr>
        <w:t>stosunk</w:t>
      </w:r>
      <w:r w:rsidR="002C7C27" w:rsidRPr="000848A9">
        <w:rPr>
          <w:color w:val="000000" w:themeColor="text1"/>
          <w:lang w:eastAsia="pl-PL"/>
        </w:rPr>
        <w:t xml:space="preserve">u pracy </w:t>
      </w:r>
      <w:r w:rsidR="00974716" w:rsidRPr="000848A9">
        <w:rPr>
          <w:color w:val="000000" w:themeColor="text1"/>
          <w:lang w:eastAsia="pl-PL"/>
        </w:rPr>
        <w:t xml:space="preserve">z </w:t>
      </w:r>
      <w:r w:rsidR="002C7C27" w:rsidRPr="000848A9">
        <w:rPr>
          <w:color w:val="000000" w:themeColor="text1"/>
          <w:lang w:eastAsia="pl-PL"/>
        </w:rPr>
        <w:t xml:space="preserve">większą ilością pracowników </w:t>
      </w:r>
      <w:r w:rsidR="003912C3" w:rsidRPr="000848A9">
        <w:rPr>
          <w:color w:val="000000" w:themeColor="text1"/>
          <w:lang w:eastAsia="pl-PL"/>
        </w:rPr>
        <w:t xml:space="preserve">równocześnie. </w:t>
      </w:r>
      <w:r w:rsidRPr="000848A9">
        <w:rPr>
          <w:color w:val="000000" w:themeColor="text1"/>
          <w:lang w:eastAsia="pl-PL"/>
        </w:rPr>
        <w:t xml:space="preserve">Rozwiązanie </w:t>
      </w:r>
      <w:r w:rsidR="00974716" w:rsidRPr="000848A9">
        <w:rPr>
          <w:color w:val="000000" w:themeColor="text1"/>
          <w:lang w:eastAsia="pl-PL"/>
        </w:rPr>
        <w:t xml:space="preserve">stosunku pracy następuje w </w:t>
      </w:r>
      <w:r w:rsidR="003912C3" w:rsidRPr="000848A9">
        <w:rPr>
          <w:color w:val="000000" w:themeColor="text1"/>
          <w:lang w:eastAsia="pl-PL"/>
        </w:rPr>
        <w:t xml:space="preserve">drodze wypowiedzenia przez pracodawcę z </w:t>
      </w:r>
      <w:r w:rsidR="00974716" w:rsidRPr="000848A9">
        <w:rPr>
          <w:color w:val="000000" w:themeColor="text1"/>
          <w:lang w:eastAsia="pl-PL"/>
        </w:rPr>
        <w:t>przyczyn</w:t>
      </w:r>
      <w:r w:rsidR="003912C3" w:rsidRPr="000848A9">
        <w:rPr>
          <w:color w:val="000000" w:themeColor="text1"/>
          <w:lang w:eastAsia="pl-PL"/>
        </w:rPr>
        <w:t xml:space="preserve"> nie dotyczących pracowników </w:t>
      </w:r>
      <w:r w:rsidRPr="000848A9">
        <w:rPr>
          <w:color w:val="000000" w:themeColor="text1"/>
          <w:lang w:eastAsia="pl-PL"/>
        </w:rPr>
        <w:t>lub na mo</w:t>
      </w:r>
      <w:r w:rsidR="00F221A4" w:rsidRPr="000848A9">
        <w:rPr>
          <w:color w:val="000000" w:themeColor="text1"/>
          <w:lang w:eastAsia="pl-PL"/>
        </w:rPr>
        <w:t>cy por</w:t>
      </w:r>
      <w:r w:rsidR="003912C3" w:rsidRPr="000848A9">
        <w:rPr>
          <w:color w:val="000000" w:themeColor="text1"/>
          <w:lang w:eastAsia="pl-PL"/>
        </w:rPr>
        <w:t xml:space="preserve">ozumienia stron. </w:t>
      </w:r>
      <w:r w:rsidR="00942B6F" w:rsidRPr="000848A9">
        <w:rPr>
          <w:color w:val="000000" w:themeColor="text1"/>
        </w:rPr>
        <w:t xml:space="preserve">Pracodawca </w:t>
      </w:r>
      <w:r w:rsidR="003912C3" w:rsidRPr="000848A9">
        <w:rPr>
          <w:color w:val="000000" w:themeColor="text1"/>
        </w:rPr>
        <w:t>ma obowiązek</w:t>
      </w:r>
      <w:r w:rsidR="00942B6F" w:rsidRPr="000848A9">
        <w:rPr>
          <w:color w:val="000000" w:themeColor="text1"/>
        </w:rPr>
        <w:t xml:space="preserve"> poinformowania </w:t>
      </w:r>
      <w:r w:rsidR="003912C3" w:rsidRPr="000848A9">
        <w:rPr>
          <w:color w:val="000000" w:themeColor="text1"/>
        </w:rPr>
        <w:t xml:space="preserve">o zamiarze dokonania zwolnień grupowych </w:t>
      </w:r>
      <w:r w:rsidR="00942B6F" w:rsidRPr="000848A9">
        <w:rPr>
          <w:color w:val="000000" w:themeColor="text1"/>
        </w:rPr>
        <w:t>przedstawicieli załogi</w:t>
      </w:r>
      <w:r w:rsidR="003912C3" w:rsidRPr="000848A9">
        <w:rPr>
          <w:color w:val="000000" w:themeColor="text1"/>
        </w:rPr>
        <w:t xml:space="preserve"> oraz pisemnego zawiadomienia właściwego powiatowego</w:t>
      </w:r>
      <w:r w:rsidR="00942B6F" w:rsidRPr="000848A9">
        <w:rPr>
          <w:color w:val="000000" w:themeColor="text1"/>
        </w:rPr>
        <w:t xml:space="preserve"> </w:t>
      </w:r>
      <w:hyperlink r:id="rId40" w:tooltip="Urząd pracy" w:history="1">
        <w:r w:rsidR="00942B6F" w:rsidRPr="000848A9">
          <w:rPr>
            <w:color w:val="000000" w:themeColor="text1"/>
          </w:rPr>
          <w:t>urzęd</w:t>
        </w:r>
        <w:r w:rsidR="003912C3" w:rsidRPr="000848A9">
          <w:rPr>
            <w:color w:val="000000" w:themeColor="text1"/>
          </w:rPr>
          <w:t>u</w:t>
        </w:r>
        <w:r w:rsidR="00942B6F" w:rsidRPr="000848A9">
          <w:rPr>
            <w:color w:val="000000" w:themeColor="text1"/>
          </w:rPr>
          <w:t xml:space="preserve"> pracy</w:t>
        </w:r>
      </w:hyperlink>
      <w:r w:rsidR="00942B6F" w:rsidRPr="000848A9">
        <w:rPr>
          <w:color w:val="000000" w:themeColor="text1"/>
        </w:rPr>
        <w:t>.</w:t>
      </w:r>
      <w:r w:rsidRPr="000848A9">
        <w:rPr>
          <w:color w:val="000000" w:themeColor="text1"/>
        </w:rPr>
        <w:t xml:space="preserve"> W 201</w:t>
      </w:r>
      <w:r w:rsidR="00266218" w:rsidRPr="000848A9">
        <w:rPr>
          <w:color w:val="000000" w:themeColor="text1"/>
        </w:rPr>
        <w:t>8</w:t>
      </w:r>
      <w:r w:rsidRPr="000848A9">
        <w:rPr>
          <w:color w:val="000000" w:themeColor="text1"/>
        </w:rPr>
        <w:t xml:space="preserve"> roku do Powiatowego Urzędu </w:t>
      </w:r>
      <w:r w:rsidR="00D271DF">
        <w:rPr>
          <w:color w:val="000000" w:themeColor="text1"/>
        </w:rPr>
        <w:t xml:space="preserve">Pracy </w:t>
      </w:r>
      <w:r w:rsidRPr="000848A9">
        <w:rPr>
          <w:color w:val="000000" w:themeColor="text1"/>
        </w:rPr>
        <w:t>w Cies</w:t>
      </w:r>
      <w:r w:rsidR="006006B5" w:rsidRPr="000848A9">
        <w:rPr>
          <w:color w:val="000000" w:themeColor="text1"/>
        </w:rPr>
        <w:t xml:space="preserve">zynie </w:t>
      </w:r>
      <w:r w:rsidR="00292C36" w:rsidRPr="000848A9">
        <w:rPr>
          <w:color w:val="000000" w:themeColor="text1"/>
        </w:rPr>
        <w:t xml:space="preserve">wpłynęły </w:t>
      </w:r>
      <w:r w:rsidR="00292C36" w:rsidRPr="000848A9">
        <w:rPr>
          <w:b/>
          <w:color w:val="000000" w:themeColor="text1"/>
        </w:rPr>
        <w:t>2</w:t>
      </w:r>
      <w:r w:rsidR="00974716" w:rsidRPr="000848A9">
        <w:rPr>
          <w:color w:val="000000" w:themeColor="text1"/>
        </w:rPr>
        <w:t xml:space="preserve"> zawiadomienia o zamiarze dokonania zwolnień grupowych.</w:t>
      </w:r>
      <w:r w:rsidR="00712CDF" w:rsidRPr="000848A9">
        <w:rPr>
          <w:b/>
          <w:color w:val="000000" w:themeColor="text1"/>
        </w:rPr>
        <w:t xml:space="preserve"> </w:t>
      </w:r>
    </w:p>
    <w:p w:rsidR="00610A0F" w:rsidRPr="000848A9" w:rsidRDefault="00610A0F" w:rsidP="003912C3">
      <w:pPr>
        <w:suppressAutoHyphens w:val="0"/>
        <w:spacing w:before="120"/>
        <w:ind w:firstLine="357"/>
        <w:jc w:val="both"/>
        <w:rPr>
          <w:iCs/>
          <w:color w:val="000000" w:themeColor="text1"/>
        </w:rPr>
      </w:pPr>
    </w:p>
    <w:p w:rsidR="00EF2346" w:rsidRPr="000848A9" w:rsidRDefault="00811D96" w:rsidP="00703E7C">
      <w:pPr>
        <w:pStyle w:val="Nagwek2"/>
        <w:ind w:left="709"/>
        <w:rPr>
          <w:rStyle w:val="CytatZnak"/>
          <w:b/>
          <w:iCs w:val="0"/>
          <w:sz w:val="24"/>
        </w:rPr>
      </w:pPr>
      <w:bookmarkStart w:id="80" w:name="_Toc5009573"/>
      <w:proofErr w:type="spellStart"/>
      <w:r w:rsidRPr="000848A9">
        <w:rPr>
          <w:rStyle w:val="CytatZnak"/>
          <w:b/>
          <w:sz w:val="24"/>
        </w:rPr>
        <w:t>Outplacement</w:t>
      </w:r>
      <w:bookmarkEnd w:id="80"/>
      <w:proofErr w:type="spellEnd"/>
    </w:p>
    <w:p w:rsidR="00264C43" w:rsidRPr="000848A9" w:rsidRDefault="002A5CE5" w:rsidP="00912220">
      <w:pPr>
        <w:pStyle w:val="NormalnyWeb"/>
        <w:spacing w:before="120" w:beforeAutospacing="0" w:after="0" w:afterAutospacing="0"/>
        <w:ind w:firstLine="284"/>
        <w:jc w:val="both"/>
        <w:rPr>
          <w:rFonts w:eastAsia="Times New Roman"/>
          <w:color w:val="000000" w:themeColor="text1"/>
        </w:rPr>
      </w:pPr>
      <w:proofErr w:type="spellStart"/>
      <w:r w:rsidRPr="000848A9">
        <w:rPr>
          <w:bCs/>
          <w:color w:val="000000" w:themeColor="text1"/>
        </w:rPr>
        <w:t>Outplacement</w:t>
      </w:r>
      <w:proofErr w:type="spellEnd"/>
      <w:r w:rsidRPr="000848A9">
        <w:rPr>
          <w:color w:val="000000" w:themeColor="text1"/>
        </w:rPr>
        <w:t xml:space="preserve"> to program wsparcia </w:t>
      </w:r>
      <w:r w:rsidR="00264C43" w:rsidRPr="000848A9">
        <w:rPr>
          <w:color w:val="000000" w:themeColor="text1"/>
        </w:rPr>
        <w:t xml:space="preserve">w poszukiwaniu nowej pracy dla </w:t>
      </w:r>
      <w:r w:rsidRPr="000848A9">
        <w:rPr>
          <w:color w:val="000000" w:themeColor="text1"/>
        </w:rPr>
        <w:t>pracowników zwalnianych przez firmy grupowo lub indywidualnie.</w:t>
      </w:r>
      <w:r w:rsidR="00264C43" w:rsidRPr="000848A9">
        <w:rPr>
          <w:rFonts w:eastAsia="Times New Roman"/>
          <w:color w:val="000000" w:themeColor="text1"/>
        </w:rPr>
        <w:t xml:space="preserve"> Zgodnie z </w:t>
      </w:r>
      <w:r w:rsidR="00D271DF" w:rsidRPr="00D271DF">
        <w:rPr>
          <w:rFonts w:eastAsia="Times New Roman"/>
          <w:i/>
          <w:color w:val="000000" w:themeColor="text1"/>
        </w:rPr>
        <w:t>u</w:t>
      </w:r>
      <w:r w:rsidR="00264C43" w:rsidRPr="00D271DF">
        <w:rPr>
          <w:rFonts w:eastAsia="Times New Roman"/>
          <w:i/>
          <w:color w:val="000000" w:themeColor="text1"/>
        </w:rPr>
        <w:t>stawą o promocji zatrudnienia</w:t>
      </w:r>
      <w:r w:rsidR="00D271DF">
        <w:rPr>
          <w:rFonts w:eastAsia="Times New Roman"/>
          <w:i/>
          <w:color w:val="000000" w:themeColor="text1"/>
        </w:rPr>
        <w:t xml:space="preserve"> </w:t>
      </w:r>
      <w:r w:rsidR="00D271DF" w:rsidRPr="00D271DF">
        <w:rPr>
          <w:rFonts w:eastAsia="Times New Roman"/>
          <w:i/>
          <w:color w:val="000000" w:themeColor="text1"/>
        </w:rPr>
        <w:t>i instytucjach rynku</w:t>
      </w:r>
      <w:r w:rsidR="00D271DF">
        <w:rPr>
          <w:rFonts w:eastAsia="Times New Roman"/>
          <w:color w:val="000000" w:themeColor="text1"/>
        </w:rPr>
        <w:t xml:space="preserve"> pracy</w:t>
      </w:r>
      <w:r w:rsidR="00264C43" w:rsidRPr="000848A9">
        <w:rPr>
          <w:rFonts w:eastAsia="Times New Roman"/>
          <w:color w:val="000000" w:themeColor="text1"/>
        </w:rPr>
        <w:t xml:space="preserve"> </w:t>
      </w:r>
      <w:hyperlink r:id="rId41" w:tooltip="Pracodawca" w:history="1">
        <w:r w:rsidR="00264C43" w:rsidRPr="000848A9">
          <w:rPr>
            <w:rFonts w:eastAsia="Times New Roman"/>
            <w:color w:val="000000" w:themeColor="text1"/>
          </w:rPr>
          <w:t>pracodawca</w:t>
        </w:r>
      </w:hyperlink>
      <w:r w:rsidR="00264C43" w:rsidRPr="000848A9">
        <w:rPr>
          <w:rFonts w:eastAsia="Times New Roman"/>
          <w:color w:val="000000" w:themeColor="text1"/>
        </w:rPr>
        <w:t>, który zamierza zwolnić co najmniej 50 pracowników</w:t>
      </w:r>
      <w:r w:rsidR="00954583" w:rsidRPr="000848A9">
        <w:rPr>
          <w:rFonts w:eastAsia="Times New Roman"/>
          <w:color w:val="000000" w:themeColor="text1"/>
        </w:rPr>
        <w:t xml:space="preserve"> w ciągu 3 </w:t>
      </w:r>
      <w:r w:rsidR="00264C43" w:rsidRPr="000848A9">
        <w:rPr>
          <w:rFonts w:eastAsia="Times New Roman"/>
          <w:color w:val="000000" w:themeColor="text1"/>
        </w:rPr>
        <w:t xml:space="preserve">miesięcy zobowiązany jest do zorganizowania zwalnianym osobom programu pomocy oraz zgłosić to odpowiednim instytucjom. Program ten może być realizowany przez </w:t>
      </w:r>
      <w:hyperlink r:id="rId42" w:tooltip="Urząd pracy" w:history="1">
        <w:r w:rsidR="00264C43" w:rsidRPr="000848A9">
          <w:rPr>
            <w:rFonts w:eastAsia="Times New Roman"/>
            <w:color w:val="000000" w:themeColor="text1"/>
          </w:rPr>
          <w:t>urząd pracy</w:t>
        </w:r>
      </w:hyperlink>
      <w:r w:rsidR="00264C43" w:rsidRPr="000848A9">
        <w:rPr>
          <w:rFonts w:eastAsia="Times New Roman"/>
          <w:color w:val="000000" w:themeColor="text1"/>
        </w:rPr>
        <w:t>, agencje zatrudnienia lub wyspecjalizowane firmy.</w:t>
      </w:r>
    </w:p>
    <w:p w:rsidR="00A37E89" w:rsidRPr="000848A9" w:rsidRDefault="00264C43" w:rsidP="00344147">
      <w:pPr>
        <w:suppressAutoHyphens w:val="0"/>
        <w:spacing w:before="120" w:after="240"/>
        <w:ind w:firstLine="284"/>
        <w:jc w:val="both"/>
        <w:rPr>
          <w:rStyle w:val="CytatZnak"/>
          <w:rFonts w:eastAsiaTheme="majorEastAsia"/>
          <w:bCs/>
          <w:iCs w:val="0"/>
          <w:sz w:val="28"/>
          <w:szCs w:val="28"/>
        </w:rPr>
      </w:pPr>
      <w:r w:rsidRPr="000848A9">
        <w:rPr>
          <w:color w:val="000000" w:themeColor="text1"/>
          <w:lang w:eastAsia="pl-PL"/>
        </w:rPr>
        <w:t xml:space="preserve">Celem prowadzonego programu </w:t>
      </w:r>
      <w:proofErr w:type="spellStart"/>
      <w:r w:rsidRPr="000848A9">
        <w:rPr>
          <w:color w:val="000000" w:themeColor="text1"/>
          <w:lang w:eastAsia="pl-PL"/>
        </w:rPr>
        <w:t>outplacement</w:t>
      </w:r>
      <w:proofErr w:type="spellEnd"/>
      <w:r w:rsidRPr="000848A9">
        <w:rPr>
          <w:color w:val="000000" w:themeColor="text1"/>
          <w:lang w:eastAsia="pl-PL"/>
        </w:rPr>
        <w:t xml:space="preserve"> jest skrócenie okresu poszukiwań nowej pracy i pomoc w znalezieniu jak najlepszej nowej pracy dla danej osoby</w:t>
      </w:r>
      <w:hyperlink r:id="rId43" w:anchor="cite_note-2" w:history="1"/>
      <w:r w:rsidRPr="000848A9">
        <w:rPr>
          <w:color w:val="000000" w:themeColor="text1"/>
          <w:lang w:eastAsia="pl-PL"/>
        </w:rPr>
        <w:t xml:space="preserve">. </w:t>
      </w:r>
      <w:proofErr w:type="spellStart"/>
      <w:r w:rsidRPr="000848A9">
        <w:rPr>
          <w:color w:val="000000" w:themeColor="text1"/>
          <w:lang w:eastAsia="pl-PL"/>
        </w:rPr>
        <w:t>Outplacement</w:t>
      </w:r>
      <w:proofErr w:type="spellEnd"/>
      <w:r w:rsidRPr="000848A9">
        <w:rPr>
          <w:color w:val="000000" w:themeColor="text1"/>
          <w:lang w:eastAsia="pl-PL"/>
        </w:rPr>
        <w:t xml:space="preserve"> może obejmować: doradztwo psychologiczne, doradztwo zawodowe, pomoc w szukaniu nowego miejsca pracy, określenie optymalnej ścieżki rozwoju zawodowego i osobistego, finansowanie szkoleń, kursów doszkalających, doradztwo w zakresie rozpoczęcia własnej </w:t>
      </w:r>
      <w:hyperlink r:id="rId44" w:tooltip="Działalność gospodarcza" w:history="1">
        <w:r w:rsidRPr="000848A9">
          <w:rPr>
            <w:color w:val="000000" w:themeColor="text1"/>
            <w:lang w:eastAsia="pl-PL"/>
          </w:rPr>
          <w:t>działalności gospodarczej</w:t>
        </w:r>
      </w:hyperlink>
      <w:r w:rsidRPr="000848A9">
        <w:rPr>
          <w:color w:val="000000" w:themeColor="text1"/>
          <w:lang w:eastAsia="pl-PL"/>
        </w:rPr>
        <w:t>, pomoc w przeprowadzce do nowego miejsca zamieszkania.</w:t>
      </w:r>
      <w:r w:rsidR="00954583" w:rsidRPr="000848A9">
        <w:rPr>
          <w:color w:val="000000" w:themeColor="text1"/>
          <w:lang w:eastAsia="pl-PL"/>
        </w:rPr>
        <w:t xml:space="preserve"> W</w:t>
      </w:r>
      <w:r w:rsidR="00912220" w:rsidRPr="000848A9">
        <w:rPr>
          <w:color w:val="000000" w:themeColor="text1"/>
          <w:lang w:eastAsia="pl-PL"/>
        </w:rPr>
        <w:t> </w:t>
      </w:r>
      <w:r w:rsidRPr="000848A9">
        <w:rPr>
          <w:color w:val="000000" w:themeColor="text1"/>
          <w:lang w:eastAsia="pl-PL"/>
        </w:rPr>
        <w:t>roku 201</w:t>
      </w:r>
      <w:r w:rsidR="00190A90" w:rsidRPr="000848A9">
        <w:rPr>
          <w:color w:val="000000" w:themeColor="text1"/>
          <w:lang w:eastAsia="pl-PL"/>
        </w:rPr>
        <w:t>8</w:t>
      </w:r>
      <w:r w:rsidRPr="000848A9">
        <w:rPr>
          <w:color w:val="000000" w:themeColor="text1"/>
          <w:lang w:eastAsia="pl-PL"/>
        </w:rPr>
        <w:t xml:space="preserve">r. </w:t>
      </w:r>
      <w:r w:rsidR="00190A90" w:rsidRPr="000848A9">
        <w:rPr>
          <w:color w:val="000000" w:themeColor="text1"/>
          <w:lang w:eastAsia="pl-PL"/>
        </w:rPr>
        <w:t xml:space="preserve">dla pracodawców z terenu powiatu cieszyńskiego nie zaistniała potrzeba wsparcia programem </w:t>
      </w:r>
      <w:proofErr w:type="spellStart"/>
      <w:r w:rsidR="00190A90" w:rsidRPr="000848A9">
        <w:rPr>
          <w:color w:val="000000" w:themeColor="text1"/>
          <w:lang w:eastAsia="pl-PL"/>
        </w:rPr>
        <w:t>outplacementowym</w:t>
      </w:r>
      <w:proofErr w:type="spellEnd"/>
      <w:r w:rsidR="00190A90" w:rsidRPr="000848A9">
        <w:rPr>
          <w:color w:val="000000" w:themeColor="text1"/>
          <w:lang w:eastAsia="pl-PL"/>
        </w:rPr>
        <w:t>.</w:t>
      </w:r>
    </w:p>
    <w:p w:rsidR="00D745D7" w:rsidRDefault="00D745D7">
      <w:pPr>
        <w:suppressAutoHyphens w:val="0"/>
        <w:rPr>
          <w:rStyle w:val="CytatZnak"/>
          <w:rFonts w:eastAsiaTheme="majorEastAsia"/>
          <w:bCs/>
          <w:iCs w:val="0"/>
          <w:sz w:val="28"/>
          <w:szCs w:val="28"/>
        </w:rPr>
      </w:pPr>
      <w:r>
        <w:rPr>
          <w:rStyle w:val="CytatZnak"/>
          <w:b w:val="0"/>
          <w:iCs w:val="0"/>
          <w:sz w:val="28"/>
          <w:szCs w:val="28"/>
        </w:rPr>
        <w:br w:type="page"/>
      </w:r>
    </w:p>
    <w:p w:rsidR="00261C45" w:rsidRPr="000848A9" w:rsidRDefault="00A4700E" w:rsidP="00712CDF">
      <w:pPr>
        <w:pStyle w:val="Nagwek1"/>
        <w:spacing w:after="240"/>
        <w:rPr>
          <w:color w:val="000000" w:themeColor="text1"/>
        </w:rPr>
      </w:pPr>
      <w:bookmarkStart w:id="81" w:name="_Toc5009574"/>
      <w:r w:rsidRPr="000848A9">
        <w:rPr>
          <w:rStyle w:val="CytatZnak"/>
          <w:b/>
          <w:iCs w:val="0"/>
          <w:sz w:val="28"/>
          <w:szCs w:val="28"/>
        </w:rPr>
        <w:lastRenderedPageBreak/>
        <w:t>Poradnictwo zawodowe</w:t>
      </w:r>
      <w:bookmarkEnd w:id="81"/>
    </w:p>
    <w:p w:rsidR="006006B5" w:rsidRPr="000848A9" w:rsidRDefault="006006B5" w:rsidP="00225F22">
      <w:pPr>
        <w:spacing w:after="240"/>
        <w:ind w:firstLine="284"/>
        <w:jc w:val="both"/>
        <w:rPr>
          <w:rStyle w:val="CytatZnak"/>
          <w:b w:val="0"/>
          <w:iCs w:val="0"/>
          <w:sz w:val="24"/>
        </w:rPr>
      </w:pPr>
      <w:r w:rsidRPr="000848A9">
        <w:rPr>
          <w:rStyle w:val="Pogrubienie"/>
          <w:b w:val="0"/>
          <w:color w:val="000000" w:themeColor="text1"/>
        </w:rPr>
        <w:t>Usługa poradnictwa zawodowego</w:t>
      </w:r>
      <w:r w:rsidRPr="000848A9">
        <w:rPr>
          <w:rStyle w:val="Pogrubienie"/>
          <w:color w:val="000000" w:themeColor="text1"/>
        </w:rPr>
        <w:t xml:space="preserve"> </w:t>
      </w:r>
      <w:r w:rsidRPr="000848A9">
        <w:rPr>
          <w:color w:val="000000" w:themeColor="text1"/>
        </w:rPr>
        <w:t>skierowana jest głównie do osób bezrobotnych oraz poszukujących pracy i polega na pomocy w wyborze odpowiedniego zawodu i miejsca zatrudnienia poprzez udzielanie porad indywidualnych i grupowych oraz obejmuje pomoc pracodawcom w doborze kandydatów do pracy.</w:t>
      </w:r>
      <w:r w:rsidR="00547E74" w:rsidRPr="000848A9">
        <w:rPr>
          <w:color w:val="000000" w:themeColor="text1"/>
        </w:rPr>
        <w:t xml:space="preserve"> D</w:t>
      </w:r>
      <w:r w:rsidRPr="000848A9">
        <w:rPr>
          <w:color w:val="000000" w:themeColor="text1"/>
        </w:rPr>
        <w:t>ziałania doradców zawodowych często odbywają się poza siedzibą urzędu i są to głównie spotkania grupowe mające charakter informacyjny i warsztatowy</w:t>
      </w:r>
      <w:r w:rsidR="00EB5E78" w:rsidRPr="000848A9">
        <w:rPr>
          <w:color w:val="000000" w:themeColor="text1"/>
        </w:rPr>
        <w:t xml:space="preserve">. </w:t>
      </w:r>
      <w:r w:rsidR="00225F22" w:rsidRPr="000848A9">
        <w:rPr>
          <w:color w:val="000000" w:themeColor="text1"/>
        </w:rPr>
        <w:tab/>
      </w:r>
      <w:r w:rsidR="00225F22" w:rsidRPr="000848A9">
        <w:rPr>
          <w:color w:val="000000" w:themeColor="text1"/>
        </w:rPr>
        <w:tab/>
      </w:r>
      <w:r w:rsidR="00225F22" w:rsidRPr="000848A9">
        <w:rPr>
          <w:color w:val="000000" w:themeColor="text1"/>
        </w:rPr>
        <w:tab/>
      </w:r>
      <w:r w:rsidR="00225F22" w:rsidRPr="000848A9">
        <w:rPr>
          <w:color w:val="000000" w:themeColor="text1"/>
        </w:rPr>
        <w:tab/>
      </w:r>
      <w:r w:rsidR="00225F22" w:rsidRPr="000848A9">
        <w:rPr>
          <w:color w:val="000000" w:themeColor="text1"/>
        </w:rPr>
        <w:tab/>
      </w:r>
      <w:r w:rsidR="00225F22" w:rsidRPr="000848A9">
        <w:rPr>
          <w:color w:val="000000" w:themeColor="text1"/>
        </w:rPr>
        <w:tab/>
      </w:r>
      <w:r w:rsidR="00225F22" w:rsidRPr="000848A9">
        <w:rPr>
          <w:color w:val="000000" w:themeColor="text1"/>
        </w:rPr>
        <w:tab/>
      </w:r>
      <w:r w:rsidR="00225F22" w:rsidRPr="000848A9">
        <w:rPr>
          <w:color w:val="000000" w:themeColor="text1"/>
        </w:rPr>
        <w:tab/>
      </w:r>
      <w:r w:rsidR="00225F22" w:rsidRPr="000848A9">
        <w:rPr>
          <w:color w:val="000000" w:themeColor="text1"/>
        </w:rPr>
        <w:tab/>
        <w:t xml:space="preserve">      </w:t>
      </w:r>
      <w:r w:rsidR="00225F22" w:rsidRPr="000848A9">
        <w:rPr>
          <w:b/>
          <w:color w:val="000000" w:themeColor="text1"/>
        </w:rPr>
        <w:t xml:space="preserve">W </w:t>
      </w:r>
      <w:r w:rsidR="00EB5E78" w:rsidRPr="000848A9">
        <w:rPr>
          <w:b/>
          <w:color w:val="000000" w:themeColor="text1"/>
        </w:rPr>
        <w:t>201</w:t>
      </w:r>
      <w:r w:rsidR="00486A51" w:rsidRPr="000848A9">
        <w:rPr>
          <w:b/>
          <w:color w:val="000000" w:themeColor="text1"/>
        </w:rPr>
        <w:t xml:space="preserve">8 </w:t>
      </w:r>
      <w:r w:rsidR="00EB5E78" w:rsidRPr="000848A9">
        <w:rPr>
          <w:b/>
          <w:color w:val="000000" w:themeColor="text1"/>
        </w:rPr>
        <w:t xml:space="preserve"> roku </w:t>
      </w:r>
      <w:r w:rsidR="003E6E12" w:rsidRPr="000848A9">
        <w:rPr>
          <w:b/>
          <w:color w:val="000000" w:themeColor="text1"/>
        </w:rPr>
        <w:t>poradnictwem zawodowym objęto łącznie 1552 osoby (w tym w formie grupowej 360 os</w:t>
      </w:r>
      <w:r w:rsidR="0004011A" w:rsidRPr="000848A9">
        <w:rPr>
          <w:b/>
          <w:color w:val="000000" w:themeColor="text1"/>
        </w:rPr>
        <w:t>ób</w:t>
      </w:r>
      <w:r w:rsidR="003E6E12" w:rsidRPr="000848A9">
        <w:rPr>
          <w:b/>
          <w:color w:val="000000" w:themeColor="text1"/>
        </w:rPr>
        <w:t>, a w formie indywidualnej 1192 osoby</w:t>
      </w:r>
      <w:r w:rsidR="00D759F5" w:rsidRPr="000848A9">
        <w:rPr>
          <w:b/>
          <w:color w:val="000000" w:themeColor="text1"/>
        </w:rPr>
        <w:t xml:space="preserve">, </w:t>
      </w:r>
      <w:r w:rsidR="00D759F5" w:rsidRPr="000848A9">
        <w:rPr>
          <w:color w:val="000000" w:themeColor="text1"/>
        </w:rPr>
        <w:t>w tym 14 uczniów i rodziców</w:t>
      </w:r>
      <w:r w:rsidR="003E6E12" w:rsidRPr="000848A9">
        <w:rPr>
          <w:color w:val="000000" w:themeColor="text1"/>
        </w:rPr>
        <w:t>).</w:t>
      </w:r>
    </w:p>
    <w:p w:rsidR="00C44B65" w:rsidRPr="000848A9" w:rsidRDefault="00A4700E" w:rsidP="00703E7C">
      <w:pPr>
        <w:pStyle w:val="Nagwek2"/>
        <w:ind w:left="709"/>
        <w:rPr>
          <w:rStyle w:val="CytatZnak"/>
          <w:b/>
          <w:sz w:val="24"/>
        </w:rPr>
      </w:pPr>
      <w:bookmarkStart w:id="82" w:name="_Toc5009575"/>
      <w:r w:rsidRPr="000848A9">
        <w:rPr>
          <w:rStyle w:val="CytatZnak"/>
          <w:b/>
          <w:sz w:val="24"/>
        </w:rPr>
        <w:t xml:space="preserve">Poradnictwo </w:t>
      </w:r>
      <w:r w:rsidR="00701DB4" w:rsidRPr="000848A9">
        <w:rPr>
          <w:rStyle w:val="CytatZnak"/>
          <w:b/>
          <w:sz w:val="24"/>
        </w:rPr>
        <w:t xml:space="preserve">zawodowe w formie </w:t>
      </w:r>
      <w:r w:rsidRPr="000848A9">
        <w:rPr>
          <w:rStyle w:val="CytatZnak"/>
          <w:b/>
          <w:sz w:val="24"/>
        </w:rPr>
        <w:t>grupowe</w:t>
      </w:r>
      <w:r w:rsidR="00701DB4" w:rsidRPr="000848A9">
        <w:rPr>
          <w:rStyle w:val="CytatZnak"/>
          <w:b/>
          <w:sz w:val="24"/>
        </w:rPr>
        <w:t>j</w:t>
      </w:r>
      <w:bookmarkEnd w:id="82"/>
    </w:p>
    <w:p w:rsidR="004D5C4B" w:rsidRPr="000848A9" w:rsidRDefault="00BF6A3D" w:rsidP="00912220">
      <w:pPr>
        <w:spacing w:before="120" w:after="240"/>
        <w:ind w:firstLine="284"/>
        <w:jc w:val="both"/>
        <w:rPr>
          <w:color w:val="000000" w:themeColor="text1"/>
        </w:rPr>
      </w:pPr>
      <w:r w:rsidRPr="000848A9">
        <w:rPr>
          <w:color w:val="000000" w:themeColor="text1"/>
        </w:rPr>
        <w:t xml:space="preserve">W </w:t>
      </w:r>
      <w:r w:rsidR="00547E74" w:rsidRPr="000848A9">
        <w:rPr>
          <w:color w:val="000000" w:themeColor="text1"/>
        </w:rPr>
        <w:t xml:space="preserve">Powiatowym Urzędzie Pracy w Cieszynie zorganizowanych zostało </w:t>
      </w:r>
      <w:r w:rsidR="00486A51" w:rsidRPr="000848A9">
        <w:rPr>
          <w:b/>
          <w:color w:val="000000" w:themeColor="text1"/>
        </w:rPr>
        <w:t>20</w:t>
      </w:r>
      <w:r w:rsidR="00EE7B23" w:rsidRPr="000848A9">
        <w:rPr>
          <w:b/>
          <w:color w:val="000000" w:themeColor="text1"/>
        </w:rPr>
        <w:t xml:space="preserve"> jednodniowych porad grupowych </w:t>
      </w:r>
      <w:r w:rsidR="00BD34E0">
        <w:rPr>
          <w:color w:val="000000" w:themeColor="text1"/>
        </w:rPr>
        <w:t>takich jak np. „</w:t>
      </w:r>
      <w:r w:rsidR="00EE7B23" w:rsidRPr="000848A9">
        <w:rPr>
          <w:color w:val="000000" w:themeColor="text1"/>
        </w:rPr>
        <w:t>Rynek pracy. Metody poszukiwania p</w:t>
      </w:r>
      <w:r w:rsidR="00BD34E0">
        <w:rPr>
          <w:color w:val="000000" w:themeColor="text1"/>
        </w:rPr>
        <w:t xml:space="preserve">racy”, „Dokumenty aplikacyjne”, „Rozmowa kwalifikacyjna. Autoprezentacja”, </w:t>
      </w:r>
      <w:r w:rsidR="00EE7B23" w:rsidRPr="000848A9">
        <w:rPr>
          <w:color w:val="000000" w:themeColor="text1"/>
        </w:rPr>
        <w:t>„ABC przedsiębiorczości”</w:t>
      </w:r>
      <w:r w:rsidR="00BD34E0">
        <w:rPr>
          <w:color w:val="000000" w:themeColor="text1"/>
        </w:rPr>
        <w:t xml:space="preserve">, „Moje pierwsze miejsce pracy” </w:t>
      </w:r>
      <w:r w:rsidR="00EE7B23" w:rsidRPr="000848A9">
        <w:rPr>
          <w:color w:val="000000" w:themeColor="text1"/>
        </w:rPr>
        <w:t xml:space="preserve">czy  „Sprawna komunikacja drogą do sukcesu zawodowego”, </w:t>
      </w:r>
      <w:r w:rsidR="00547E74" w:rsidRPr="000848A9">
        <w:rPr>
          <w:color w:val="000000" w:themeColor="text1"/>
        </w:rPr>
        <w:t xml:space="preserve">którymi objęto </w:t>
      </w:r>
      <w:r w:rsidR="00547E74" w:rsidRPr="000848A9">
        <w:rPr>
          <w:b/>
          <w:color w:val="000000" w:themeColor="text1"/>
        </w:rPr>
        <w:t>1</w:t>
      </w:r>
      <w:r w:rsidR="00486A51" w:rsidRPr="000848A9">
        <w:rPr>
          <w:b/>
          <w:color w:val="000000" w:themeColor="text1"/>
        </w:rPr>
        <w:t>78</w:t>
      </w:r>
      <w:r w:rsidR="00547E74" w:rsidRPr="000848A9">
        <w:rPr>
          <w:b/>
          <w:color w:val="000000" w:themeColor="text1"/>
        </w:rPr>
        <w:t xml:space="preserve"> </w:t>
      </w:r>
      <w:r w:rsidR="00547E74" w:rsidRPr="000848A9">
        <w:rPr>
          <w:color w:val="000000" w:themeColor="text1"/>
        </w:rPr>
        <w:t>osób bezrobotnych.</w:t>
      </w:r>
      <w:r w:rsidR="004F2142" w:rsidRPr="000848A9">
        <w:rPr>
          <w:color w:val="000000" w:themeColor="text1"/>
        </w:rPr>
        <w:t xml:space="preserve"> </w:t>
      </w:r>
    </w:p>
    <w:p w:rsidR="00A4700E" w:rsidRPr="000848A9" w:rsidRDefault="00EE7B23" w:rsidP="00912220">
      <w:pPr>
        <w:spacing w:before="120" w:after="240"/>
        <w:ind w:firstLine="284"/>
        <w:jc w:val="both"/>
        <w:rPr>
          <w:rStyle w:val="CytatZnak"/>
          <w:b w:val="0"/>
          <w:iCs w:val="0"/>
          <w:sz w:val="24"/>
        </w:rPr>
      </w:pPr>
      <w:r w:rsidRPr="000848A9">
        <w:rPr>
          <w:color w:val="000000" w:themeColor="text1"/>
        </w:rPr>
        <w:t xml:space="preserve">Ponadto </w:t>
      </w:r>
      <w:r w:rsidR="00344147" w:rsidRPr="000848A9">
        <w:rPr>
          <w:color w:val="000000" w:themeColor="text1"/>
        </w:rPr>
        <w:t xml:space="preserve">doradcy zawodowi </w:t>
      </w:r>
      <w:r w:rsidRPr="000848A9">
        <w:rPr>
          <w:color w:val="000000" w:themeColor="text1"/>
        </w:rPr>
        <w:t xml:space="preserve">przeprowadzili </w:t>
      </w:r>
      <w:r w:rsidR="004D5C4B" w:rsidRPr="000848A9">
        <w:rPr>
          <w:color w:val="000000" w:themeColor="text1"/>
        </w:rPr>
        <w:t>3</w:t>
      </w:r>
      <w:r w:rsidR="00344147" w:rsidRPr="000848A9">
        <w:rPr>
          <w:color w:val="000000" w:themeColor="text1"/>
        </w:rPr>
        <w:t xml:space="preserve"> tygodniowe „Zajęcia z zakresu umiejętności poszukiwania pracy”, które</w:t>
      </w:r>
      <w:r w:rsidR="00D65EFD" w:rsidRPr="000848A9">
        <w:rPr>
          <w:color w:val="000000" w:themeColor="text1"/>
        </w:rPr>
        <w:t xml:space="preserve"> polegają na części teoretycznej</w:t>
      </w:r>
      <w:r w:rsidRPr="000848A9">
        <w:rPr>
          <w:color w:val="000000" w:themeColor="text1"/>
        </w:rPr>
        <w:t xml:space="preserve">, </w:t>
      </w:r>
      <w:r w:rsidR="00D271DF">
        <w:rPr>
          <w:color w:val="000000" w:themeColor="text1"/>
        </w:rPr>
        <w:t xml:space="preserve">gdzie uczestnicy przygotowywali </w:t>
      </w:r>
      <w:r w:rsidR="00D65EFD" w:rsidRPr="000848A9">
        <w:rPr>
          <w:color w:val="000000" w:themeColor="text1"/>
        </w:rPr>
        <w:t xml:space="preserve">się do wejścia na rynek pracy poprzez poznawanie siebie, </w:t>
      </w:r>
      <w:r w:rsidR="00D271DF">
        <w:rPr>
          <w:color w:val="000000" w:themeColor="text1"/>
        </w:rPr>
        <w:t>stworzenie</w:t>
      </w:r>
      <w:r w:rsidR="00D65EFD" w:rsidRPr="000848A9">
        <w:rPr>
          <w:color w:val="000000" w:themeColor="text1"/>
        </w:rPr>
        <w:t xml:space="preserve"> własnych dokumentów aplikacyjnych i przygotowani</w:t>
      </w:r>
      <w:r w:rsidR="00D271DF">
        <w:rPr>
          <w:color w:val="000000" w:themeColor="text1"/>
        </w:rPr>
        <w:t>e</w:t>
      </w:r>
      <w:r w:rsidR="00D65EFD" w:rsidRPr="000848A9">
        <w:rPr>
          <w:color w:val="000000" w:themeColor="text1"/>
        </w:rPr>
        <w:t xml:space="preserve"> się do rozmowy kwalifikacyjnej, a w ostatnim praktycznym tygodniu wychodz</w:t>
      </w:r>
      <w:r w:rsidR="00D271DF">
        <w:rPr>
          <w:color w:val="000000" w:themeColor="text1"/>
        </w:rPr>
        <w:t>ili</w:t>
      </w:r>
      <w:r w:rsidR="00D65EFD" w:rsidRPr="000848A9">
        <w:rPr>
          <w:color w:val="000000" w:themeColor="text1"/>
        </w:rPr>
        <w:t xml:space="preserve"> na rynek pracy w celu poszukiwania pracy. Szkolenie </w:t>
      </w:r>
      <w:r w:rsidR="004D5C4B" w:rsidRPr="000848A9">
        <w:rPr>
          <w:color w:val="000000" w:themeColor="text1"/>
        </w:rPr>
        <w:t xml:space="preserve">rozpoczęło </w:t>
      </w:r>
      <w:r w:rsidR="004D5C4B" w:rsidRPr="000848A9">
        <w:rPr>
          <w:b/>
          <w:color w:val="000000" w:themeColor="text1"/>
        </w:rPr>
        <w:t>8</w:t>
      </w:r>
      <w:r w:rsidR="004D5C4B" w:rsidRPr="000848A9">
        <w:rPr>
          <w:color w:val="000000" w:themeColor="text1"/>
        </w:rPr>
        <w:t xml:space="preserve"> osób, a </w:t>
      </w:r>
      <w:r w:rsidR="00344147" w:rsidRPr="000848A9">
        <w:rPr>
          <w:color w:val="000000" w:themeColor="text1"/>
        </w:rPr>
        <w:t xml:space="preserve">ukończyło </w:t>
      </w:r>
      <w:r w:rsidR="00344147" w:rsidRPr="000848A9">
        <w:rPr>
          <w:b/>
          <w:color w:val="000000" w:themeColor="text1"/>
        </w:rPr>
        <w:t>5</w:t>
      </w:r>
      <w:r w:rsidR="00344147" w:rsidRPr="000848A9">
        <w:rPr>
          <w:color w:val="000000" w:themeColor="text1"/>
        </w:rPr>
        <w:t xml:space="preserve"> osób. </w:t>
      </w:r>
      <w:r w:rsidR="00D65EFD" w:rsidRPr="000848A9">
        <w:rPr>
          <w:color w:val="000000" w:themeColor="text1"/>
        </w:rPr>
        <w:t xml:space="preserve">W roku 2018 wszystkie 5 osób podjęło zatrudnienie. </w:t>
      </w:r>
    </w:p>
    <w:p w:rsidR="00A4700E" w:rsidRPr="000848A9" w:rsidRDefault="00A4700E" w:rsidP="00703E7C">
      <w:pPr>
        <w:pStyle w:val="Nagwek2"/>
        <w:ind w:left="709"/>
        <w:rPr>
          <w:rStyle w:val="CytatZnak"/>
          <w:b/>
          <w:sz w:val="24"/>
        </w:rPr>
      </w:pPr>
      <w:bookmarkStart w:id="83" w:name="_Toc5009576"/>
      <w:r w:rsidRPr="000848A9">
        <w:rPr>
          <w:rStyle w:val="CytatZnak"/>
          <w:b/>
          <w:sz w:val="24"/>
        </w:rPr>
        <w:t xml:space="preserve">Poradnictwo </w:t>
      </w:r>
      <w:r w:rsidR="00701DB4" w:rsidRPr="000848A9">
        <w:rPr>
          <w:rStyle w:val="CytatZnak"/>
          <w:b/>
          <w:sz w:val="24"/>
        </w:rPr>
        <w:t xml:space="preserve">zawodowe w formie </w:t>
      </w:r>
      <w:r w:rsidRPr="000848A9">
        <w:rPr>
          <w:rStyle w:val="CytatZnak"/>
          <w:b/>
          <w:sz w:val="24"/>
        </w:rPr>
        <w:t>indywidualne</w:t>
      </w:r>
      <w:r w:rsidR="00701DB4" w:rsidRPr="000848A9">
        <w:rPr>
          <w:rStyle w:val="CytatZnak"/>
          <w:b/>
          <w:sz w:val="24"/>
        </w:rPr>
        <w:t>j</w:t>
      </w:r>
      <w:bookmarkEnd w:id="83"/>
    </w:p>
    <w:p w:rsidR="00E61C80" w:rsidRPr="000848A9" w:rsidRDefault="006006B5" w:rsidP="00E61C80">
      <w:pPr>
        <w:suppressAutoHyphens w:val="0"/>
        <w:spacing w:before="120" w:after="240"/>
        <w:ind w:firstLine="284"/>
        <w:jc w:val="both"/>
        <w:rPr>
          <w:color w:val="000000" w:themeColor="text1"/>
        </w:rPr>
      </w:pPr>
      <w:r w:rsidRPr="000848A9">
        <w:rPr>
          <w:color w:val="000000" w:themeColor="text1"/>
        </w:rPr>
        <w:t>W ramach poradnictwa indywidualnego w 201</w:t>
      </w:r>
      <w:r w:rsidR="008160E7" w:rsidRPr="000848A9">
        <w:rPr>
          <w:color w:val="000000" w:themeColor="text1"/>
        </w:rPr>
        <w:t>8</w:t>
      </w:r>
      <w:r w:rsidRPr="000848A9">
        <w:rPr>
          <w:color w:val="000000" w:themeColor="text1"/>
        </w:rPr>
        <w:t xml:space="preserve"> r. udzielono wsparcia indywidualnego łącznie </w:t>
      </w:r>
      <w:r w:rsidRPr="000848A9">
        <w:rPr>
          <w:b/>
          <w:color w:val="000000" w:themeColor="text1"/>
        </w:rPr>
        <w:t>1</w:t>
      </w:r>
      <w:r w:rsidR="008160E7" w:rsidRPr="000848A9">
        <w:rPr>
          <w:b/>
          <w:color w:val="000000" w:themeColor="text1"/>
        </w:rPr>
        <w:t>1</w:t>
      </w:r>
      <w:r w:rsidR="00E61C80" w:rsidRPr="000848A9">
        <w:rPr>
          <w:b/>
          <w:color w:val="000000" w:themeColor="text1"/>
        </w:rPr>
        <w:t>78</w:t>
      </w:r>
      <w:r w:rsidRPr="000848A9">
        <w:rPr>
          <w:b/>
          <w:color w:val="000000" w:themeColor="text1"/>
        </w:rPr>
        <w:t xml:space="preserve"> osobom</w:t>
      </w:r>
      <w:r w:rsidRPr="000848A9">
        <w:rPr>
          <w:color w:val="000000" w:themeColor="text1"/>
        </w:rPr>
        <w:t xml:space="preserve"> zarejestrowanym</w:t>
      </w:r>
      <w:r w:rsidR="00E61C80" w:rsidRPr="000848A9">
        <w:rPr>
          <w:color w:val="000000" w:themeColor="text1"/>
        </w:rPr>
        <w:t xml:space="preserve"> w Powiatowym Urzędzie Pracy.</w:t>
      </w:r>
      <w:r w:rsidR="00954583" w:rsidRPr="000848A9">
        <w:rPr>
          <w:color w:val="000000" w:themeColor="text1"/>
        </w:rPr>
        <w:t xml:space="preserve"> Poradnictwo zawodowe nabiera szczególnego znaczenia, gdyż osoby zarejestrowane mają do pokonania często różne bariery na drodze do zatrudnienia.</w:t>
      </w:r>
      <w:r w:rsidR="00D26D67" w:rsidRPr="000848A9">
        <w:rPr>
          <w:color w:val="000000" w:themeColor="text1"/>
        </w:rPr>
        <w:t xml:space="preserve"> Rynek pracownika powoduje także, iż oczekiwania kandydatów do pracy rosną</w:t>
      </w:r>
      <w:r w:rsidR="00701DB4" w:rsidRPr="000848A9">
        <w:rPr>
          <w:color w:val="000000" w:themeColor="text1"/>
        </w:rPr>
        <w:t>. Indywidualne doradztwo zawodowe jest usługą szczególnie potrzebną w czasach gdy wybór zawodu, przekwalifikowanie zawodow</w:t>
      </w:r>
      <w:r w:rsidR="0022342F" w:rsidRPr="000848A9">
        <w:rPr>
          <w:color w:val="000000" w:themeColor="text1"/>
        </w:rPr>
        <w:t>e</w:t>
      </w:r>
      <w:r w:rsidR="00701DB4" w:rsidRPr="000848A9">
        <w:rPr>
          <w:color w:val="000000" w:themeColor="text1"/>
        </w:rPr>
        <w:t xml:space="preserve"> lub ścieżka kariery zawodowej ulega zmianom w ciągu życia nawet kilkakrotnie, a na niektóre zawody już nie będzie zapotrzebowania. Dodatkowo mamy do czynienia z licznymi rynkami pracy, tj. rynkiem lokal</w:t>
      </w:r>
      <w:r w:rsidR="00E61C80" w:rsidRPr="000848A9">
        <w:rPr>
          <w:color w:val="000000" w:themeColor="text1"/>
        </w:rPr>
        <w:t>nym, branżowym, transgranicznym co powoduje, iż potrzeby osób korzystających z poradnictwa indywidualnego są różne, a niejednokrotnie wsparcie odbywa się długoterminowo.</w:t>
      </w:r>
    </w:p>
    <w:p w:rsidR="00547E74" w:rsidRPr="000848A9" w:rsidRDefault="00A4700E" w:rsidP="00E84C26">
      <w:pPr>
        <w:pStyle w:val="Nagwek2"/>
        <w:spacing w:before="120"/>
        <w:ind w:left="426"/>
        <w:rPr>
          <w:rStyle w:val="CytatZnak"/>
          <w:b/>
          <w:sz w:val="24"/>
        </w:rPr>
      </w:pPr>
      <w:bookmarkStart w:id="84" w:name="_Toc5009577"/>
      <w:r w:rsidRPr="000848A9">
        <w:rPr>
          <w:rStyle w:val="CytatZnak"/>
          <w:b/>
          <w:sz w:val="24"/>
        </w:rPr>
        <w:t>Progr</w:t>
      </w:r>
      <w:r w:rsidR="00380B1F" w:rsidRPr="000848A9">
        <w:rPr>
          <w:rStyle w:val="CytatZnak"/>
          <w:b/>
          <w:sz w:val="24"/>
        </w:rPr>
        <w:t>amy wspierające rozwój zawodowy:</w:t>
      </w:r>
      <w:bookmarkEnd w:id="84"/>
    </w:p>
    <w:p w:rsidR="00547E74" w:rsidRPr="000848A9" w:rsidRDefault="00547E74" w:rsidP="00E84C26">
      <w:pPr>
        <w:pStyle w:val="Nagwek5"/>
        <w:numPr>
          <w:ilvl w:val="0"/>
          <w:numId w:val="35"/>
        </w:numPr>
        <w:spacing w:before="120"/>
        <w:rPr>
          <w:rFonts w:ascii="Times New Roman" w:hAnsi="Times New Roman" w:cs="Times New Roman"/>
          <w:iCs/>
          <w:color w:val="000000" w:themeColor="text1"/>
        </w:rPr>
      </w:pPr>
      <w:r w:rsidRPr="000848A9">
        <w:rPr>
          <w:rFonts w:ascii="Times New Roman" w:hAnsi="Times New Roman" w:cs="Times New Roman"/>
          <w:color w:val="000000" w:themeColor="text1"/>
        </w:rPr>
        <w:t>Program „Aktywni i Odpowiedzialni”</w:t>
      </w:r>
    </w:p>
    <w:p w:rsidR="00547E74" w:rsidRPr="000848A9" w:rsidRDefault="00547E74" w:rsidP="00912220">
      <w:pPr>
        <w:spacing w:before="120" w:after="240"/>
        <w:ind w:firstLine="284"/>
        <w:jc w:val="both"/>
        <w:rPr>
          <w:color w:val="000000" w:themeColor="text1"/>
        </w:rPr>
      </w:pPr>
      <w:r w:rsidRPr="000848A9">
        <w:rPr>
          <w:color w:val="000000" w:themeColor="text1"/>
        </w:rPr>
        <w:t xml:space="preserve">Program skierowany jest do </w:t>
      </w:r>
      <w:r w:rsidRPr="000848A9">
        <w:rPr>
          <w:b/>
          <w:color w:val="000000" w:themeColor="text1"/>
        </w:rPr>
        <w:t>dłużników alimentacyjnych</w:t>
      </w:r>
      <w:r w:rsidRPr="000848A9">
        <w:rPr>
          <w:color w:val="000000" w:themeColor="text1"/>
        </w:rPr>
        <w:t xml:space="preserve">. Głównym celem programu, poprzez częsty kontakt z urzędem pracy jest zwiększenie motywacji osób bezrobotnych do działania, a co za tym idzie, szybszy powrót na rynek pracy. W ramach programu </w:t>
      </w:r>
      <w:r w:rsidR="009F3B84" w:rsidRPr="000848A9">
        <w:rPr>
          <w:color w:val="000000" w:themeColor="text1"/>
        </w:rPr>
        <w:t>w 201</w:t>
      </w:r>
      <w:r w:rsidR="008160E7" w:rsidRPr="000848A9">
        <w:rPr>
          <w:color w:val="000000" w:themeColor="text1"/>
        </w:rPr>
        <w:t xml:space="preserve">8 roku </w:t>
      </w:r>
      <w:r w:rsidR="008160E7" w:rsidRPr="000848A9">
        <w:rPr>
          <w:b/>
          <w:color w:val="000000" w:themeColor="text1"/>
        </w:rPr>
        <w:t>69</w:t>
      </w:r>
      <w:r w:rsidR="009F3B84" w:rsidRPr="000848A9">
        <w:rPr>
          <w:color w:val="000000" w:themeColor="text1"/>
        </w:rPr>
        <w:t xml:space="preserve"> osób bezrobotnych </w:t>
      </w:r>
      <w:r w:rsidR="00F215FD" w:rsidRPr="000848A9">
        <w:rPr>
          <w:color w:val="000000" w:themeColor="text1"/>
        </w:rPr>
        <w:t>k</w:t>
      </w:r>
      <w:r w:rsidRPr="000848A9">
        <w:rPr>
          <w:color w:val="000000" w:themeColor="text1"/>
        </w:rPr>
        <w:t>orzysta</w:t>
      </w:r>
      <w:r w:rsidR="009F3B84" w:rsidRPr="000848A9">
        <w:rPr>
          <w:color w:val="000000" w:themeColor="text1"/>
        </w:rPr>
        <w:t>ło</w:t>
      </w:r>
      <w:r w:rsidRPr="000848A9">
        <w:rPr>
          <w:color w:val="000000" w:themeColor="text1"/>
        </w:rPr>
        <w:t xml:space="preserve"> z pośrednictwa pracy, poradnictwa zawodowego oraz innych form wsparcia realizowanych przez Powiatowy Urząd Pracy w Cieszynie.</w:t>
      </w:r>
      <w:r w:rsidR="00593C97" w:rsidRPr="000848A9">
        <w:rPr>
          <w:color w:val="000000" w:themeColor="text1"/>
        </w:rPr>
        <w:t xml:space="preserve"> </w:t>
      </w:r>
    </w:p>
    <w:p w:rsidR="002B5A67" w:rsidRDefault="002B5A67">
      <w:pPr>
        <w:suppressAutoHyphens w:val="0"/>
        <w:rPr>
          <w:rFonts w:eastAsiaTheme="majorEastAsia"/>
          <w:color w:val="000000" w:themeColor="text1"/>
        </w:rPr>
      </w:pPr>
      <w:r>
        <w:rPr>
          <w:color w:val="000000" w:themeColor="text1"/>
        </w:rPr>
        <w:br w:type="page"/>
      </w:r>
    </w:p>
    <w:p w:rsidR="00547E74" w:rsidRPr="000848A9" w:rsidRDefault="00547E74" w:rsidP="004F2142">
      <w:pPr>
        <w:pStyle w:val="Nagwek5"/>
        <w:numPr>
          <w:ilvl w:val="0"/>
          <w:numId w:val="35"/>
        </w:numPr>
        <w:ind w:left="709"/>
        <w:jc w:val="both"/>
        <w:rPr>
          <w:b/>
          <w:color w:val="000000" w:themeColor="text1"/>
        </w:rPr>
      </w:pPr>
      <w:r w:rsidRPr="000848A9">
        <w:rPr>
          <w:rFonts w:ascii="Times New Roman" w:hAnsi="Times New Roman" w:cs="Times New Roman"/>
          <w:color w:val="000000" w:themeColor="text1"/>
        </w:rPr>
        <w:lastRenderedPageBreak/>
        <w:t>Program dla przyszłych absolwentów szkół</w:t>
      </w:r>
      <w:r w:rsidR="00E61C80" w:rsidRPr="000848A9">
        <w:rPr>
          <w:rFonts w:ascii="Times New Roman" w:hAnsi="Times New Roman" w:cs="Times New Roman"/>
          <w:color w:val="000000" w:themeColor="text1"/>
        </w:rPr>
        <w:t xml:space="preserve"> </w:t>
      </w:r>
      <w:r w:rsidRPr="000848A9">
        <w:rPr>
          <w:b/>
          <w:bCs/>
          <w:color w:val="000000" w:themeColor="text1"/>
        </w:rPr>
        <w:t xml:space="preserve">„Niezbędnik absolwenta” </w:t>
      </w:r>
    </w:p>
    <w:p w:rsidR="00547E74" w:rsidRPr="000848A9" w:rsidRDefault="002B5A67" w:rsidP="00912220">
      <w:pPr>
        <w:spacing w:before="120" w:after="240"/>
        <w:ind w:firstLine="357"/>
        <w:jc w:val="both"/>
        <w:rPr>
          <w:color w:val="000000" w:themeColor="text1"/>
        </w:rPr>
      </w:pPr>
      <w:r w:rsidRPr="000848A9">
        <w:rPr>
          <w:noProof/>
          <w:color w:val="000000" w:themeColor="text1"/>
          <w:lang w:eastAsia="pl-PL"/>
        </w:rPr>
        <w:drawing>
          <wp:anchor distT="0" distB="0" distL="114300" distR="114300" simplePos="0" relativeHeight="251656192" behindDoc="0" locked="0" layoutInCell="1" allowOverlap="1">
            <wp:simplePos x="0" y="0"/>
            <wp:positionH relativeFrom="margin">
              <wp:posOffset>4256405</wp:posOffset>
            </wp:positionH>
            <wp:positionV relativeFrom="paragraph">
              <wp:posOffset>113030</wp:posOffset>
            </wp:positionV>
            <wp:extent cx="1495425" cy="1090930"/>
            <wp:effectExtent l="0" t="0" r="0" b="0"/>
            <wp:wrapSquare wrapText="bothSides"/>
            <wp:docPr id="28" name="Obraz 28" descr="http://tse1.mm.bing.net/th?&amp;id=OIP.Mae0f9caffa90b59d54686b4154bf3e63o0&amp;w=300&amp;h=219&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ae0f9caffa90b59d54686b4154bf3e63o0&amp;w=300&amp;h=219&amp;c=0&amp;pid=1.9&amp;rs=0&amp;p=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95425" cy="1090930"/>
                    </a:xfrm>
                    <a:prstGeom prst="rect">
                      <a:avLst/>
                    </a:prstGeom>
                    <a:noFill/>
                    <a:ln>
                      <a:noFill/>
                    </a:ln>
                  </pic:spPr>
                </pic:pic>
              </a:graphicData>
            </a:graphic>
          </wp:anchor>
        </w:drawing>
      </w:r>
      <w:r w:rsidR="006615BA" w:rsidRPr="000848A9">
        <w:rPr>
          <w:color w:val="000000" w:themeColor="text1"/>
        </w:rPr>
        <w:t>P</w:t>
      </w:r>
      <w:r w:rsidR="00547E74" w:rsidRPr="000848A9">
        <w:rPr>
          <w:color w:val="000000" w:themeColor="text1"/>
        </w:rPr>
        <w:t xml:space="preserve">rogram </w:t>
      </w:r>
      <w:r w:rsidR="006615BA" w:rsidRPr="000848A9">
        <w:rPr>
          <w:color w:val="000000" w:themeColor="text1"/>
        </w:rPr>
        <w:t>jest realizowany</w:t>
      </w:r>
      <w:r w:rsidR="00547E74" w:rsidRPr="000848A9">
        <w:rPr>
          <w:color w:val="000000" w:themeColor="text1"/>
        </w:rPr>
        <w:t xml:space="preserve"> w szkołach ponadgimnazjalnych, gimnazjach i szkołach</w:t>
      </w:r>
      <w:r w:rsidR="00593C97" w:rsidRPr="000848A9">
        <w:rPr>
          <w:color w:val="000000" w:themeColor="text1"/>
        </w:rPr>
        <w:t xml:space="preserve"> wyższych na terenie powiatu. W </w:t>
      </w:r>
      <w:r w:rsidR="00547E74" w:rsidRPr="000848A9">
        <w:rPr>
          <w:color w:val="000000" w:themeColor="text1"/>
        </w:rPr>
        <w:t>porozu</w:t>
      </w:r>
      <w:r w:rsidR="00BC24C7" w:rsidRPr="000848A9">
        <w:rPr>
          <w:color w:val="000000" w:themeColor="text1"/>
        </w:rPr>
        <w:t>mieniu z pedagogami szkolnymi i </w:t>
      </w:r>
      <w:r w:rsidR="00547E74" w:rsidRPr="000848A9">
        <w:rPr>
          <w:color w:val="000000" w:themeColor="text1"/>
        </w:rPr>
        <w:t xml:space="preserve">opiekunami grup studenckich prowadzone były działania mające na celu przygotowywanie młodzieży do wejścia na rynek pracy. </w:t>
      </w:r>
      <w:r w:rsidR="00912220" w:rsidRPr="000848A9">
        <w:rPr>
          <w:color w:val="000000" w:themeColor="text1"/>
        </w:rPr>
        <w:t>W roku 201</w:t>
      </w:r>
      <w:r w:rsidR="008160E7" w:rsidRPr="000848A9">
        <w:rPr>
          <w:color w:val="000000" w:themeColor="text1"/>
        </w:rPr>
        <w:t>8</w:t>
      </w:r>
      <w:r w:rsidR="00912220" w:rsidRPr="000848A9">
        <w:rPr>
          <w:color w:val="000000" w:themeColor="text1"/>
        </w:rPr>
        <w:t xml:space="preserve"> w ramach  spotkań z </w:t>
      </w:r>
      <w:r w:rsidR="00547E74" w:rsidRPr="000848A9">
        <w:rPr>
          <w:color w:val="000000" w:themeColor="text1"/>
        </w:rPr>
        <w:t xml:space="preserve">uczniami doradcy zawodowi odwiedzili </w:t>
      </w:r>
      <w:r w:rsidR="008160E7" w:rsidRPr="000848A9">
        <w:rPr>
          <w:b/>
          <w:color w:val="000000" w:themeColor="text1"/>
        </w:rPr>
        <w:t>4</w:t>
      </w:r>
      <w:r w:rsidR="00593C97" w:rsidRPr="000848A9">
        <w:rPr>
          <w:b/>
          <w:color w:val="000000" w:themeColor="text1"/>
        </w:rPr>
        <w:t> </w:t>
      </w:r>
      <w:r w:rsidR="008160E7" w:rsidRPr="000848A9">
        <w:rPr>
          <w:color w:val="000000" w:themeColor="text1"/>
        </w:rPr>
        <w:t>szkoły</w:t>
      </w:r>
      <w:r w:rsidR="00547E74" w:rsidRPr="000848A9">
        <w:rPr>
          <w:color w:val="000000" w:themeColor="text1"/>
        </w:rPr>
        <w:t xml:space="preserve"> ponadgimnazjaln</w:t>
      </w:r>
      <w:r w:rsidR="003F126E">
        <w:rPr>
          <w:color w:val="000000" w:themeColor="text1"/>
        </w:rPr>
        <w:t>e</w:t>
      </w:r>
      <w:r w:rsidR="00547E74" w:rsidRPr="000848A9">
        <w:rPr>
          <w:b/>
          <w:color w:val="000000" w:themeColor="text1"/>
        </w:rPr>
        <w:t xml:space="preserve"> </w:t>
      </w:r>
      <w:r w:rsidR="00547E74" w:rsidRPr="000848A9">
        <w:rPr>
          <w:color w:val="000000" w:themeColor="text1"/>
        </w:rPr>
        <w:t>na terenie powiatu cieszyńskiego. W</w:t>
      </w:r>
      <w:r w:rsidR="003F126E">
        <w:rPr>
          <w:color w:val="000000" w:themeColor="text1"/>
        </w:rPr>
        <w:t> </w:t>
      </w:r>
      <w:r w:rsidR="008160E7" w:rsidRPr="000848A9">
        <w:rPr>
          <w:b/>
          <w:color w:val="000000" w:themeColor="text1"/>
        </w:rPr>
        <w:t>6</w:t>
      </w:r>
      <w:r w:rsidR="003F126E">
        <w:rPr>
          <w:b/>
          <w:color w:val="000000" w:themeColor="text1"/>
        </w:rPr>
        <w:t> </w:t>
      </w:r>
      <w:r w:rsidR="00547E74" w:rsidRPr="000848A9">
        <w:rPr>
          <w:color w:val="000000" w:themeColor="text1"/>
        </w:rPr>
        <w:t>przeprowadzonych zajęciach wzięł</w:t>
      </w:r>
      <w:r w:rsidR="008160E7" w:rsidRPr="000848A9">
        <w:rPr>
          <w:color w:val="000000" w:themeColor="text1"/>
        </w:rPr>
        <w:t>o</w:t>
      </w:r>
      <w:r w:rsidR="00547E74" w:rsidRPr="000848A9">
        <w:rPr>
          <w:color w:val="000000" w:themeColor="text1"/>
        </w:rPr>
        <w:t xml:space="preserve"> udział </w:t>
      </w:r>
      <w:r w:rsidR="008160E7" w:rsidRPr="000848A9">
        <w:rPr>
          <w:b/>
          <w:color w:val="000000" w:themeColor="text1"/>
        </w:rPr>
        <w:t>125</w:t>
      </w:r>
      <w:r w:rsidR="00547E74" w:rsidRPr="000848A9">
        <w:rPr>
          <w:b/>
          <w:color w:val="000000" w:themeColor="text1"/>
        </w:rPr>
        <w:t xml:space="preserve"> </w:t>
      </w:r>
      <w:r w:rsidR="00547E74" w:rsidRPr="000848A9">
        <w:rPr>
          <w:color w:val="000000" w:themeColor="text1"/>
        </w:rPr>
        <w:t>os</w:t>
      </w:r>
      <w:r w:rsidR="008160E7" w:rsidRPr="000848A9">
        <w:rPr>
          <w:color w:val="000000" w:themeColor="text1"/>
        </w:rPr>
        <w:t>ó</w:t>
      </w:r>
      <w:r w:rsidR="00547E74" w:rsidRPr="000848A9">
        <w:rPr>
          <w:color w:val="000000" w:themeColor="text1"/>
        </w:rPr>
        <w:t>b. Warsztaty dla młodzieży są prowadzone w celu zapobiegania bezrobociu. Inicjatywa wykracza poza standardowe działania urzędu w zakresie usług poradnictwa zawodowego, jednak stanowi „dobrą praktyk</w:t>
      </w:r>
      <w:r w:rsidR="00593C97" w:rsidRPr="000848A9">
        <w:rPr>
          <w:color w:val="000000" w:themeColor="text1"/>
        </w:rPr>
        <w:t>ę” i dlatego jest realizowana z </w:t>
      </w:r>
      <w:r w:rsidR="004F2142" w:rsidRPr="000848A9">
        <w:rPr>
          <w:color w:val="000000" w:themeColor="text1"/>
        </w:rPr>
        <w:t>powodzeniem od wielu lat.</w:t>
      </w:r>
    </w:p>
    <w:p w:rsidR="00547E74" w:rsidRPr="000848A9" w:rsidRDefault="00547E74" w:rsidP="004F2142">
      <w:pPr>
        <w:pStyle w:val="Nagwek5"/>
        <w:numPr>
          <w:ilvl w:val="0"/>
          <w:numId w:val="35"/>
        </w:numPr>
        <w:rPr>
          <w:rFonts w:ascii="Times New Roman" w:hAnsi="Times New Roman" w:cs="Times New Roman"/>
          <w:b/>
          <w:color w:val="000000" w:themeColor="text1"/>
        </w:rPr>
      </w:pPr>
      <w:r w:rsidRPr="000848A9">
        <w:rPr>
          <w:rFonts w:ascii="Times New Roman" w:hAnsi="Times New Roman" w:cs="Times New Roman"/>
          <w:b/>
          <w:color w:val="000000" w:themeColor="text1"/>
        </w:rPr>
        <w:t>Zakład Karny w Cieszynie</w:t>
      </w:r>
      <w:r w:rsidR="00E61C80" w:rsidRPr="000848A9">
        <w:rPr>
          <w:rFonts w:ascii="Times New Roman" w:hAnsi="Times New Roman" w:cs="Times New Roman"/>
          <w:b/>
          <w:color w:val="000000" w:themeColor="text1"/>
        </w:rPr>
        <w:t xml:space="preserve"> </w:t>
      </w:r>
    </w:p>
    <w:p w:rsidR="00D8251E" w:rsidRPr="000848A9" w:rsidRDefault="00547E74" w:rsidP="00912220">
      <w:pPr>
        <w:spacing w:before="120" w:after="240"/>
        <w:ind w:firstLine="357"/>
        <w:jc w:val="both"/>
        <w:rPr>
          <w:color w:val="000000" w:themeColor="text1"/>
        </w:rPr>
      </w:pPr>
      <w:r w:rsidRPr="000848A9">
        <w:rPr>
          <w:color w:val="000000" w:themeColor="text1"/>
        </w:rPr>
        <w:t xml:space="preserve">W ramach porozumienia </w:t>
      </w:r>
      <w:r w:rsidR="00264C43" w:rsidRPr="000848A9">
        <w:rPr>
          <w:color w:val="000000" w:themeColor="text1"/>
        </w:rPr>
        <w:t>o współpracy od wielu</w:t>
      </w:r>
      <w:r w:rsidRPr="000848A9">
        <w:rPr>
          <w:color w:val="000000" w:themeColor="text1"/>
        </w:rPr>
        <w:t xml:space="preserve"> lat na tereni</w:t>
      </w:r>
      <w:r w:rsidR="00BC24C7" w:rsidRPr="000848A9">
        <w:rPr>
          <w:color w:val="000000" w:themeColor="text1"/>
        </w:rPr>
        <w:t>e Zakładu Karnego w </w:t>
      </w:r>
      <w:r w:rsidRPr="000848A9">
        <w:rPr>
          <w:color w:val="000000" w:themeColor="text1"/>
        </w:rPr>
        <w:t xml:space="preserve">Cieszynie przeprowadzane są zajęcia dla osadzonych, którzy w najbliższym czasie będą </w:t>
      </w:r>
      <w:r w:rsidR="007F6607" w:rsidRPr="000848A9">
        <w:rPr>
          <w:color w:val="000000" w:themeColor="text1"/>
        </w:rPr>
        <w:t>wchodzić na rynek pracy</w:t>
      </w:r>
      <w:r w:rsidRPr="000848A9">
        <w:rPr>
          <w:color w:val="000000" w:themeColor="text1"/>
        </w:rPr>
        <w:t>. W ramach takich zajęć osob</w:t>
      </w:r>
      <w:r w:rsidR="00D8251E" w:rsidRPr="000848A9">
        <w:rPr>
          <w:color w:val="000000" w:themeColor="text1"/>
        </w:rPr>
        <w:t>y uczestniczące w spotkaniach z </w:t>
      </w:r>
      <w:r w:rsidRPr="000848A9">
        <w:rPr>
          <w:color w:val="000000" w:themeColor="text1"/>
        </w:rPr>
        <w:t>doradcą zawodowym zapoznawane są z sytuacją na rynku pr</w:t>
      </w:r>
      <w:r w:rsidR="00593C97" w:rsidRPr="000848A9">
        <w:rPr>
          <w:color w:val="000000" w:themeColor="text1"/>
        </w:rPr>
        <w:t>acy, z ofertą urzędu pracy oraz </w:t>
      </w:r>
      <w:r w:rsidRPr="000848A9">
        <w:rPr>
          <w:color w:val="000000" w:themeColor="text1"/>
        </w:rPr>
        <w:t>zasadami rejestracji, czy zasadami tworzenia wła</w:t>
      </w:r>
      <w:r w:rsidR="00912220" w:rsidRPr="000848A9">
        <w:rPr>
          <w:color w:val="000000" w:themeColor="text1"/>
        </w:rPr>
        <w:t xml:space="preserve">snych dokumentów aplikacyjnych. </w:t>
      </w:r>
      <w:r w:rsidRPr="000848A9">
        <w:rPr>
          <w:color w:val="000000" w:themeColor="text1"/>
        </w:rPr>
        <w:t>W</w:t>
      </w:r>
      <w:r w:rsidR="00912220" w:rsidRPr="000848A9">
        <w:rPr>
          <w:color w:val="000000" w:themeColor="text1"/>
        </w:rPr>
        <w:t> </w:t>
      </w:r>
      <w:r w:rsidRPr="000848A9">
        <w:rPr>
          <w:color w:val="000000" w:themeColor="text1"/>
        </w:rPr>
        <w:t>roku 201</w:t>
      </w:r>
      <w:r w:rsidR="008160E7" w:rsidRPr="000848A9">
        <w:rPr>
          <w:color w:val="000000" w:themeColor="text1"/>
        </w:rPr>
        <w:t>8</w:t>
      </w:r>
      <w:r w:rsidRPr="000848A9">
        <w:rPr>
          <w:color w:val="000000" w:themeColor="text1"/>
        </w:rPr>
        <w:t xml:space="preserve"> odbyło się </w:t>
      </w:r>
      <w:r w:rsidRPr="000848A9">
        <w:rPr>
          <w:b/>
          <w:color w:val="000000" w:themeColor="text1"/>
        </w:rPr>
        <w:t>1</w:t>
      </w:r>
      <w:r w:rsidRPr="000848A9">
        <w:rPr>
          <w:color w:val="000000" w:themeColor="text1"/>
        </w:rPr>
        <w:t xml:space="preserve"> spotkanie grupowe, w którym wzięło udział </w:t>
      </w:r>
      <w:r w:rsidR="008160E7" w:rsidRPr="000848A9">
        <w:rPr>
          <w:b/>
          <w:color w:val="000000" w:themeColor="text1"/>
        </w:rPr>
        <w:t>20</w:t>
      </w:r>
      <w:r w:rsidRPr="000848A9">
        <w:rPr>
          <w:b/>
          <w:color w:val="000000" w:themeColor="text1"/>
        </w:rPr>
        <w:t xml:space="preserve"> </w:t>
      </w:r>
      <w:r w:rsidRPr="000848A9">
        <w:rPr>
          <w:color w:val="000000" w:themeColor="text1"/>
        </w:rPr>
        <w:t>osadzonych.</w:t>
      </w:r>
    </w:p>
    <w:p w:rsidR="00547E74" w:rsidRPr="000848A9" w:rsidRDefault="00547E74" w:rsidP="004F2142">
      <w:pPr>
        <w:pStyle w:val="Akapitzlist"/>
        <w:numPr>
          <w:ilvl w:val="0"/>
          <w:numId w:val="35"/>
        </w:numPr>
        <w:jc w:val="both"/>
        <w:rPr>
          <w:rFonts w:ascii="Times New Roman" w:hAnsi="Times New Roman"/>
          <w:color w:val="000000" w:themeColor="text1"/>
          <w:sz w:val="24"/>
          <w:szCs w:val="24"/>
        </w:rPr>
      </w:pPr>
      <w:r w:rsidRPr="000848A9">
        <w:rPr>
          <w:rFonts w:ascii="Times New Roman" w:hAnsi="Times New Roman"/>
          <w:b/>
          <w:color w:val="000000" w:themeColor="text1"/>
          <w:sz w:val="24"/>
          <w:szCs w:val="24"/>
        </w:rPr>
        <w:t>Ogólnopolski Tydzień Kariery październik 201</w:t>
      </w:r>
      <w:r w:rsidR="008160E7" w:rsidRPr="000848A9">
        <w:rPr>
          <w:rFonts w:ascii="Times New Roman" w:hAnsi="Times New Roman"/>
          <w:b/>
          <w:color w:val="000000" w:themeColor="text1"/>
          <w:sz w:val="24"/>
          <w:szCs w:val="24"/>
        </w:rPr>
        <w:t xml:space="preserve">8 – </w:t>
      </w:r>
      <w:r w:rsidRPr="000848A9">
        <w:rPr>
          <w:rFonts w:ascii="Times New Roman" w:hAnsi="Times New Roman"/>
          <w:b/>
          <w:color w:val="000000" w:themeColor="text1"/>
          <w:sz w:val="24"/>
          <w:szCs w:val="24"/>
        </w:rPr>
        <w:t>X edycja</w:t>
      </w:r>
      <w:r w:rsidRPr="000848A9">
        <w:rPr>
          <w:rFonts w:ascii="Times New Roman" w:hAnsi="Times New Roman"/>
          <w:noProof/>
          <w:color w:val="000000" w:themeColor="text1"/>
          <w:sz w:val="24"/>
          <w:szCs w:val="24"/>
          <w:lang w:eastAsia="pl-PL"/>
        </w:rPr>
        <w:t xml:space="preserve"> </w:t>
      </w:r>
    </w:p>
    <w:p w:rsidR="00E41DEC" w:rsidRPr="000848A9" w:rsidRDefault="00E41DEC" w:rsidP="00E41DEC">
      <w:pPr>
        <w:pStyle w:val="Akapitzlist"/>
        <w:jc w:val="both"/>
        <w:rPr>
          <w:rFonts w:ascii="Times New Roman" w:hAnsi="Times New Roman"/>
          <w:color w:val="000000" w:themeColor="text1"/>
          <w:sz w:val="24"/>
          <w:szCs w:val="24"/>
        </w:rPr>
      </w:pPr>
    </w:p>
    <w:p w:rsidR="00547E74" w:rsidRPr="000848A9" w:rsidRDefault="00E41DEC" w:rsidP="004F2142">
      <w:pPr>
        <w:pStyle w:val="Akapitzlist"/>
        <w:spacing w:line="240" w:lineRule="auto"/>
        <w:ind w:left="774"/>
        <w:jc w:val="both"/>
        <w:rPr>
          <w:rFonts w:ascii="Times New Roman" w:hAnsi="Times New Roman"/>
          <w:color w:val="000000" w:themeColor="text1"/>
          <w:sz w:val="24"/>
          <w:szCs w:val="24"/>
        </w:rPr>
      </w:pPr>
      <w:r w:rsidRPr="000848A9">
        <w:rPr>
          <w:noProof/>
          <w:color w:val="000000" w:themeColor="text1"/>
          <w:lang w:eastAsia="pl-PL"/>
        </w:rPr>
        <w:drawing>
          <wp:inline distT="0" distB="0" distL="0" distR="0">
            <wp:extent cx="4825218" cy="780852"/>
            <wp:effectExtent l="0" t="0" r="0" b="0"/>
            <wp:docPr id="11" name="Obraz 11" descr="C:\Users\user2\Desktop\poradnictwo zawodowe\OTK\OTK X\OTK logo\logo OTK v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poradnictwo zawodowe\OTK\OTK X\OTK logo\logo OTK v2018.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3775" cy="785473"/>
                    </a:xfrm>
                    <a:prstGeom prst="rect">
                      <a:avLst/>
                    </a:prstGeom>
                    <a:noFill/>
                    <a:ln>
                      <a:noFill/>
                    </a:ln>
                  </pic:spPr>
                </pic:pic>
              </a:graphicData>
            </a:graphic>
          </wp:inline>
        </w:drawing>
      </w:r>
    </w:p>
    <w:p w:rsidR="00E41DEC" w:rsidRPr="000848A9" w:rsidRDefault="00E41DEC" w:rsidP="00E41DEC">
      <w:pPr>
        <w:jc w:val="both"/>
        <w:rPr>
          <w:color w:val="000000" w:themeColor="text1"/>
        </w:rPr>
      </w:pPr>
      <w:r w:rsidRPr="000848A9">
        <w:rPr>
          <w:color w:val="000000" w:themeColor="text1"/>
        </w:rPr>
        <w:t>Powiatowy Urząd Pracy w Cieszynie już po raz dziesiąty wziął udział w Ogólnopolskim Tygodniu Kariery, który odbył się w dniach od 15 do 21 października i jest organizowany od roku 2009 w całej Polsce.</w:t>
      </w:r>
    </w:p>
    <w:p w:rsidR="00E41DEC" w:rsidRPr="000848A9" w:rsidRDefault="00E41DEC" w:rsidP="00E41DEC">
      <w:pPr>
        <w:jc w:val="both"/>
        <w:rPr>
          <w:color w:val="000000" w:themeColor="text1"/>
        </w:rPr>
      </w:pPr>
      <w:r w:rsidRPr="000848A9">
        <w:rPr>
          <w:color w:val="000000" w:themeColor="text1"/>
        </w:rPr>
        <w:t xml:space="preserve">Inicjatorem i pomysłodawcą akcji, jak co roku, było </w:t>
      </w:r>
      <w:r w:rsidRPr="000848A9">
        <w:rPr>
          <w:rStyle w:val="Pogrubienie"/>
          <w:b w:val="0"/>
          <w:color w:val="000000" w:themeColor="text1"/>
        </w:rPr>
        <w:t>Stowarzyszenie Doradców Szkolnych i Zawodowych Rzeczypospolitej Polskiej.</w:t>
      </w:r>
    </w:p>
    <w:p w:rsidR="00E41DEC" w:rsidRPr="000848A9" w:rsidRDefault="00E41DEC" w:rsidP="00E41DEC">
      <w:pPr>
        <w:jc w:val="both"/>
        <w:rPr>
          <w:rStyle w:val="Pogrubienie"/>
          <w:b w:val="0"/>
          <w:color w:val="000000" w:themeColor="text1"/>
        </w:rPr>
      </w:pPr>
      <w:r w:rsidRPr="000848A9">
        <w:rPr>
          <w:color w:val="000000" w:themeColor="text1"/>
        </w:rPr>
        <w:t xml:space="preserve">Tegoroczny OTK był realizowany pod hasłem  </w:t>
      </w:r>
      <w:r w:rsidRPr="000848A9">
        <w:rPr>
          <w:rStyle w:val="Pogrubienie"/>
          <w:color w:val="000000" w:themeColor="text1"/>
        </w:rPr>
        <w:t>"</w:t>
      </w:r>
      <w:r w:rsidRPr="000848A9">
        <w:rPr>
          <w:rStyle w:val="Pogrubienie"/>
          <w:color w:val="000000" w:themeColor="text1"/>
          <w:u w:val="single"/>
        </w:rPr>
        <w:t>Bądź architektem swojego szczęścia</w:t>
      </w:r>
      <w:r w:rsidRPr="000848A9">
        <w:rPr>
          <w:rStyle w:val="Pogrubienie"/>
          <w:b w:val="0"/>
          <w:color w:val="000000" w:themeColor="text1"/>
        </w:rPr>
        <w:t>", a nasi pracownicy, doradcy zawodowi zorganizowali lub brali udział w kilku wydarzeniach skierowanych zarówno dla klientów Powiatowego Urzędu Pracy jak i uczniów ostatnich klas szkół ponadgimnazjalnych. I tak:</w:t>
      </w:r>
    </w:p>
    <w:p w:rsidR="00E41DEC" w:rsidRPr="000848A9" w:rsidRDefault="00E41DEC" w:rsidP="00E41DEC">
      <w:pPr>
        <w:jc w:val="both"/>
        <w:rPr>
          <w:rStyle w:val="Pogrubienie"/>
          <w:b w:val="0"/>
          <w:color w:val="000000" w:themeColor="text1"/>
        </w:rPr>
      </w:pPr>
      <w:r w:rsidRPr="000848A9">
        <w:rPr>
          <w:rStyle w:val="Pogrubienie"/>
          <w:b w:val="0"/>
          <w:color w:val="000000" w:themeColor="text1"/>
        </w:rPr>
        <w:t xml:space="preserve">- w Liceum Ogólnokształcącym im. P. Stalmacha w Wiśle odbyły się </w:t>
      </w:r>
      <w:r w:rsidRPr="000848A9">
        <w:rPr>
          <w:rStyle w:val="Pogrubienie"/>
          <w:b w:val="0"/>
          <w:color w:val="000000" w:themeColor="text1"/>
          <w:u w:val="single"/>
        </w:rPr>
        <w:t>warsztaty pt. „Niezbędnik absolwenta</w:t>
      </w:r>
      <w:r w:rsidRPr="000848A9">
        <w:rPr>
          <w:rStyle w:val="Pogrubienie"/>
          <w:b w:val="0"/>
          <w:color w:val="000000" w:themeColor="text1"/>
        </w:rPr>
        <w:t xml:space="preserve">” dotyczące podstawowej wiedzy związanej z wejściem na rynek pracy oraz wymaganiami stawianymi przez pracodawców  na rynku pracy oraz roli doradcy kariery w kontekście planowania kariery zawodowej. W spotkaniach wzięło udział </w:t>
      </w:r>
      <w:r w:rsidRPr="000848A9">
        <w:rPr>
          <w:rStyle w:val="Pogrubienie"/>
          <w:color w:val="000000" w:themeColor="text1"/>
        </w:rPr>
        <w:t>40</w:t>
      </w:r>
      <w:r w:rsidRPr="000848A9">
        <w:rPr>
          <w:rStyle w:val="Pogrubienie"/>
          <w:b w:val="0"/>
          <w:color w:val="000000" w:themeColor="text1"/>
        </w:rPr>
        <w:t xml:space="preserve"> uczniów,</w:t>
      </w:r>
    </w:p>
    <w:p w:rsidR="00E41DEC" w:rsidRPr="000848A9" w:rsidRDefault="00E41DEC" w:rsidP="00E41DEC">
      <w:pPr>
        <w:rPr>
          <w:rStyle w:val="Pogrubienie"/>
          <w:b w:val="0"/>
          <w:color w:val="000000" w:themeColor="text1"/>
        </w:rPr>
      </w:pPr>
      <w:r w:rsidRPr="000848A9">
        <w:rPr>
          <w:rStyle w:val="Pogrubienie"/>
          <w:b w:val="0"/>
          <w:color w:val="000000" w:themeColor="text1"/>
        </w:rPr>
        <w:t xml:space="preserve">- w dniach 16 i 19 października odbyły się porady grupowe, w których wzięło udział </w:t>
      </w:r>
      <w:r w:rsidRPr="000848A9">
        <w:rPr>
          <w:rStyle w:val="Pogrubienie"/>
          <w:color w:val="000000" w:themeColor="text1"/>
        </w:rPr>
        <w:t>11</w:t>
      </w:r>
      <w:r w:rsidRPr="000848A9">
        <w:rPr>
          <w:rStyle w:val="Pogrubienie"/>
          <w:b w:val="0"/>
          <w:color w:val="000000" w:themeColor="text1"/>
        </w:rPr>
        <w:t xml:space="preserve"> osób.</w:t>
      </w:r>
    </w:p>
    <w:p w:rsidR="00E41DEC" w:rsidRPr="000848A9" w:rsidRDefault="00E41DEC" w:rsidP="00E41DEC">
      <w:pPr>
        <w:spacing w:before="120"/>
        <w:ind w:firstLine="284"/>
        <w:jc w:val="both"/>
        <w:rPr>
          <w:rStyle w:val="Pogrubienie"/>
          <w:b w:val="0"/>
          <w:color w:val="000000" w:themeColor="text1"/>
        </w:rPr>
      </w:pPr>
      <w:r w:rsidRPr="000848A9">
        <w:rPr>
          <w:rStyle w:val="Pogrubienie"/>
          <w:b w:val="0"/>
          <w:color w:val="000000" w:themeColor="text1"/>
        </w:rPr>
        <w:t xml:space="preserve">Ponadto podczas całego tygodnia wraz z doradcami klienta z Powiatowego Urzędu Pracy </w:t>
      </w:r>
      <w:r w:rsidR="003F126E">
        <w:rPr>
          <w:rStyle w:val="Pogrubienie"/>
          <w:b w:val="0"/>
          <w:color w:val="000000" w:themeColor="text1"/>
        </w:rPr>
        <w:t xml:space="preserve">w Cieszynie </w:t>
      </w:r>
      <w:r w:rsidRPr="000848A9">
        <w:rPr>
          <w:rStyle w:val="Pogrubienie"/>
          <w:b w:val="0"/>
          <w:color w:val="000000" w:themeColor="text1"/>
        </w:rPr>
        <w:t xml:space="preserve">udzielono łącznie </w:t>
      </w:r>
      <w:r w:rsidRPr="000848A9">
        <w:rPr>
          <w:rStyle w:val="Pogrubienie"/>
          <w:color w:val="000000" w:themeColor="text1"/>
        </w:rPr>
        <w:t>21</w:t>
      </w:r>
      <w:r w:rsidRPr="000848A9">
        <w:rPr>
          <w:rStyle w:val="Pogrubienie"/>
          <w:b w:val="0"/>
          <w:color w:val="000000" w:themeColor="text1"/>
        </w:rPr>
        <w:t xml:space="preserve"> indywidualnych  informacji zawodowych oraz indywidualnych porad zawodowych. Dotyczyły one głównie oferty urzędu, sytuacji na lokalnym rynku pracy, czy określenia celowości zmiany/podwyższenia kwalifikacji zawodowych lub samozatrudnienia.</w:t>
      </w:r>
    </w:p>
    <w:p w:rsidR="002B5A67" w:rsidRDefault="002B5A67">
      <w:pPr>
        <w:suppressAutoHyphens w:val="0"/>
        <w:rPr>
          <w:rFonts w:eastAsia="Calibri"/>
          <w:b/>
          <w:color w:val="000000" w:themeColor="text1"/>
          <w:lang w:eastAsia="en-US"/>
        </w:rPr>
      </w:pPr>
      <w:r>
        <w:rPr>
          <w:b/>
          <w:color w:val="000000" w:themeColor="text1"/>
        </w:rPr>
        <w:br w:type="page"/>
      </w:r>
    </w:p>
    <w:p w:rsidR="00E41DEC" w:rsidRPr="000848A9" w:rsidRDefault="00D52E82" w:rsidP="00E41DEC">
      <w:pPr>
        <w:pStyle w:val="Akapitzlist"/>
        <w:numPr>
          <w:ilvl w:val="0"/>
          <w:numId w:val="35"/>
        </w:numPr>
        <w:jc w:val="both"/>
        <w:rPr>
          <w:rFonts w:ascii="Times New Roman" w:hAnsi="Times New Roman"/>
          <w:b/>
          <w:color w:val="000000" w:themeColor="text1"/>
          <w:sz w:val="24"/>
          <w:szCs w:val="24"/>
        </w:rPr>
      </w:pPr>
      <w:r w:rsidRPr="000848A9">
        <w:rPr>
          <w:rFonts w:ascii="Times New Roman" w:hAnsi="Times New Roman"/>
          <w:b/>
          <w:color w:val="000000" w:themeColor="text1"/>
          <w:sz w:val="24"/>
          <w:szCs w:val="24"/>
        </w:rPr>
        <w:lastRenderedPageBreak/>
        <w:t xml:space="preserve">III </w:t>
      </w:r>
      <w:r w:rsidR="00E41DEC" w:rsidRPr="000848A9">
        <w:rPr>
          <w:rFonts w:ascii="Times New Roman" w:hAnsi="Times New Roman"/>
          <w:b/>
          <w:color w:val="000000" w:themeColor="text1"/>
          <w:sz w:val="24"/>
          <w:szCs w:val="24"/>
        </w:rPr>
        <w:t>Regionalne Forum Doradztwa Zawodowego</w:t>
      </w:r>
    </w:p>
    <w:p w:rsidR="00D52E82" w:rsidRPr="000848A9" w:rsidRDefault="00D52E82" w:rsidP="00D52E82">
      <w:pPr>
        <w:jc w:val="both"/>
        <w:rPr>
          <w:color w:val="000000" w:themeColor="text1"/>
        </w:rPr>
      </w:pPr>
      <w:r w:rsidRPr="000848A9">
        <w:rPr>
          <w:color w:val="000000" w:themeColor="text1"/>
        </w:rPr>
        <w:t xml:space="preserve">W dniu 06.10.2018r. w siedzibie Powiatowego Urzędu Pracy w Cieszynie odbyło się </w:t>
      </w:r>
      <w:r w:rsidRPr="000848A9">
        <w:rPr>
          <w:b/>
          <w:color w:val="000000" w:themeColor="text1"/>
        </w:rPr>
        <w:t>III Regionalne Forum Doradztwa Zawodowego</w:t>
      </w:r>
      <w:r w:rsidRPr="000848A9">
        <w:rPr>
          <w:color w:val="000000" w:themeColor="text1"/>
        </w:rPr>
        <w:t>, podczas którego można było zasięgnąć informacji związanych z aktualnymi trendami na rynku pracy, wymaganiami pracodawców, zawodami deficytowymi i nadwyżkowymi oraz zapoznać się z ofertą szkół ponadgimnazjalnych/ponadpodstawowych.</w:t>
      </w:r>
    </w:p>
    <w:p w:rsidR="00D52E82" w:rsidRPr="000848A9" w:rsidRDefault="00D52E82" w:rsidP="00D52E82">
      <w:pPr>
        <w:jc w:val="both"/>
        <w:rPr>
          <w:color w:val="000000" w:themeColor="text1"/>
        </w:rPr>
      </w:pPr>
    </w:p>
    <w:p w:rsidR="00D52E82" w:rsidRPr="000848A9" w:rsidRDefault="00D52E82" w:rsidP="00D52E82">
      <w:pPr>
        <w:jc w:val="both"/>
        <w:rPr>
          <w:color w:val="000000" w:themeColor="text1"/>
        </w:rPr>
      </w:pPr>
      <w:r w:rsidRPr="000848A9">
        <w:rPr>
          <w:color w:val="000000" w:themeColor="text1"/>
        </w:rPr>
        <w:t>W trakcie spotkań indywidualnych z młodzieżą kończącą szkoły podstawowe i gimnazja oraz wchodzącą na rynek pracy doradcy zawodowi udzielali  porad, przeprowadzali testy badające predyspozycje zawodowe i wskazywali odpowiednie ścieżki dalszej edukacji i kariery.</w:t>
      </w:r>
    </w:p>
    <w:p w:rsidR="00A37E89" w:rsidRPr="000848A9" w:rsidRDefault="00D52E82" w:rsidP="00836C9F">
      <w:pPr>
        <w:jc w:val="both"/>
        <w:rPr>
          <w:color w:val="000000" w:themeColor="text1"/>
        </w:rPr>
      </w:pPr>
      <w:r w:rsidRPr="000848A9">
        <w:rPr>
          <w:color w:val="000000" w:themeColor="text1"/>
        </w:rPr>
        <w:t xml:space="preserve">W dniu tym odwiedziło urząd i skorzystało ze wsparcia łącznie </w:t>
      </w:r>
      <w:r w:rsidRPr="000848A9">
        <w:rPr>
          <w:b/>
          <w:color w:val="000000" w:themeColor="text1"/>
        </w:rPr>
        <w:t>14</w:t>
      </w:r>
      <w:r w:rsidRPr="000848A9">
        <w:rPr>
          <w:color w:val="000000" w:themeColor="text1"/>
        </w:rPr>
        <w:t xml:space="preserve"> osób.</w:t>
      </w:r>
      <w:r w:rsidR="00836C9F" w:rsidRPr="000848A9">
        <w:rPr>
          <w:color w:val="000000" w:themeColor="text1"/>
        </w:rPr>
        <w:t xml:space="preserve"> </w:t>
      </w:r>
    </w:p>
    <w:p w:rsidR="00811D96" w:rsidRPr="000848A9" w:rsidRDefault="00402BBB" w:rsidP="002B5A67">
      <w:pPr>
        <w:pStyle w:val="Nagwek1"/>
        <w:spacing w:before="240" w:after="240"/>
        <w:rPr>
          <w:rStyle w:val="CytatZnak"/>
          <w:b/>
          <w:sz w:val="28"/>
          <w:szCs w:val="28"/>
        </w:rPr>
      </w:pPr>
      <w:bookmarkStart w:id="85" w:name="_Toc5009578"/>
      <w:r w:rsidRPr="000848A9">
        <w:rPr>
          <w:rStyle w:val="CytatZnak"/>
          <w:b/>
          <w:sz w:val="28"/>
          <w:szCs w:val="28"/>
        </w:rPr>
        <w:t xml:space="preserve">Rozwój </w:t>
      </w:r>
      <w:r w:rsidRPr="000848A9">
        <w:rPr>
          <w:rStyle w:val="CytatZnak"/>
          <w:b/>
          <w:iCs w:val="0"/>
          <w:sz w:val="28"/>
          <w:szCs w:val="28"/>
        </w:rPr>
        <w:t>zawodowy</w:t>
      </w:r>
      <w:bookmarkEnd w:id="85"/>
    </w:p>
    <w:p w:rsidR="00953EDC" w:rsidRPr="002B5A67" w:rsidRDefault="00953EDC" w:rsidP="008C3165">
      <w:pPr>
        <w:pStyle w:val="Nagwek2"/>
        <w:ind w:left="851" w:hanging="567"/>
      </w:pPr>
      <w:bookmarkStart w:id="86" w:name="_Toc5009579"/>
      <w:r w:rsidRPr="002B5A67">
        <w:t>Szkolenia</w:t>
      </w:r>
      <w:bookmarkEnd w:id="86"/>
    </w:p>
    <w:p w:rsidR="00190A90" w:rsidRPr="000848A9" w:rsidRDefault="00190A90" w:rsidP="00190A90">
      <w:pPr>
        <w:autoSpaceDE w:val="0"/>
        <w:autoSpaceDN w:val="0"/>
        <w:adjustRightInd w:val="0"/>
        <w:spacing w:before="120" w:after="240"/>
        <w:ind w:firstLine="284"/>
        <w:jc w:val="both"/>
        <w:rPr>
          <w:rStyle w:val="CytatZnak"/>
          <w:b w:val="0"/>
          <w:iCs w:val="0"/>
        </w:rPr>
      </w:pPr>
      <w:r w:rsidRPr="000848A9">
        <w:rPr>
          <w:color w:val="000000" w:themeColor="text1"/>
        </w:rPr>
        <w:t>Zadania związane z organizacją szkoleń Powiatowy Urząd Pracy w Cieszynie realizuje dla osób zarejestrowanych jako osoby bezrobotne lub osoby poszukujące pracy. Szkolenie to pozaszkolne zajęcia mające na celu uzyskanie, uzupełnianie lub doskonalenie umiejętności i kwalifikacji zawodowych lub ogólnych, potrzebnych do wykonywania pracy, w tym umiejętności poszukiwania pracy. Celem szkoleń organizowanych dla osób bezrobotnych lub poszukujących pracy jest podniesienie ich kwalifikacji zawodowych i innych kwalifikacji zwiększających szansę na uzyskanie zatrudnienia lub innej pracy zarobkowej.</w:t>
      </w:r>
    </w:p>
    <w:p w:rsidR="00EF2346" w:rsidRPr="002B5A67" w:rsidRDefault="00811D96" w:rsidP="008C3165">
      <w:pPr>
        <w:pStyle w:val="Nagwek2"/>
        <w:ind w:hanging="999"/>
      </w:pPr>
      <w:bookmarkStart w:id="87" w:name="_Toc5009580"/>
      <w:r w:rsidRPr="002B5A67">
        <w:t>Szkolenia indywidualne</w:t>
      </w:r>
      <w:bookmarkEnd w:id="87"/>
    </w:p>
    <w:p w:rsidR="00190A90" w:rsidRPr="000848A9" w:rsidRDefault="00190A90" w:rsidP="00190A90">
      <w:pPr>
        <w:spacing w:before="120" w:after="240"/>
        <w:ind w:firstLine="284"/>
        <w:jc w:val="both"/>
        <w:rPr>
          <w:rStyle w:val="CytatZnak"/>
          <w:b w:val="0"/>
          <w:iCs w:val="0"/>
        </w:rPr>
      </w:pPr>
      <w:r w:rsidRPr="000848A9">
        <w:rPr>
          <w:color w:val="000000" w:themeColor="text1"/>
        </w:rPr>
        <w:t xml:space="preserve">Są to szkolenia wskazane przez osoby uprawnione zgodnie z art. 40 ust. 3 ustawy ze środków Funduszu Pracy oraz projektów: „Do pracy wskocz-sukcesów poczuj moc!” oraz  „Praca dźwignią sukcesu” </w:t>
      </w:r>
      <w:r w:rsidRPr="000848A9">
        <w:rPr>
          <w:bCs/>
          <w:color w:val="000000" w:themeColor="text1"/>
        </w:rPr>
        <w:t>współfinansowanych ze środków Unii Europejskiej w ramach Europejskiego Funduszu Społecznego</w:t>
      </w:r>
      <w:r w:rsidRPr="000848A9">
        <w:rPr>
          <w:color w:val="000000" w:themeColor="text1"/>
        </w:rPr>
        <w:t xml:space="preserve">. W 2018 roku ze szkoleń indywidualnych skorzystało </w:t>
      </w:r>
      <w:r w:rsidRPr="000848A9">
        <w:rPr>
          <w:b/>
          <w:color w:val="000000" w:themeColor="text1"/>
        </w:rPr>
        <w:t>36</w:t>
      </w:r>
      <w:r w:rsidRPr="000848A9">
        <w:rPr>
          <w:color w:val="000000" w:themeColor="text1"/>
        </w:rPr>
        <w:t xml:space="preserve"> osób ( w tym </w:t>
      </w:r>
      <w:r w:rsidRPr="000848A9">
        <w:rPr>
          <w:b/>
          <w:color w:val="000000" w:themeColor="text1"/>
        </w:rPr>
        <w:t>2</w:t>
      </w:r>
      <w:r w:rsidRPr="000848A9">
        <w:rPr>
          <w:color w:val="000000" w:themeColor="text1"/>
        </w:rPr>
        <w:t xml:space="preserve"> osoby, które rozpoczęły szkolenia w roku 2017).</w:t>
      </w:r>
    </w:p>
    <w:p w:rsidR="00811D96" w:rsidRPr="002B5A67" w:rsidRDefault="00811D96" w:rsidP="008C3165">
      <w:pPr>
        <w:pStyle w:val="Nagwek2"/>
        <w:ind w:hanging="999"/>
      </w:pPr>
      <w:bookmarkStart w:id="88" w:name="_Toc5009581"/>
      <w:r w:rsidRPr="002B5A67">
        <w:t>Szkolenia grupowe</w:t>
      </w:r>
      <w:bookmarkEnd w:id="88"/>
    </w:p>
    <w:p w:rsidR="00190A90" w:rsidRPr="000848A9" w:rsidRDefault="00190A90" w:rsidP="00190A90">
      <w:pPr>
        <w:spacing w:before="120" w:after="240"/>
        <w:ind w:firstLine="284"/>
        <w:jc w:val="both"/>
        <w:rPr>
          <w:rStyle w:val="CytatZnak"/>
          <w:b w:val="0"/>
          <w:iCs w:val="0"/>
        </w:rPr>
      </w:pPr>
      <w:r w:rsidRPr="000848A9">
        <w:rPr>
          <w:color w:val="000000" w:themeColor="text1"/>
        </w:rPr>
        <w:t>Szkolenia grupowe są finansowane ze środków Funduszu Pracy oraz w ramach projektów: „Praca dźwignią sukcesu”, „</w:t>
      </w:r>
      <w:r w:rsidRPr="000848A9">
        <w:rPr>
          <w:color w:val="000000" w:themeColor="text1"/>
          <w:lang w:eastAsia="en-US"/>
        </w:rPr>
        <w:t>Aktywizacja osób młodych pozostających bez pracy w powiecie cieszyńskim (III)</w:t>
      </w:r>
      <w:r w:rsidRPr="000848A9">
        <w:rPr>
          <w:color w:val="000000" w:themeColor="text1"/>
        </w:rPr>
        <w:t>” i „</w:t>
      </w:r>
      <w:r w:rsidRPr="000848A9">
        <w:rPr>
          <w:iCs/>
          <w:color w:val="000000" w:themeColor="text1"/>
        </w:rPr>
        <w:t xml:space="preserve">Aktywizacja osób bezrobotnych w wieku 30+ zarejestrowanych </w:t>
      </w:r>
      <w:r w:rsidRPr="000848A9">
        <w:rPr>
          <w:iCs/>
          <w:color w:val="000000" w:themeColor="text1"/>
        </w:rPr>
        <w:br/>
        <w:t>w Powiatowym Urzędzie Pracy w Cieszynie (III)</w:t>
      </w:r>
      <w:r w:rsidRPr="000848A9">
        <w:rPr>
          <w:color w:val="000000" w:themeColor="text1"/>
        </w:rPr>
        <w:t xml:space="preserve">” współfinansowanych ze środków Unii Europejskiej w ramach Europejskiego Funduszu Społecznego. W 2018 roku w szkoleniach grupowych uczestniczyło </w:t>
      </w:r>
      <w:r w:rsidRPr="000848A9">
        <w:rPr>
          <w:b/>
          <w:color w:val="000000" w:themeColor="text1"/>
        </w:rPr>
        <w:t>120</w:t>
      </w:r>
      <w:r w:rsidRPr="000848A9">
        <w:rPr>
          <w:color w:val="000000" w:themeColor="text1"/>
        </w:rPr>
        <w:t xml:space="preserve"> osób.</w:t>
      </w:r>
    </w:p>
    <w:p w:rsidR="00811D96" w:rsidRPr="002B5A67" w:rsidRDefault="00C44B65" w:rsidP="008C3165">
      <w:pPr>
        <w:pStyle w:val="Nagwek2"/>
        <w:ind w:hanging="999"/>
      </w:pPr>
      <w:bookmarkStart w:id="89" w:name="_Toc5009582"/>
      <w:r w:rsidRPr="002B5A67">
        <w:t>Bony szkoleniowe</w:t>
      </w:r>
      <w:bookmarkEnd w:id="89"/>
    </w:p>
    <w:p w:rsidR="00CB6537" w:rsidRPr="000848A9" w:rsidRDefault="00190A90" w:rsidP="00FE6532">
      <w:pPr>
        <w:suppressAutoHyphens w:val="0"/>
        <w:spacing w:before="120"/>
        <w:ind w:firstLine="284"/>
        <w:jc w:val="both"/>
        <w:rPr>
          <w:color w:val="000000" w:themeColor="text1"/>
        </w:rPr>
      </w:pPr>
      <w:r w:rsidRPr="000848A9">
        <w:rPr>
          <w:color w:val="000000" w:themeColor="text1"/>
        </w:rPr>
        <w:t xml:space="preserve">Osoba bezrobotna, która nie przekroczyła 30 roku życia może otrzymać z urzędu pracy bon szkoleniowy, który gwarantuje jej skierowanie na wybrane szkolenie wraz z opłaceniem kosztów ponoszonych w związku z podjęciem szkolenia. Wartość bonu szkoleniowego wynosi do 100% przeciętnego wynagrodzenia obowiązującego w dniu przyznania bonu szkoleniowego. W 2018 roku z bonu szkoleniowego </w:t>
      </w:r>
      <w:r w:rsidR="00311B51">
        <w:rPr>
          <w:color w:val="000000" w:themeColor="text1"/>
        </w:rPr>
        <w:t>s</w:t>
      </w:r>
      <w:r w:rsidRPr="000848A9">
        <w:rPr>
          <w:color w:val="000000" w:themeColor="text1"/>
        </w:rPr>
        <w:t xml:space="preserve">korzystały </w:t>
      </w:r>
      <w:r w:rsidRPr="000848A9">
        <w:rPr>
          <w:b/>
          <w:color w:val="000000" w:themeColor="text1"/>
        </w:rPr>
        <w:t>42</w:t>
      </w:r>
      <w:r w:rsidRPr="000848A9">
        <w:rPr>
          <w:color w:val="000000" w:themeColor="text1"/>
        </w:rPr>
        <w:t xml:space="preserve"> osoby.</w:t>
      </w:r>
      <w:bookmarkStart w:id="90" w:name="_Toc510083790"/>
      <w:r w:rsidR="00FE6532" w:rsidRPr="000848A9">
        <w:rPr>
          <w:color w:val="000000" w:themeColor="text1"/>
        </w:rPr>
        <w:t xml:space="preserve"> Ta forma daje dużą swobodę w przekwalifikowaniu lub zdobyciu nowych, potrzebnych na rynku pracy kwalifikacji.</w:t>
      </w:r>
    </w:p>
    <w:p w:rsidR="002B5A67" w:rsidRDefault="002B5A67">
      <w:pPr>
        <w:suppressAutoHyphens w:val="0"/>
        <w:rPr>
          <w:b/>
          <w:iCs/>
          <w:color w:val="000000" w:themeColor="text1"/>
          <w:sz w:val="18"/>
        </w:rPr>
      </w:pPr>
      <w:bookmarkStart w:id="91" w:name="_Toc510685482"/>
      <w:bookmarkStart w:id="92" w:name="_Toc4740240"/>
      <w:bookmarkEnd w:id="90"/>
      <w:r>
        <w:br w:type="page"/>
      </w:r>
    </w:p>
    <w:p w:rsidR="00C33587" w:rsidRPr="000848A9" w:rsidRDefault="00C33587" w:rsidP="00C33587">
      <w:pPr>
        <w:pStyle w:val="Cytat"/>
      </w:pPr>
      <w:r w:rsidRPr="000848A9">
        <w:lastRenderedPageBreak/>
        <w:t xml:space="preserve">Wykres nr </w:t>
      </w:r>
      <w:r w:rsidR="00400292" w:rsidRPr="000848A9">
        <w:fldChar w:fldCharType="begin"/>
      </w:r>
      <w:r w:rsidRPr="000848A9">
        <w:instrText xml:space="preserve"> SEQ Wykres_nr \* ARABIC </w:instrText>
      </w:r>
      <w:r w:rsidR="00400292" w:rsidRPr="000848A9">
        <w:fldChar w:fldCharType="separate"/>
      </w:r>
      <w:r w:rsidR="00250A86">
        <w:rPr>
          <w:noProof/>
        </w:rPr>
        <w:t>17</w:t>
      </w:r>
      <w:r w:rsidR="00400292" w:rsidRPr="000848A9">
        <w:fldChar w:fldCharType="end"/>
      </w:r>
      <w:r w:rsidRPr="000848A9">
        <w:t>. Osoby bezrobotne, które ukończyły szkolenia w latach 2014-201</w:t>
      </w:r>
      <w:bookmarkEnd w:id="91"/>
      <w:r w:rsidRPr="000848A9">
        <w:t>8</w:t>
      </w:r>
      <w:bookmarkEnd w:id="92"/>
    </w:p>
    <w:p w:rsidR="00190A90" w:rsidRPr="000848A9" w:rsidRDefault="00C33587" w:rsidP="00C33587">
      <w:pPr>
        <w:suppressAutoHyphens w:val="0"/>
        <w:spacing w:after="240"/>
        <w:jc w:val="both"/>
        <w:rPr>
          <w:rStyle w:val="CytatZnak"/>
          <w:b w:val="0"/>
        </w:rPr>
      </w:pPr>
      <w:r w:rsidRPr="000848A9">
        <w:rPr>
          <w:noProof/>
          <w:color w:val="000000" w:themeColor="text1"/>
          <w:lang w:eastAsia="pl-PL"/>
        </w:rPr>
        <w:drawing>
          <wp:inline distT="0" distB="0" distL="0" distR="0">
            <wp:extent cx="5760720" cy="2396523"/>
            <wp:effectExtent l="0" t="0" r="11430" b="2286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44B65" w:rsidRPr="002B5A67" w:rsidRDefault="00C44B65" w:rsidP="008C3165">
      <w:pPr>
        <w:pStyle w:val="Nagwek2"/>
        <w:ind w:left="426" w:hanging="142"/>
      </w:pPr>
      <w:bookmarkStart w:id="93" w:name="_Toc5009583"/>
      <w:r w:rsidRPr="002B5A67">
        <w:t>Studia podyplomowe</w:t>
      </w:r>
      <w:bookmarkEnd w:id="93"/>
    </w:p>
    <w:p w:rsidR="00190A90" w:rsidRPr="000848A9" w:rsidRDefault="00190A90" w:rsidP="00190A90">
      <w:pPr>
        <w:spacing w:before="120" w:after="240"/>
        <w:ind w:firstLine="284"/>
        <w:jc w:val="both"/>
        <w:rPr>
          <w:color w:val="000000" w:themeColor="text1"/>
        </w:rPr>
      </w:pPr>
      <w:r w:rsidRPr="000848A9">
        <w:rPr>
          <w:color w:val="000000" w:themeColor="text1"/>
        </w:rPr>
        <w:t xml:space="preserve">W minionym roku wsparcia w formie dofinansowania kosztów studiów podyplomowych udzielono </w:t>
      </w:r>
      <w:r w:rsidRPr="000848A9">
        <w:rPr>
          <w:b/>
          <w:color w:val="000000" w:themeColor="text1"/>
        </w:rPr>
        <w:t>6</w:t>
      </w:r>
      <w:r w:rsidRPr="000848A9">
        <w:rPr>
          <w:color w:val="000000" w:themeColor="text1"/>
        </w:rPr>
        <w:t xml:space="preserve"> osobom zarejestrowanym w urzędzie. Kierunki studiów podyplomowych, które wybrały osoby zarejestrowane jako bezrobotne to: Edytorstwo (1 osoba), </w:t>
      </w:r>
      <w:r w:rsidRPr="000848A9">
        <w:rPr>
          <w:color w:val="000000" w:themeColor="text1"/>
          <w:szCs w:val="16"/>
        </w:rPr>
        <w:t xml:space="preserve">Autyzm, Zespół </w:t>
      </w:r>
      <w:proofErr w:type="spellStart"/>
      <w:r w:rsidRPr="000848A9">
        <w:rPr>
          <w:color w:val="000000" w:themeColor="text1"/>
          <w:szCs w:val="16"/>
        </w:rPr>
        <w:t>Aspergera</w:t>
      </w:r>
      <w:proofErr w:type="spellEnd"/>
      <w:r w:rsidRPr="000848A9">
        <w:rPr>
          <w:color w:val="000000" w:themeColor="text1"/>
          <w:szCs w:val="16"/>
        </w:rPr>
        <w:t xml:space="preserve"> oraz inne całościowe zaburzenia rozwojowe – diagnoza i terapia</w:t>
      </w:r>
      <w:r w:rsidRPr="000848A9">
        <w:rPr>
          <w:color w:val="000000" w:themeColor="text1"/>
        </w:rPr>
        <w:t xml:space="preserve"> (2 osoby), </w:t>
      </w:r>
      <w:r w:rsidRPr="000848A9">
        <w:rPr>
          <w:bCs/>
          <w:color w:val="000000" w:themeColor="text1"/>
          <w:szCs w:val="16"/>
        </w:rPr>
        <w:t xml:space="preserve">Menedżerskie studia podyplomowe – poziom MBA </w:t>
      </w:r>
      <w:r w:rsidRPr="000848A9">
        <w:rPr>
          <w:color w:val="000000" w:themeColor="text1"/>
        </w:rPr>
        <w:t xml:space="preserve">(1 osoba), </w:t>
      </w:r>
      <w:r w:rsidRPr="000848A9">
        <w:rPr>
          <w:bCs/>
          <w:color w:val="000000" w:themeColor="text1"/>
          <w:szCs w:val="16"/>
        </w:rPr>
        <w:t xml:space="preserve">Akademia Administratorów CISCO </w:t>
      </w:r>
      <w:r w:rsidRPr="000848A9">
        <w:rPr>
          <w:color w:val="000000" w:themeColor="text1"/>
        </w:rPr>
        <w:t xml:space="preserve">(1 osoba) oraz </w:t>
      </w:r>
      <w:r w:rsidRPr="000848A9">
        <w:rPr>
          <w:bCs/>
          <w:color w:val="000000" w:themeColor="text1"/>
          <w:szCs w:val="16"/>
        </w:rPr>
        <w:t xml:space="preserve">Rzeczoznawca majątkowy </w:t>
      </w:r>
      <w:r w:rsidRPr="000848A9">
        <w:rPr>
          <w:color w:val="000000" w:themeColor="text1"/>
        </w:rPr>
        <w:t xml:space="preserve">(1 osoba). Wszystkie osoby, które rozpoczęły studia podyplomowe 2018r., kontynuują uczestnictwo w studiach w 2019r. Dodatkowo </w:t>
      </w:r>
      <w:r w:rsidRPr="000848A9">
        <w:rPr>
          <w:b/>
          <w:color w:val="000000" w:themeColor="text1"/>
        </w:rPr>
        <w:t>3</w:t>
      </w:r>
      <w:r w:rsidRPr="000848A9">
        <w:rPr>
          <w:color w:val="000000" w:themeColor="text1"/>
        </w:rPr>
        <w:t xml:space="preserve"> osoby, które rozpoczęły udział w studiach podyplomowych finansowanych ze środków Funduszu Pracy w latach 2016-2017 roku, zakońc</w:t>
      </w:r>
      <w:r w:rsidR="00FE6532" w:rsidRPr="000848A9">
        <w:rPr>
          <w:color w:val="000000" w:themeColor="text1"/>
        </w:rPr>
        <w:t>zyły je z wynikiem pozytywnym w </w:t>
      </w:r>
      <w:r w:rsidRPr="000848A9">
        <w:rPr>
          <w:color w:val="000000" w:themeColor="text1"/>
        </w:rPr>
        <w:t>2018 roku na kierunkach: Przygotowanie pedagogiczne (1 osoba), Podyplomowe studia prawa pracy (1 osoba) oraz Kadry i płace w praktyce (1 osoba).</w:t>
      </w:r>
    </w:p>
    <w:p w:rsidR="00141467" w:rsidRPr="002B5A67" w:rsidRDefault="00141467" w:rsidP="002B5A67">
      <w:pPr>
        <w:pStyle w:val="Nagwek2"/>
        <w:ind w:left="851" w:hanging="574"/>
      </w:pPr>
      <w:bookmarkStart w:id="94" w:name="_Toc5009584"/>
      <w:r w:rsidRPr="002B5A67">
        <w:t>Krajowy Fundusz Szkoleniowy</w:t>
      </w:r>
      <w:bookmarkEnd w:id="94"/>
      <w:r w:rsidR="00D50BC5" w:rsidRPr="002B5A67">
        <w:tab/>
      </w:r>
      <w:r w:rsidR="00D50BC5" w:rsidRPr="002B5A67">
        <w:tab/>
      </w:r>
      <w:r w:rsidR="00D50BC5" w:rsidRPr="002B5A67">
        <w:tab/>
      </w:r>
      <w:r w:rsidR="00D50BC5" w:rsidRPr="002B5A67">
        <w:tab/>
      </w:r>
      <w:r w:rsidR="00D50BC5" w:rsidRPr="002B5A67">
        <w:tab/>
      </w:r>
    </w:p>
    <w:p w:rsidR="00411696" w:rsidRPr="000848A9" w:rsidRDefault="002E20F2" w:rsidP="00912220">
      <w:pPr>
        <w:spacing w:before="120"/>
        <w:ind w:firstLine="357"/>
        <w:contextualSpacing/>
        <w:jc w:val="both"/>
        <w:rPr>
          <w:color w:val="000000" w:themeColor="text1"/>
        </w:rPr>
      </w:pPr>
      <w:r w:rsidRPr="000848A9">
        <w:rPr>
          <w:rStyle w:val="CytatZnak"/>
          <w:b w:val="0"/>
          <w:noProof/>
          <w:sz w:val="24"/>
          <w:lang w:eastAsia="pl-PL"/>
        </w:rPr>
        <w:drawing>
          <wp:inline distT="0" distB="0" distL="0" distR="0">
            <wp:extent cx="1219200" cy="514350"/>
            <wp:effectExtent l="0" t="0" r="0" b="0"/>
            <wp:docPr id="6" name="Obraz 25" descr="C:\Users\doradca\Desktop\Doradca Klienta Instytucjonalnego\Promocja2016\logo-K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adca\Desktop\Doradca Klienta Instytucjonalnego\Promocja2016\logo-KF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9200" cy="514350"/>
                    </a:xfrm>
                    <a:prstGeom prst="rect">
                      <a:avLst/>
                    </a:prstGeom>
                    <a:noFill/>
                    <a:ln>
                      <a:noFill/>
                    </a:ln>
                  </pic:spPr>
                </pic:pic>
              </a:graphicData>
            </a:graphic>
          </wp:inline>
        </w:drawing>
      </w:r>
    </w:p>
    <w:p w:rsidR="003A48A1" w:rsidRPr="000848A9" w:rsidRDefault="003A48A1" w:rsidP="003A48A1">
      <w:pPr>
        <w:spacing w:before="120" w:after="240"/>
        <w:ind w:firstLine="357"/>
        <w:contextualSpacing/>
        <w:jc w:val="both"/>
        <w:rPr>
          <w:rStyle w:val="CytatZnak"/>
          <w:b w:val="0"/>
          <w:iCs w:val="0"/>
        </w:rPr>
      </w:pPr>
      <w:r w:rsidRPr="000848A9">
        <w:rPr>
          <w:color w:val="000000" w:themeColor="text1"/>
        </w:rPr>
        <w:t>Krajowy Fundusz Szkoleniowy jest formą aktywizacji zawodowej wprowadzoną nowelizacją ustawy z dnia 20 kwietnia 2004 roku o  promocji zatrudnienia i instytucjach rynku pracy mającą na celu kształcenie ustawiczne  pracowników i pracodawców. O dofinansowanie kosztów kształcenia ustawicznego mogą wystąpić wszyscy pracodawcy. Pracodawca  to jednostka organizacyjna, chociażby nie posiadała osobowości prawnej, a także osoba fizyczna, jeżeli zatrudnia co najmniej jednego pracownika. W 2018r. wsparcia w ramach środków z </w:t>
      </w:r>
      <w:r w:rsidRPr="000848A9">
        <w:rPr>
          <w:b/>
          <w:color w:val="000000" w:themeColor="text1"/>
        </w:rPr>
        <w:t>Krajowego Funduszu Szkoleniowego</w:t>
      </w:r>
      <w:r w:rsidRPr="000848A9">
        <w:rPr>
          <w:color w:val="000000" w:themeColor="text1"/>
        </w:rPr>
        <w:t xml:space="preserve"> udzielono </w:t>
      </w:r>
      <w:r w:rsidRPr="000848A9">
        <w:rPr>
          <w:b/>
          <w:color w:val="000000" w:themeColor="text1"/>
        </w:rPr>
        <w:t>44</w:t>
      </w:r>
      <w:r w:rsidRPr="000848A9">
        <w:rPr>
          <w:color w:val="000000" w:themeColor="text1"/>
        </w:rPr>
        <w:t xml:space="preserve"> pracodawcom. Przeszkolono w ramach zawartych umów łącznie </w:t>
      </w:r>
      <w:r w:rsidRPr="000848A9">
        <w:rPr>
          <w:b/>
          <w:color w:val="000000" w:themeColor="text1"/>
        </w:rPr>
        <w:t xml:space="preserve">206 </w:t>
      </w:r>
      <w:r w:rsidRPr="000848A9">
        <w:rPr>
          <w:color w:val="000000" w:themeColor="text1"/>
        </w:rPr>
        <w:t>pracowników i </w:t>
      </w:r>
      <w:r w:rsidRPr="000848A9">
        <w:rPr>
          <w:b/>
          <w:color w:val="000000" w:themeColor="text1"/>
        </w:rPr>
        <w:t>23</w:t>
      </w:r>
      <w:r w:rsidRPr="000848A9">
        <w:rPr>
          <w:color w:val="000000" w:themeColor="text1"/>
        </w:rPr>
        <w:t> pracodawców. Szkolenia</w:t>
      </w:r>
      <w:r w:rsidR="004F6708">
        <w:rPr>
          <w:color w:val="000000" w:themeColor="text1"/>
        </w:rPr>
        <w:t>,</w:t>
      </w:r>
      <w:r w:rsidRPr="000848A9">
        <w:rPr>
          <w:color w:val="000000" w:themeColor="text1"/>
        </w:rPr>
        <w:t xml:space="preserve"> które cieszyły się największą popularności</w:t>
      </w:r>
      <w:r w:rsidR="004F6708">
        <w:rPr>
          <w:color w:val="000000" w:themeColor="text1"/>
        </w:rPr>
        <w:t>ą</w:t>
      </w:r>
      <w:r w:rsidRPr="000848A9">
        <w:rPr>
          <w:color w:val="000000" w:themeColor="text1"/>
        </w:rPr>
        <w:t xml:space="preserve"> były realizowane z obszaru: opieka zdrowotna, usługi fryzjerskie, kosmetyczne, rachunkowość, księgowość, informatyka i wykorzystanie komputerów, architektura i budownictwo.</w:t>
      </w:r>
    </w:p>
    <w:p w:rsidR="00953EDC" w:rsidRPr="002B5A67" w:rsidRDefault="00953EDC" w:rsidP="002B5A67">
      <w:pPr>
        <w:pStyle w:val="Nagwek2"/>
        <w:ind w:left="709" w:hanging="425"/>
      </w:pPr>
      <w:bookmarkStart w:id="95" w:name="_Toc5009585"/>
      <w:r w:rsidRPr="002B5A67">
        <w:t>Staże</w:t>
      </w:r>
      <w:bookmarkEnd w:id="95"/>
    </w:p>
    <w:p w:rsidR="00D32A80" w:rsidRPr="000848A9" w:rsidRDefault="007813FD" w:rsidP="007159E3">
      <w:pPr>
        <w:suppressAutoHyphens w:val="0"/>
        <w:spacing w:before="120" w:after="240"/>
        <w:ind w:firstLine="284"/>
        <w:jc w:val="both"/>
        <w:rPr>
          <w:rStyle w:val="CytatZnak"/>
          <w:b w:val="0"/>
          <w:iCs w:val="0"/>
          <w:sz w:val="24"/>
        </w:rPr>
      </w:pPr>
      <w:r w:rsidRPr="000848A9">
        <w:rPr>
          <w:color w:val="000000" w:themeColor="text1"/>
        </w:rPr>
        <w:t>Staż jest to nabywanie przez osobę bezrobot</w:t>
      </w:r>
      <w:r w:rsidR="00384DCC" w:rsidRPr="000848A9">
        <w:rPr>
          <w:color w:val="000000" w:themeColor="text1"/>
        </w:rPr>
        <w:t>ną umiejętności praktycznych do </w:t>
      </w:r>
      <w:r w:rsidRPr="000848A9">
        <w:rPr>
          <w:color w:val="000000" w:themeColor="text1"/>
        </w:rPr>
        <w:t>wykonywania pracy, poprzez wykonywanie zadań w miejscu pracy, bez nawiązywania stosunku pracy między pracodawcą</w:t>
      </w:r>
      <w:r w:rsidR="003912C3" w:rsidRPr="000848A9">
        <w:rPr>
          <w:color w:val="000000" w:themeColor="text1"/>
        </w:rPr>
        <w:t>,</w:t>
      </w:r>
      <w:r w:rsidRPr="000848A9">
        <w:rPr>
          <w:color w:val="000000" w:themeColor="text1"/>
        </w:rPr>
        <w:t xml:space="preserve"> a skierowaną na staż osobą bezrobotną. Pracodawca, </w:t>
      </w:r>
      <w:r w:rsidR="00384DCC" w:rsidRPr="000848A9">
        <w:rPr>
          <w:color w:val="000000" w:themeColor="text1"/>
        </w:rPr>
        <w:lastRenderedPageBreak/>
        <w:t>w </w:t>
      </w:r>
      <w:r w:rsidR="003912C3" w:rsidRPr="000848A9">
        <w:rPr>
          <w:color w:val="000000" w:themeColor="text1"/>
        </w:rPr>
        <w:t xml:space="preserve">związku z </w:t>
      </w:r>
      <w:r w:rsidRPr="000848A9">
        <w:rPr>
          <w:color w:val="000000" w:themeColor="text1"/>
        </w:rPr>
        <w:t>przyjęciem osoby bezrobotnej na staż, nie ponosi żadnych kosztów, natomiast stażysta w tym czasie otrzymuje stypendium, które jest wypła</w:t>
      </w:r>
      <w:r w:rsidR="00B469BE" w:rsidRPr="000848A9">
        <w:rPr>
          <w:color w:val="000000" w:themeColor="text1"/>
        </w:rPr>
        <w:t>cane przez starostę. W roku 2018</w:t>
      </w:r>
      <w:r w:rsidRPr="000848A9">
        <w:rPr>
          <w:color w:val="000000" w:themeColor="text1"/>
        </w:rPr>
        <w:t xml:space="preserve"> staż odbywało </w:t>
      </w:r>
      <w:r w:rsidR="003912C3" w:rsidRPr="000848A9">
        <w:rPr>
          <w:b/>
          <w:color w:val="000000" w:themeColor="text1"/>
        </w:rPr>
        <w:t>320</w:t>
      </w:r>
      <w:r w:rsidRPr="000848A9">
        <w:rPr>
          <w:color w:val="000000" w:themeColor="text1"/>
        </w:rPr>
        <w:t xml:space="preserve"> osób bezrobotnych.</w:t>
      </w:r>
    </w:p>
    <w:p w:rsidR="00D8338B" w:rsidRPr="002B5A67" w:rsidRDefault="00BB55EB" w:rsidP="002B5A67">
      <w:pPr>
        <w:pStyle w:val="Nagwek2"/>
        <w:ind w:left="709"/>
      </w:pPr>
      <w:bookmarkStart w:id="96" w:name="_Toc5009586"/>
      <w:r w:rsidRPr="002B5A67">
        <w:t>Dodatki aktywizacyjne</w:t>
      </w:r>
      <w:bookmarkEnd w:id="96"/>
    </w:p>
    <w:p w:rsidR="00A37E89" w:rsidRPr="000848A9" w:rsidRDefault="003D0822" w:rsidP="003A48A1">
      <w:pPr>
        <w:suppressAutoHyphens w:val="0"/>
        <w:spacing w:before="120" w:after="240"/>
        <w:ind w:firstLine="284"/>
        <w:jc w:val="both"/>
        <w:rPr>
          <w:rStyle w:val="CytatZnak"/>
          <w:rFonts w:eastAsiaTheme="majorEastAsia"/>
          <w:bCs/>
          <w:iCs w:val="0"/>
          <w:sz w:val="28"/>
          <w:szCs w:val="28"/>
        </w:rPr>
      </w:pPr>
      <w:r w:rsidRPr="000848A9">
        <w:rPr>
          <w:bCs/>
          <w:color w:val="000000" w:themeColor="text1"/>
          <w:lang w:eastAsia="pl-PL"/>
        </w:rPr>
        <w:t xml:space="preserve">Dodatek aktywizacyjny </w:t>
      </w:r>
      <w:r w:rsidR="00E95477" w:rsidRPr="000848A9">
        <w:rPr>
          <w:color w:val="000000" w:themeColor="text1"/>
          <w:lang w:eastAsia="pl-PL"/>
        </w:rPr>
        <w:t>oznacza kwotę wypłaconą osobie, która będąc bezrobotnym posiadającym prawo do zasiłku, podjęła samodzielnie lub w wyniku skierowania przez powiatowy urząd pracy zatrudnienie lub inną pracę zarobkową.</w:t>
      </w:r>
      <w:r w:rsidRPr="000848A9">
        <w:rPr>
          <w:color w:val="000000" w:themeColor="text1"/>
          <w:lang w:eastAsia="pl-PL"/>
        </w:rPr>
        <w:t xml:space="preserve"> </w:t>
      </w:r>
      <w:r w:rsidR="00E95477" w:rsidRPr="000848A9">
        <w:rPr>
          <w:bCs/>
          <w:color w:val="000000" w:themeColor="text1"/>
          <w:lang w:eastAsia="pl-PL"/>
        </w:rPr>
        <w:t>Dodatek aktywizacyjny przysługuje bezrobotnemu posiada</w:t>
      </w:r>
      <w:r w:rsidRPr="000848A9">
        <w:rPr>
          <w:bCs/>
          <w:color w:val="000000" w:themeColor="text1"/>
          <w:lang w:eastAsia="pl-PL"/>
        </w:rPr>
        <w:t xml:space="preserve">jącemu prawo do zasiłku, jeżeli </w:t>
      </w:r>
      <w:r w:rsidR="00E95477" w:rsidRPr="000848A9">
        <w:rPr>
          <w:color w:val="000000" w:themeColor="text1"/>
          <w:lang w:eastAsia="pl-PL"/>
        </w:rPr>
        <w:t>w wyniku skierowania przez powiatowy urząd pracy podjął zatrudnienie w niepełnym wymiarze czasu pracy</w:t>
      </w:r>
      <w:r w:rsidR="00D6636B" w:rsidRPr="000848A9">
        <w:rPr>
          <w:color w:val="000000" w:themeColor="text1"/>
          <w:lang w:eastAsia="pl-PL"/>
        </w:rPr>
        <w:t xml:space="preserve"> </w:t>
      </w:r>
      <w:r w:rsidR="00384DCC" w:rsidRPr="000848A9">
        <w:rPr>
          <w:color w:val="000000" w:themeColor="text1"/>
          <w:lang w:eastAsia="pl-PL"/>
        </w:rPr>
        <w:t>i </w:t>
      </w:r>
      <w:r w:rsidR="00E95477" w:rsidRPr="000848A9">
        <w:rPr>
          <w:color w:val="000000" w:themeColor="text1"/>
          <w:lang w:eastAsia="pl-PL"/>
        </w:rPr>
        <w:t>otrzymuje wynagrodzenie niższe od min</w:t>
      </w:r>
      <w:r w:rsidRPr="000848A9">
        <w:rPr>
          <w:color w:val="000000" w:themeColor="text1"/>
          <w:lang w:eastAsia="pl-PL"/>
        </w:rPr>
        <w:t xml:space="preserve">imalnego wynagrodzenia za pracę lub </w:t>
      </w:r>
      <w:r w:rsidR="00E95477" w:rsidRPr="000848A9">
        <w:rPr>
          <w:color w:val="000000" w:themeColor="text1"/>
          <w:lang w:eastAsia="pl-PL"/>
        </w:rPr>
        <w:t>z własnej inicjatywy podjął zatrudnienie lub inną pr</w:t>
      </w:r>
      <w:r w:rsidRPr="000848A9">
        <w:rPr>
          <w:color w:val="000000" w:themeColor="text1"/>
          <w:lang w:eastAsia="pl-PL"/>
        </w:rPr>
        <w:t xml:space="preserve">acę zarobkową. </w:t>
      </w:r>
      <w:r w:rsidR="00FE6532" w:rsidRPr="000848A9">
        <w:rPr>
          <w:color w:val="000000" w:themeColor="text1"/>
          <w:lang w:eastAsia="pl-PL"/>
        </w:rPr>
        <w:t>W 2018 roku złożyło wniosek o </w:t>
      </w:r>
      <w:r w:rsidR="003A48A1" w:rsidRPr="000848A9">
        <w:rPr>
          <w:color w:val="000000" w:themeColor="text1"/>
          <w:lang w:eastAsia="pl-PL"/>
        </w:rPr>
        <w:t xml:space="preserve">dodatek aktywizacyjny </w:t>
      </w:r>
      <w:r w:rsidR="003A48A1" w:rsidRPr="000848A9">
        <w:rPr>
          <w:b/>
          <w:color w:val="000000" w:themeColor="text1"/>
          <w:lang w:eastAsia="pl-PL"/>
        </w:rPr>
        <w:t>441 osób</w:t>
      </w:r>
      <w:r w:rsidR="003A48A1" w:rsidRPr="000848A9">
        <w:rPr>
          <w:color w:val="000000" w:themeColor="text1"/>
          <w:lang w:eastAsia="pl-PL"/>
        </w:rPr>
        <w:t>.</w:t>
      </w:r>
      <w:r w:rsidR="00FE6532" w:rsidRPr="000848A9">
        <w:rPr>
          <w:color w:val="000000" w:themeColor="text1"/>
          <w:lang w:eastAsia="pl-PL"/>
        </w:rPr>
        <w:t xml:space="preserve"> Wypłata dodatków aktywizacyjnych była kontynuowana dla 27 osób.</w:t>
      </w:r>
    </w:p>
    <w:p w:rsidR="008C6628" w:rsidRPr="000848A9" w:rsidRDefault="00A51463" w:rsidP="002B5A67">
      <w:pPr>
        <w:pStyle w:val="Nagwek1"/>
      </w:pPr>
      <w:bookmarkStart w:id="97" w:name="_Toc5009587"/>
      <w:r w:rsidRPr="002B5A67">
        <w:t>Instrumenty</w:t>
      </w:r>
      <w:r w:rsidRPr="000848A9">
        <w:rPr>
          <w:rStyle w:val="CytatZnak"/>
          <w:b/>
          <w:iCs w:val="0"/>
          <w:sz w:val="28"/>
          <w:szCs w:val="28"/>
        </w:rPr>
        <w:t xml:space="preserve"> rynku pracy</w:t>
      </w:r>
      <w:r w:rsidR="006A6F30" w:rsidRPr="000848A9">
        <w:rPr>
          <w:rStyle w:val="CytatZnak"/>
          <w:b/>
          <w:iCs w:val="0"/>
          <w:sz w:val="28"/>
          <w:szCs w:val="28"/>
        </w:rPr>
        <w:t xml:space="preserve"> </w:t>
      </w:r>
      <w:r w:rsidR="007813FD" w:rsidRPr="000848A9">
        <w:rPr>
          <w:rStyle w:val="CytatZnak"/>
          <w:b/>
          <w:iCs w:val="0"/>
          <w:sz w:val="28"/>
          <w:szCs w:val="28"/>
        </w:rPr>
        <w:t>wspierające tworzenie</w:t>
      </w:r>
      <w:r w:rsidR="00BB55EB" w:rsidRPr="000848A9">
        <w:rPr>
          <w:rStyle w:val="CytatZnak"/>
          <w:b/>
          <w:iCs w:val="0"/>
          <w:sz w:val="28"/>
          <w:szCs w:val="28"/>
        </w:rPr>
        <w:t xml:space="preserve"> nowych miejsc pracy</w:t>
      </w:r>
      <w:bookmarkEnd w:id="97"/>
    </w:p>
    <w:p w:rsidR="004721E3" w:rsidRPr="000848A9" w:rsidRDefault="003D0822" w:rsidP="008C3165">
      <w:pPr>
        <w:spacing w:before="240"/>
        <w:ind w:firstLine="277"/>
        <w:jc w:val="both"/>
        <w:rPr>
          <w:i/>
          <w:color w:val="000000" w:themeColor="text1"/>
        </w:rPr>
      </w:pPr>
      <w:r w:rsidRPr="000848A9">
        <w:rPr>
          <w:color w:val="000000" w:themeColor="text1"/>
        </w:rPr>
        <w:t>Instrumenty rynku pracy wspierają podstawowe usługi rynku pracy</w:t>
      </w:r>
      <w:r w:rsidRPr="000848A9">
        <w:rPr>
          <w:rStyle w:val="CytatZnak"/>
          <w:b w:val="0"/>
          <w:sz w:val="24"/>
        </w:rPr>
        <w:t xml:space="preserve">. </w:t>
      </w:r>
      <w:r w:rsidR="008C6628" w:rsidRPr="000848A9">
        <w:rPr>
          <w:color w:val="000000" w:themeColor="text1"/>
        </w:rPr>
        <w:t xml:space="preserve">Osoby bezrobotne mogą korzystać z różnych form aktywizacji zawodowej, </w:t>
      </w:r>
      <w:r w:rsidR="005D10C2">
        <w:rPr>
          <w:color w:val="000000" w:themeColor="text1"/>
        </w:rPr>
        <w:t>przewidzianych ustawą z dnia 20 </w:t>
      </w:r>
      <w:r w:rsidR="008C6628" w:rsidRPr="000848A9">
        <w:rPr>
          <w:color w:val="000000" w:themeColor="text1"/>
        </w:rPr>
        <w:t xml:space="preserve">kwietnia 2004 roku o promocji zatrudnienia i instytucjach rynku pracy </w:t>
      </w:r>
      <w:r w:rsidR="002B5A67">
        <w:rPr>
          <w:i/>
          <w:color w:val="000000" w:themeColor="text1"/>
        </w:rPr>
        <w:t>(t. jedn. Dz. U. z </w:t>
      </w:r>
      <w:r w:rsidR="004721E3" w:rsidRPr="000848A9">
        <w:rPr>
          <w:i/>
          <w:color w:val="000000" w:themeColor="text1"/>
        </w:rPr>
        <w:t xml:space="preserve">2018r., poz. 1265,1149 z </w:t>
      </w:r>
      <w:proofErr w:type="spellStart"/>
      <w:r w:rsidR="004721E3" w:rsidRPr="000848A9">
        <w:rPr>
          <w:i/>
          <w:color w:val="000000" w:themeColor="text1"/>
        </w:rPr>
        <w:t>późn</w:t>
      </w:r>
      <w:proofErr w:type="spellEnd"/>
      <w:r w:rsidR="004721E3" w:rsidRPr="000848A9">
        <w:rPr>
          <w:i/>
          <w:color w:val="000000" w:themeColor="text1"/>
        </w:rPr>
        <w:t>. zm.)</w:t>
      </w:r>
    </w:p>
    <w:p w:rsidR="00CB6537" w:rsidRPr="000848A9" w:rsidRDefault="00CB6537" w:rsidP="004721E3">
      <w:pPr>
        <w:jc w:val="both"/>
        <w:rPr>
          <w:i/>
          <w:color w:val="000000" w:themeColor="text1"/>
        </w:rPr>
      </w:pPr>
    </w:p>
    <w:p w:rsidR="00580DBC" w:rsidRPr="000848A9" w:rsidRDefault="00BB55EB" w:rsidP="00D745D7">
      <w:pPr>
        <w:pStyle w:val="Nagwek2"/>
        <w:ind w:left="851" w:hanging="567"/>
        <w:rPr>
          <w:rStyle w:val="CytatZnak"/>
          <w:b/>
          <w:iCs w:val="0"/>
          <w:sz w:val="24"/>
          <w:lang w:eastAsia="en-US"/>
        </w:rPr>
      </w:pPr>
      <w:bookmarkStart w:id="98" w:name="_Toc5009588"/>
      <w:r w:rsidRPr="002B5A67">
        <w:t>Jednorazowe</w:t>
      </w:r>
      <w:r w:rsidRPr="000848A9">
        <w:rPr>
          <w:rStyle w:val="CytatZnak"/>
          <w:b/>
          <w:iCs w:val="0"/>
          <w:sz w:val="24"/>
          <w:lang w:eastAsia="en-US"/>
        </w:rPr>
        <w:t xml:space="preserve"> środki na podjęcie działalności gospodarczej</w:t>
      </w:r>
      <w:bookmarkEnd w:id="98"/>
    </w:p>
    <w:p w:rsidR="00ED4632" w:rsidRPr="000848A9" w:rsidRDefault="008C6628" w:rsidP="00384DCC">
      <w:pPr>
        <w:suppressAutoHyphens w:val="0"/>
        <w:spacing w:before="120" w:after="240"/>
        <w:ind w:firstLine="284"/>
        <w:jc w:val="both"/>
        <w:rPr>
          <w:rStyle w:val="CytatZnak"/>
          <w:b w:val="0"/>
          <w:sz w:val="24"/>
        </w:rPr>
      </w:pPr>
      <w:r w:rsidRPr="000848A9">
        <w:rPr>
          <w:color w:val="000000" w:themeColor="text1"/>
        </w:rPr>
        <w:t>Dofinansowanie podję</w:t>
      </w:r>
      <w:r w:rsidR="001702CE" w:rsidRPr="000848A9">
        <w:rPr>
          <w:color w:val="000000" w:themeColor="text1"/>
        </w:rPr>
        <w:t xml:space="preserve">cia działalności gospodarczej </w:t>
      </w:r>
      <w:r w:rsidRPr="000848A9">
        <w:rPr>
          <w:color w:val="000000" w:themeColor="text1"/>
        </w:rPr>
        <w:t>jest to forma wsparcia udzielana osobom bezrobotnym, absolwentom Centrum Integracji Społecznej (CIS), absolwentom Klubów Integracji Społecznej (KIS) lub poszukującym pracy opiekunom osób niepełnosprawnych, którzy pragną rozpocząć własną działalność gospodarczą. Co do zasady w</w:t>
      </w:r>
      <w:r w:rsidR="00B215E2" w:rsidRPr="000848A9">
        <w:rPr>
          <w:color w:val="000000" w:themeColor="text1"/>
        </w:rPr>
        <w:t> </w:t>
      </w:r>
      <w:r w:rsidRPr="000848A9">
        <w:rPr>
          <w:color w:val="000000" w:themeColor="text1"/>
        </w:rPr>
        <w:t xml:space="preserve">pierwszej kolejności w celu aktywizacji osoby bezrobotnej stosuje się </w:t>
      </w:r>
      <w:r w:rsidR="001702CE" w:rsidRPr="000848A9">
        <w:rPr>
          <w:color w:val="000000" w:themeColor="text1"/>
        </w:rPr>
        <w:t xml:space="preserve">usługi rynku pracy np. pośrednictwo pracy, przekwalifikowanie. </w:t>
      </w:r>
      <w:r w:rsidR="004721E3" w:rsidRPr="000848A9">
        <w:rPr>
          <w:color w:val="000000" w:themeColor="text1"/>
        </w:rPr>
        <w:t xml:space="preserve">W </w:t>
      </w:r>
      <w:r w:rsidR="001702CE" w:rsidRPr="000848A9">
        <w:rPr>
          <w:color w:val="000000" w:themeColor="text1"/>
        </w:rPr>
        <w:t>drugiej kolejności stosuje się wsparcie wysokokosztowe</w:t>
      </w:r>
      <w:r w:rsidR="006A6F30" w:rsidRPr="000848A9">
        <w:rPr>
          <w:color w:val="000000" w:themeColor="text1"/>
        </w:rPr>
        <w:t>,</w:t>
      </w:r>
      <w:r w:rsidR="001702CE" w:rsidRPr="000848A9">
        <w:rPr>
          <w:color w:val="000000" w:themeColor="text1"/>
        </w:rPr>
        <w:t xml:space="preserve"> jakim jest dofinasowanie do podj</w:t>
      </w:r>
      <w:r w:rsidR="00FF0605" w:rsidRPr="000848A9">
        <w:rPr>
          <w:color w:val="000000" w:themeColor="text1"/>
        </w:rPr>
        <w:t>ęcia działalności gospodarczej</w:t>
      </w:r>
      <w:r w:rsidR="006A6F30" w:rsidRPr="000848A9">
        <w:rPr>
          <w:color w:val="000000" w:themeColor="text1"/>
        </w:rPr>
        <w:t>.</w:t>
      </w:r>
      <w:r w:rsidR="004721E3" w:rsidRPr="000848A9">
        <w:rPr>
          <w:color w:val="000000" w:themeColor="text1"/>
        </w:rPr>
        <w:t xml:space="preserve"> W 2018</w:t>
      </w:r>
      <w:r w:rsidR="00FF0605" w:rsidRPr="000848A9">
        <w:rPr>
          <w:color w:val="000000" w:themeColor="text1"/>
        </w:rPr>
        <w:t xml:space="preserve"> roku ze wsparcia skorzystał</w:t>
      </w:r>
      <w:r w:rsidR="004721E3" w:rsidRPr="000848A9">
        <w:rPr>
          <w:color w:val="000000" w:themeColor="text1"/>
        </w:rPr>
        <w:t>y</w:t>
      </w:r>
      <w:r w:rsidR="00FF0605" w:rsidRPr="000848A9">
        <w:rPr>
          <w:color w:val="000000" w:themeColor="text1"/>
        </w:rPr>
        <w:t xml:space="preserve"> </w:t>
      </w:r>
      <w:r w:rsidR="004721E3" w:rsidRPr="000848A9">
        <w:rPr>
          <w:b/>
          <w:color w:val="000000" w:themeColor="text1"/>
        </w:rPr>
        <w:t>162</w:t>
      </w:r>
      <w:r w:rsidR="006A6F30" w:rsidRPr="000848A9">
        <w:rPr>
          <w:color w:val="000000" w:themeColor="text1"/>
        </w:rPr>
        <w:t xml:space="preserve"> </w:t>
      </w:r>
      <w:r w:rsidR="00FF0605" w:rsidRPr="000848A9">
        <w:rPr>
          <w:color w:val="000000" w:themeColor="text1"/>
        </w:rPr>
        <w:t>os</w:t>
      </w:r>
      <w:r w:rsidR="004721E3" w:rsidRPr="000848A9">
        <w:rPr>
          <w:color w:val="000000" w:themeColor="text1"/>
        </w:rPr>
        <w:t>oby</w:t>
      </w:r>
      <w:r w:rsidR="00FF0605" w:rsidRPr="000848A9">
        <w:rPr>
          <w:color w:val="000000" w:themeColor="text1"/>
        </w:rPr>
        <w:t xml:space="preserve"> bezrobotn</w:t>
      </w:r>
      <w:r w:rsidR="004721E3" w:rsidRPr="000848A9">
        <w:rPr>
          <w:color w:val="000000" w:themeColor="text1"/>
        </w:rPr>
        <w:t>e. N</w:t>
      </w:r>
      <w:r w:rsidR="00FF0605" w:rsidRPr="000848A9">
        <w:rPr>
          <w:color w:val="000000" w:themeColor="text1"/>
        </w:rPr>
        <w:t xml:space="preserve">a terenie </w:t>
      </w:r>
      <w:r w:rsidR="004721E3" w:rsidRPr="000848A9">
        <w:rPr>
          <w:color w:val="000000" w:themeColor="text1"/>
        </w:rPr>
        <w:t>Powiatu C</w:t>
      </w:r>
      <w:r w:rsidR="00FF0605" w:rsidRPr="000848A9">
        <w:rPr>
          <w:color w:val="000000" w:themeColor="text1"/>
        </w:rPr>
        <w:t>ieszyńskiego dzięki środkom finansowym udzielony</w:t>
      </w:r>
      <w:r w:rsidR="006A6F30" w:rsidRPr="000848A9">
        <w:rPr>
          <w:color w:val="000000" w:themeColor="text1"/>
        </w:rPr>
        <w:t>m</w:t>
      </w:r>
      <w:r w:rsidR="00FF0605" w:rsidRPr="000848A9">
        <w:rPr>
          <w:color w:val="000000" w:themeColor="text1"/>
        </w:rPr>
        <w:t xml:space="preserve"> przez urząd pracy</w:t>
      </w:r>
      <w:r w:rsidR="004721E3" w:rsidRPr="000848A9">
        <w:rPr>
          <w:color w:val="000000" w:themeColor="text1"/>
        </w:rPr>
        <w:t>,</w:t>
      </w:r>
      <w:r w:rsidR="008D4A3F" w:rsidRPr="000848A9">
        <w:rPr>
          <w:color w:val="000000" w:themeColor="text1"/>
        </w:rPr>
        <w:t xml:space="preserve"> powstały</w:t>
      </w:r>
      <w:r w:rsidR="00FF0605" w:rsidRPr="000848A9">
        <w:rPr>
          <w:color w:val="000000" w:themeColor="text1"/>
        </w:rPr>
        <w:t xml:space="preserve"> </w:t>
      </w:r>
      <w:r w:rsidR="008D4A3F" w:rsidRPr="000848A9">
        <w:rPr>
          <w:b/>
          <w:color w:val="000000" w:themeColor="text1"/>
        </w:rPr>
        <w:t>132</w:t>
      </w:r>
      <w:r w:rsidR="00FF0605" w:rsidRPr="000848A9">
        <w:rPr>
          <w:color w:val="000000" w:themeColor="text1"/>
        </w:rPr>
        <w:t xml:space="preserve"> podmiot</w:t>
      </w:r>
      <w:r w:rsidR="008D4A3F" w:rsidRPr="000848A9">
        <w:rPr>
          <w:color w:val="000000" w:themeColor="text1"/>
        </w:rPr>
        <w:t>y</w:t>
      </w:r>
      <w:r w:rsidR="00FF0605" w:rsidRPr="000848A9">
        <w:rPr>
          <w:color w:val="000000" w:themeColor="text1"/>
        </w:rPr>
        <w:t xml:space="preserve"> gospodarcz</w:t>
      </w:r>
      <w:r w:rsidR="008D4A3F" w:rsidRPr="000848A9">
        <w:rPr>
          <w:color w:val="000000" w:themeColor="text1"/>
        </w:rPr>
        <w:t>e</w:t>
      </w:r>
      <w:r w:rsidR="00E3482E" w:rsidRPr="000848A9">
        <w:rPr>
          <w:color w:val="000000" w:themeColor="text1"/>
        </w:rPr>
        <w:t xml:space="preserve"> (pozostałe osoby ro</w:t>
      </w:r>
      <w:r w:rsidR="005718F7" w:rsidRPr="000848A9">
        <w:rPr>
          <w:color w:val="000000" w:themeColor="text1"/>
        </w:rPr>
        <w:t>zpoczęły działalność w roku 201</w:t>
      </w:r>
      <w:r w:rsidR="008D4A3F" w:rsidRPr="000848A9">
        <w:rPr>
          <w:color w:val="000000" w:themeColor="text1"/>
        </w:rPr>
        <w:t>9</w:t>
      </w:r>
      <w:r w:rsidR="00E3482E" w:rsidRPr="000848A9">
        <w:rPr>
          <w:color w:val="000000" w:themeColor="text1"/>
        </w:rPr>
        <w:t>)</w:t>
      </w:r>
      <w:r w:rsidR="00FF0605" w:rsidRPr="000848A9">
        <w:rPr>
          <w:color w:val="000000" w:themeColor="text1"/>
        </w:rPr>
        <w:t>.</w:t>
      </w:r>
    </w:p>
    <w:p w:rsidR="00304D8C" w:rsidRPr="000848A9" w:rsidRDefault="00BB55EB" w:rsidP="002B5A67">
      <w:pPr>
        <w:pStyle w:val="Nagwek2"/>
        <w:ind w:left="709"/>
      </w:pPr>
      <w:bookmarkStart w:id="99" w:name="_Toc5009589"/>
      <w:r w:rsidRPr="000848A9">
        <w:rPr>
          <w:rStyle w:val="CytatZnak"/>
          <w:b/>
          <w:sz w:val="24"/>
        </w:rPr>
        <w:t xml:space="preserve">Bon </w:t>
      </w:r>
      <w:r w:rsidRPr="002B5A67">
        <w:t>na</w:t>
      </w:r>
      <w:r w:rsidRPr="000848A9">
        <w:rPr>
          <w:rStyle w:val="CytatZnak"/>
          <w:b/>
          <w:sz w:val="24"/>
        </w:rPr>
        <w:t xml:space="preserve"> zasiedlenie</w:t>
      </w:r>
      <w:bookmarkEnd w:id="99"/>
    </w:p>
    <w:p w:rsidR="0017559F" w:rsidRPr="000848A9" w:rsidRDefault="00FF0605" w:rsidP="00384DCC">
      <w:pPr>
        <w:suppressAutoHyphens w:val="0"/>
        <w:spacing w:before="120" w:after="240"/>
        <w:ind w:firstLine="284"/>
        <w:jc w:val="both"/>
        <w:rPr>
          <w:rStyle w:val="CytatZnak"/>
          <w:b w:val="0"/>
          <w:iCs w:val="0"/>
          <w:sz w:val="24"/>
        </w:rPr>
      </w:pPr>
      <w:r w:rsidRPr="000848A9">
        <w:rPr>
          <w:color w:val="000000" w:themeColor="text1"/>
        </w:rPr>
        <w:t>Osob</w:t>
      </w:r>
      <w:r w:rsidR="005718F7" w:rsidRPr="000848A9">
        <w:rPr>
          <w:color w:val="000000" w:themeColor="text1"/>
        </w:rPr>
        <w:t>a</w:t>
      </w:r>
      <w:r w:rsidRPr="000848A9">
        <w:rPr>
          <w:color w:val="000000" w:themeColor="text1"/>
        </w:rPr>
        <w:t xml:space="preserve"> bezrobotna w wieku do 30 roku życia może ubiegać się o bon na zasiedlenie, który stanowi gwarancję przyznania środków finansowych n</w:t>
      </w:r>
      <w:r w:rsidR="00B215E2" w:rsidRPr="000848A9">
        <w:rPr>
          <w:color w:val="000000" w:themeColor="text1"/>
        </w:rPr>
        <w:t>a pokrycie kosztów zamieszkania w </w:t>
      </w:r>
      <w:r w:rsidRPr="000848A9">
        <w:rPr>
          <w:color w:val="000000" w:themeColor="text1"/>
        </w:rPr>
        <w:t xml:space="preserve">związku z podjęciem zatrudnienia, innej pracy zarobkowej lub działalności gospodarczej poza miejscem dotychczasowego zamieszkania. </w:t>
      </w:r>
      <w:r w:rsidR="006615BA" w:rsidRPr="000848A9">
        <w:rPr>
          <w:color w:val="000000" w:themeColor="text1"/>
        </w:rPr>
        <w:t xml:space="preserve">W </w:t>
      </w:r>
      <w:r w:rsidR="008D4A3F" w:rsidRPr="000848A9">
        <w:rPr>
          <w:color w:val="000000" w:themeColor="text1"/>
        </w:rPr>
        <w:t>2018</w:t>
      </w:r>
      <w:r w:rsidR="00854B4B" w:rsidRPr="000848A9">
        <w:rPr>
          <w:color w:val="000000" w:themeColor="text1"/>
        </w:rPr>
        <w:t>r.</w:t>
      </w:r>
      <w:r w:rsidR="00540EA0" w:rsidRPr="000848A9">
        <w:rPr>
          <w:color w:val="000000" w:themeColor="text1"/>
        </w:rPr>
        <w:t xml:space="preserve"> </w:t>
      </w:r>
      <w:r w:rsidR="008E0538" w:rsidRPr="000848A9">
        <w:rPr>
          <w:b/>
          <w:color w:val="000000" w:themeColor="text1"/>
        </w:rPr>
        <w:t>45</w:t>
      </w:r>
      <w:r w:rsidRPr="000848A9">
        <w:rPr>
          <w:color w:val="000000" w:themeColor="text1"/>
        </w:rPr>
        <w:t xml:space="preserve"> osób bezrobotnych skorzystało </w:t>
      </w:r>
      <w:r w:rsidR="00B215E2" w:rsidRPr="000848A9">
        <w:rPr>
          <w:color w:val="000000" w:themeColor="text1"/>
        </w:rPr>
        <w:t>z </w:t>
      </w:r>
      <w:r w:rsidRPr="000848A9">
        <w:rPr>
          <w:color w:val="000000" w:themeColor="text1"/>
        </w:rPr>
        <w:t xml:space="preserve">pomocy urzędu w podjęciu zatrudnienia w odległości od miejsca dotychczasowego zamieszkania wynoszącej co najmniej 80 km lub </w:t>
      </w:r>
      <w:r w:rsidR="005B4FD0" w:rsidRPr="000848A9">
        <w:rPr>
          <w:color w:val="000000" w:themeColor="text1"/>
        </w:rPr>
        <w:t xml:space="preserve">gdy </w:t>
      </w:r>
      <w:r w:rsidRPr="000848A9">
        <w:rPr>
          <w:color w:val="000000" w:themeColor="text1"/>
        </w:rPr>
        <w:t>czas dojazdu</w:t>
      </w:r>
      <w:r w:rsidR="0017559F" w:rsidRPr="000848A9">
        <w:rPr>
          <w:color w:val="000000" w:themeColor="text1"/>
        </w:rPr>
        <w:t xml:space="preserve"> </w:t>
      </w:r>
      <w:r w:rsidR="005B4FD0" w:rsidRPr="000848A9">
        <w:rPr>
          <w:color w:val="000000" w:themeColor="text1"/>
        </w:rPr>
        <w:t>do miejsca pracy i </w:t>
      </w:r>
      <w:r w:rsidR="0017559F" w:rsidRPr="000848A9">
        <w:rPr>
          <w:color w:val="000000" w:themeColor="text1"/>
        </w:rPr>
        <w:t>powrotu</w:t>
      </w:r>
      <w:r w:rsidRPr="000848A9">
        <w:rPr>
          <w:color w:val="000000" w:themeColor="text1"/>
        </w:rPr>
        <w:t xml:space="preserve"> d</w:t>
      </w:r>
      <w:r w:rsidR="00384DCC" w:rsidRPr="000848A9">
        <w:rPr>
          <w:color w:val="000000" w:themeColor="text1"/>
        </w:rPr>
        <w:t>o</w:t>
      </w:r>
      <w:r w:rsidR="005B4FD0" w:rsidRPr="000848A9">
        <w:rPr>
          <w:color w:val="000000" w:themeColor="text1"/>
        </w:rPr>
        <w:t xml:space="preserve"> </w:t>
      </w:r>
      <w:r w:rsidRPr="000848A9">
        <w:rPr>
          <w:color w:val="000000" w:themeColor="text1"/>
        </w:rPr>
        <w:t>dotychczasowego zamieszkania przekracza</w:t>
      </w:r>
      <w:r w:rsidR="005B4FD0" w:rsidRPr="000848A9">
        <w:rPr>
          <w:color w:val="000000" w:themeColor="text1"/>
        </w:rPr>
        <w:t>ł</w:t>
      </w:r>
      <w:r w:rsidRPr="000848A9">
        <w:rPr>
          <w:color w:val="000000" w:themeColor="text1"/>
        </w:rPr>
        <w:t xml:space="preserve"> łącznie co najmniej 3 go</w:t>
      </w:r>
      <w:r w:rsidR="0017559F" w:rsidRPr="000848A9">
        <w:rPr>
          <w:color w:val="000000" w:themeColor="text1"/>
        </w:rPr>
        <w:t>dziny dziennie.</w:t>
      </w:r>
    </w:p>
    <w:p w:rsidR="00304D8C" w:rsidRPr="000848A9" w:rsidRDefault="00BB55EB" w:rsidP="002B5A67">
      <w:pPr>
        <w:pStyle w:val="Nagwek2"/>
        <w:ind w:left="709"/>
      </w:pPr>
      <w:bookmarkStart w:id="100" w:name="_Toc5009590"/>
      <w:r w:rsidRPr="000848A9">
        <w:rPr>
          <w:rStyle w:val="CytatZnak"/>
          <w:b/>
          <w:sz w:val="24"/>
        </w:rPr>
        <w:t xml:space="preserve">Bon </w:t>
      </w:r>
      <w:r w:rsidRPr="002B5A67">
        <w:t>zatrudnieniowy</w:t>
      </w:r>
      <w:bookmarkEnd w:id="100"/>
    </w:p>
    <w:p w:rsidR="00280289" w:rsidRPr="000848A9" w:rsidRDefault="007C3005" w:rsidP="00384DCC">
      <w:pPr>
        <w:suppressAutoHyphens w:val="0"/>
        <w:spacing w:before="120" w:after="240"/>
        <w:ind w:firstLine="284"/>
        <w:jc w:val="both"/>
        <w:rPr>
          <w:rStyle w:val="CytatZnak"/>
          <w:b w:val="0"/>
          <w:sz w:val="24"/>
        </w:rPr>
      </w:pPr>
      <w:r w:rsidRPr="000848A9">
        <w:rPr>
          <w:color w:val="000000" w:themeColor="text1"/>
        </w:rPr>
        <w:t>Osob</w:t>
      </w:r>
      <w:r w:rsidR="005D10C2">
        <w:rPr>
          <w:color w:val="000000" w:themeColor="text1"/>
        </w:rPr>
        <w:t>a</w:t>
      </w:r>
      <w:r w:rsidRPr="000848A9">
        <w:rPr>
          <w:color w:val="000000" w:themeColor="text1"/>
        </w:rPr>
        <w:t xml:space="preserve"> bezrobotna w wieku do 30 roku życia może ubiegać się </w:t>
      </w:r>
      <w:r w:rsidR="005B4FD0" w:rsidRPr="000848A9">
        <w:rPr>
          <w:color w:val="000000" w:themeColor="text1"/>
        </w:rPr>
        <w:t xml:space="preserve">o </w:t>
      </w:r>
      <w:r w:rsidRPr="000848A9">
        <w:rPr>
          <w:color w:val="000000" w:themeColor="text1"/>
        </w:rPr>
        <w:t>bon zatrudnieniowy, który stanowi gwarancję zrefundowania pracodawcy części kosztów wynagrodz</w:t>
      </w:r>
      <w:r w:rsidR="00384DCC" w:rsidRPr="000848A9">
        <w:rPr>
          <w:color w:val="000000" w:themeColor="text1"/>
        </w:rPr>
        <w:t>enia i składek na </w:t>
      </w:r>
      <w:r w:rsidRPr="000848A9">
        <w:rPr>
          <w:color w:val="000000" w:themeColor="text1"/>
        </w:rPr>
        <w:t>ubezpieczenia społeczne w związku z zatrudnieniem bezrobotnego posiadacza bonu.</w:t>
      </w:r>
      <w:r w:rsidR="00384DCC" w:rsidRPr="000848A9">
        <w:rPr>
          <w:color w:val="000000" w:themeColor="text1"/>
        </w:rPr>
        <w:t xml:space="preserve"> </w:t>
      </w:r>
      <w:r w:rsidR="00384DCC" w:rsidRPr="000848A9">
        <w:rPr>
          <w:color w:val="000000" w:themeColor="text1"/>
        </w:rPr>
        <w:lastRenderedPageBreak/>
        <w:t>W </w:t>
      </w:r>
      <w:r w:rsidR="00B469BE" w:rsidRPr="000848A9">
        <w:rPr>
          <w:color w:val="000000" w:themeColor="text1"/>
        </w:rPr>
        <w:t>2018</w:t>
      </w:r>
      <w:r w:rsidR="00854B4B" w:rsidRPr="000848A9">
        <w:rPr>
          <w:color w:val="000000" w:themeColor="text1"/>
        </w:rPr>
        <w:t>r.</w:t>
      </w:r>
      <w:r w:rsidR="00540EA0" w:rsidRPr="000848A9">
        <w:rPr>
          <w:color w:val="000000" w:themeColor="text1"/>
        </w:rPr>
        <w:t xml:space="preserve"> </w:t>
      </w:r>
      <w:r w:rsidR="00B469BE" w:rsidRPr="000848A9">
        <w:rPr>
          <w:b/>
          <w:color w:val="000000" w:themeColor="text1"/>
        </w:rPr>
        <w:t>30</w:t>
      </w:r>
      <w:r w:rsidR="00B469BE" w:rsidRPr="000848A9">
        <w:rPr>
          <w:color w:val="000000" w:themeColor="text1"/>
        </w:rPr>
        <w:t xml:space="preserve"> osób bezrobotnych</w:t>
      </w:r>
      <w:r w:rsidRPr="000848A9">
        <w:rPr>
          <w:color w:val="000000" w:themeColor="text1"/>
        </w:rPr>
        <w:t xml:space="preserve"> podjęł</w:t>
      </w:r>
      <w:r w:rsidR="00B469BE" w:rsidRPr="000848A9">
        <w:rPr>
          <w:color w:val="000000" w:themeColor="text1"/>
        </w:rPr>
        <w:t>o</w:t>
      </w:r>
      <w:r w:rsidRPr="000848A9">
        <w:rPr>
          <w:color w:val="000000" w:themeColor="text1"/>
        </w:rPr>
        <w:t xml:space="preserve"> zatrudnienie korzystając ze wsparcia w postaci bonu zatrudnieniowego.</w:t>
      </w:r>
    </w:p>
    <w:p w:rsidR="00304D8C" w:rsidRPr="000848A9" w:rsidRDefault="001841DF" w:rsidP="002B5A67">
      <w:pPr>
        <w:pStyle w:val="Nagwek2"/>
        <w:ind w:left="709"/>
      </w:pPr>
      <w:bookmarkStart w:id="101" w:name="_Toc5009591"/>
      <w:r w:rsidRPr="002B5A67">
        <w:t>Roboty</w:t>
      </w:r>
      <w:r w:rsidRPr="000848A9">
        <w:rPr>
          <w:rStyle w:val="CytatZnak"/>
          <w:b/>
          <w:sz w:val="24"/>
        </w:rPr>
        <w:t xml:space="preserve"> publiczne</w:t>
      </w:r>
      <w:bookmarkEnd w:id="101"/>
    </w:p>
    <w:p w:rsidR="00494EEB" w:rsidRPr="000848A9" w:rsidRDefault="007C3005" w:rsidP="00384DCC">
      <w:pPr>
        <w:suppressAutoHyphens w:val="0"/>
        <w:spacing w:before="120" w:after="240"/>
        <w:ind w:firstLine="284"/>
        <w:jc w:val="both"/>
        <w:rPr>
          <w:rStyle w:val="CytatZnak"/>
          <w:b w:val="0"/>
          <w:sz w:val="24"/>
        </w:rPr>
      </w:pPr>
      <w:r w:rsidRPr="000848A9">
        <w:rPr>
          <w:color w:val="000000" w:themeColor="text1"/>
        </w:rPr>
        <w:t>Roboty publiczne oznaczają zatrudnienie bezrobotneg</w:t>
      </w:r>
      <w:r w:rsidR="00B215E2" w:rsidRPr="000848A9">
        <w:rPr>
          <w:color w:val="000000" w:themeColor="text1"/>
        </w:rPr>
        <w:t xml:space="preserve">o w okresie </w:t>
      </w:r>
      <w:r w:rsidR="00E93260" w:rsidRPr="000848A9">
        <w:rPr>
          <w:color w:val="000000" w:themeColor="text1"/>
        </w:rPr>
        <w:t xml:space="preserve">6 </w:t>
      </w:r>
      <w:r w:rsidRPr="000848A9">
        <w:rPr>
          <w:color w:val="000000" w:themeColor="text1"/>
        </w:rPr>
        <w:t>miesięcy przy wykonywaniu prac finansowanych lub dofinansowanych ze środków samorządu terytorialnego, budżetu państwa, funduszy celowych, organizacji pozarządowych, spółek wodnych i ich związków.</w:t>
      </w:r>
      <w:r w:rsidR="0002512E" w:rsidRPr="000848A9">
        <w:rPr>
          <w:color w:val="000000" w:themeColor="text1"/>
        </w:rPr>
        <w:t xml:space="preserve"> W </w:t>
      </w:r>
      <w:r w:rsidR="00B469BE" w:rsidRPr="000848A9">
        <w:rPr>
          <w:color w:val="000000" w:themeColor="text1"/>
        </w:rPr>
        <w:t>roku 2018</w:t>
      </w:r>
      <w:r w:rsidRPr="000848A9">
        <w:rPr>
          <w:color w:val="000000" w:themeColor="text1"/>
        </w:rPr>
        <w:t xml:space="preserve"> zatrudnienie w ram</w:t>
      </w:r>
      <w:r w:rsidR="00540EA0" w:rsidRPr="000848A9">
        <w:rPr>
          <w:color w:val="000000" w:themeColor="text1"/>
        </w:rPr>
        <w:t xml:space="preserve">ach robót publicznych podjęło </w:t>
      </w:r>
      <w:r w:rsidR="005B6175" w:rsidRPr="000848A9">
        <w:rPr>
          <w:b/>
          <w:color w:val="000000" w:themeColor="text1"/>
        </w:rPr>
        <w:t>27</w:t>
      </w:r>
      <w:r w:rsidR="00E93260" w:rsidRPr="000848A9">
        <w:rPr>
          <w:color w:val="000000" w:themeColor="text1"/>
        </w:rPr>
        <w:t> </w:t>
      </w:r>
      <w:r w:rsidRPr="000848A9">
        <w:rPr>
          <w:color w:val="000000" w:themeColor="text1"/>
        </w:rPr>
        <w:t>osób bezrobotnych.</w:t>
      </w:r>
    </w:p>
    <w:p w:rsidR="00304D8C" w:rsidRPr="000848A9" w:rsidRDefault="001841DF" w:rsidP="002B5A67">
      <w:pPr>
        <w:pStyle w:val="Nagwek2"/>
        <w:ind w:left="709"/>
      </w:pPr>
      <w:bookmarkStart w:id="102" w:name="_Toc5009592"/>
      <w:r w:rsidRPr="000848A9">
        <w:rPr>
          <w:rStyle w:val="CytatZnak"/>
          <w:b/>
          <w:sz w:val="24"/>
        </w:rPr>
        <w:t xml:space="preserve">Prace </w:t>
      </w:r>
      <w:r w:rsidRPr="002B5A67">
        <w:t>społec</w:t>
      </w:r>
      <w:r w:rsidR="00486852" w:rsidRPr="002B5A67">
        <w:t>znie</w:t>
      </w:r>
      <w:r w:rsidR="00486852" w:rsidRPr="000848A9">
        <w:rPr>
          <w:rStyle w:val="CytatZnak"/>
          <w:b/>
          <w:sz w:val="24"/>
        </w:rPr>
        <w:t xml:space="preserve"> u</w:t>
      </w:r>
      <w:r w:rsidRPr="000848A9">
        <w:rPr>
          <w:rStyle w:val="CytatZnak"/>
          <w:b/>
          <w:sz w:val="24"/>
        </w:rPr>
        <w:t>żyteczne</w:t>
      </w:r>
      <w:bookmarkEnd w:id="102"/>
    </w:p>
    <w:p w:rsidR="005F1372" w:rsidRPr="000848A9" w:rsidRDefault="00D049C7" w:rsidP="00384DCC">
      <w:pPr>
        <w:suppressAutoHyphens w:val="0"/>
        <w:spacing w:before="120" w:after="240"/>
        <w:ind w:firstLine="284"/>
        <w:jc w:val="both"/>
        <w:rPr>
          <w:rStyle w:val="CytatZnak"/>
          <w:sz w:val="24"/>
        </w:rPr>
      </w:pPr>
      <w:r w:rsidRPr="000848A9">
        <w:rPr>
          <w:color w:val="000000" w:themeColor="text1"/>
        </w:rPr>
        <w:t>Gmina może</w:t>
      </w:r>
      <w:r w:rsidR="007C3005" w:rsidRPr="000848A9">
        <w:rPr>
          <w:color w:val="000000" w:themeColor="text1"/>
        </w:rPr>
        <w:t xml:space="preserve"> zorganizować prace społecznie użyteczne </w:t>
      </w:r>
      <w:r w:rsidRPr="000848A9">
        <w:rPr>
          <w:color w:val="000000" w:themeColor="text1"/>
        </w:rPr>
        <w:t>po sporządzeniu</w:t>
      </w:r>
      <w:r w:rsidR="007C3005" w:rsidRPr="000848A9">
        <w:rPr>
          <w:color w:val="000000" w:themeColor="text1"/>
        </w:rPr>
        <w:t xml:space="preserve"> (do 31 stycznia) roczn</w:t>
      </w:r>
      <w:r w:rsidRPr="000848A9">
        <w:rPr>
          <w:color w:val="000000" w:themeColor="text1"/>
        </w:rPr>
        <w:t>ego</w:t>
      </w:r>
      <w:r w:rsidR="007C3005" w:rsidRPr="000848A9">
        <w:rPr>
          <w:color w:val="000000" w:themeColor="text1"/>
        </w:rPr>
        <w:t xml:space="preserve"> plan</w:t>
      </w:r>
      <w:r w:rsidR="003912C3" w:rsidRPr="000848A9">
        <w:rPr>
          <w:color w:val="000000" w:themeColor="text1"/>
        </w:rPr>
        <w:t>u</w:t>
      </w:r>
      <w:r w:rsidR="007C3005" w:rsidRPr="000848A9">
        <w:rPr>
          <w:color w:val="000000" w:themeColor="text1"/>
        </w:rPr>
        <w:t xml:space="preserve"> potrzeb w zakresie wykonywania prac społecznie użytecznych i uzgodnić go</w:t>
      </w:r>
      <w:r w:rsidR="00B215E2" w:rsidRPr="000848A9">
        <w:rPr>
          <w:color w:val="000000" w:themeColor="text1"/>
        </w:rPr>
        <w:t xml:space="preserve"> z </w:t>
      </w:r>
      <w:r w:rsidR="007C3005" w:rsidRPr="000848A9">
        <w:rPr>
          <w:color w:val="000000" w:themeColor="text1"/>
        </w:rPr>
        <w:t>właściwym miejscowo starostą. Na tej podstawie starosta zawiera z gmin</w:t>
      </w:r>
      <w:r w:rsidR="00B215E2" w:rsidRPr="000848A9">
        <w:rPr>
          <w:color w:val="000000" w:themeColor="text1"/>
        </w:rPr>
        <w:t>ą porozumienie, w </w:t>
      </w:r>
      <w:r w:rsidRPr="000848A9">
        <w:rPr>
          <w:color w:val="000000" w:themeColor="text1"/>
        </w:rPr>
        <w:t>którym zostają określone warunki</w:t>
      </w:r>
      <w:r w:rsidR="008D4A3F" w:rsidRPr="000848A9">
        <w:rPr>
          <w:color w:val="000000" w:themeColor="text1"/>
        </w:rPr>
        <w:t xml:space="preserve"> wykonywania prac społecznie użytecznych</w:t>
      </w:r>
      <w:r w:rsidRPr="000848A9">
        <w:rPr>
          <w:color w:val="000000" w:themeColor="text1"/>
        </w:rPr>
        <w:t xml:space="preserve">. </w:t>
      </w:r>
      <w:r w:rsidR="007C3005" w:rsidRPr="000848A9">
        <w:rPr>
          <w:color w:val="000000" w:themeColor="text1"/>
        </w:rPr>
        <w:t>Działając na podstawie takiego porozumienia kierownik ośrodka pomocy społecznej sporządza listę osób uprawnionych, które mogą być skierowane do wykonywania prac społecznie użytecznych na terenie gminy i przesyła ją do właściwego miejscowo powiatowego urzędu pracy.</w:t>
      </w:r>
      <w:r w:rsidRPr="000848A9">
        <w:rPr>
          <w:color w:val="000000" w:themeColor="text1"/>
        </w:rPr>
        <w:t xml:space="preserve"> </w:t>
      </w:r>
      <w:r w:rsidR="007C3005" w:rsidRPr="000848A9">
        <w:rPr>
          <w:color w:val="000000" w:themeColor="text1"/>
        </w:rPr>
        <w:t xml:space="preserve">Prace społecznie użyteczne mogą być wykonywane </w:t>
      </w:r>
      <w:r w:rsidR="008D4A3F" w:rsidRPr="000848A9">
        <w:rPr>
          <w:color w:val="000000" w:themeColor="text1"/>
        </w:rPr>
        <w:t xml:space="preserve">w </w:t>
      </w:r>
      <w:r w:rsidR="007C3005" w:rsidRPr="000848A9">
        <w:rPr>
          <w:color w:val="000000" w:themeColor="text1"/>
        </w:rPr>
        <w:t>wymiarze do 10 godzin tygodniowo na terenie gminy, w której bezrobotny zamieszkuje lub przebywa.</w:t>
      </w:r>
      <w:r w:rsidR="00B469BE" w:rsidRPr="000848A9">
        <w:rPr>
          <w:color w:val="000000" w:themeColor="text1"/>
        </w:rPr>
        <w:t xml:space="preserve"> W roku 2018</w:t>
      </w:r>
      <w:r w:rsidRPr="000848A9">
        <w:rPr>
          <w:color w:val="000000" w:themeColor="text1"/>
        </w:rPr>
        <w:t xml:space="preserve"> </w:t>
      </w:r>
      <w:r w:rsidR="00B469BE" w:rsidRPr="000848A9">
        <w:rPr>
          <w:color w:val="000000" w:themeColor="text1"/>
        </w:rPr>
        <w:t>z 1 gminą</w:t>
      </w:r>
      <w:r w:rsidR="00540EA0" w:rsidRPr="000848A9">
        <w:rPr>
          <w:color w:val="000000" w:themeColor="text1"/>
        </w:rPr>
        <w:t xml:space="preserve"> zawarto</w:t>
      </w:r>
      <w:r w:rsidRPr="000848A9">
        <w:rPr>
          <w:color w:val="000000" w:themeColor="text1"/>
        </w:rPr>
        <w:t xml:space="preserve"> porozumien</w:t>
      </w:r>
      <w:r w:rsidR="00540EA0" w:rsidRPr="000848A9">
        <w:rPr>
          <w:color w:val="000000" w:themeColor="text1"/>
        </w:rPr>
        <w:t>ia o organizacji prac społecznie użytecznych</w:t>
      </w:r>
      <w:r w:rsidR="008D4A3F" w:rsidRPr="000848A9">
        <w:rPr>
          <w:color w:val="000000" w:themeColor="text1"/>
        </w:rPr>
        <w:t>,</w:t>
      </w:r>
      <w:r w:rsidRPr="000848A9">
        <w:rPr>
          <w:color w:val="000000" w:themeColor="text1"/>
        </w:rPr>
        <w:t xml:space="preserve"> w </w:t>
      </w:r>
      <w:r w:rsidR="003912C3" w:rsidRPr="000848A9">
        <w:rPr>
          <w:color w:val="000000" w:themeColor="text1"/>
        </w:rPr>
        <w:t>wyniku którego</w:t>
      </w:r>
      <w:r w:rsidR="00B469BE" w:rsidRPr="000848A9">
        <w:rPr>
          <w:color w:val="000000" w:themeColor="text1"/>
        </w:rPr>
        <w:t xml:space="preserve"> pracę podjęły </w:t>
      </w:r>
      <w:r w:rsidR="00B469BE" w:rsidRPr="000848A9">
        <w:rPr>
          <w:b/>
          <w:color w:val="000000" w:themeColor="text1"/>
        </w:rPr>
        <w:t>2</w:t>
      </w:r>
      <w:r w:rsidR="00B469BE" w:rsidRPr="000848A9">
        <w:rPr>
          <w:color w:val="000000" w:themeColor="text1"/>
        </w:rPr>
        <w:t xml:space="preserve"> osoby</w:t>
      </w:r>
      <w:r w:rsidR="00B215E2" w:rsidRPr="000848A9">
        <w:rPr>
          <w:color w:val="000000" w:themeColor="text1"/>
        </w:rPr>
        <w:t xml:space="preserve"> bezrobotn</w:t>
      </w:r>
      <w:r w:rsidR="00B469BE" w:rsidRPr="000848A9">
        <w:rPr>
          <w:color w:val="000000" w:themeColor="text1"/>
        </w:rPr>
        <w:t>e</w:t>
      </w:r>
      <w:r w:rsidR="00B215E2" w:rsidRPr="000848A9">
        <w:rPr>
          <w:color w:val="000000" w:themeColor="text1"/>
        </w:rPr>
        <w:t xml:space="preserve"> korzystając</w:t>
      </w:r>
      <w:r w:rsidR="00B469BE" w:rsidRPr="000848A9">
        <w:rPr>
          <w:color w:val="000000" w:themeColor="text1"/>
        </w:rPr>
        <w:t>e</w:t>
      </w:r>
      <w:r w:rsidR="00B215E2" w:rsidRPr="000848A9">
        <w:rPr>
          <w:color w:val="000000" w:themeColor="text1"/>
        </w:rPr>
        <w:t xml:space="preserve"> </w:t>
      </w:r>
      <w:r w:rsidR="003912C3" w:rsidRPr="000848A9">
        <w:rPr>
          <w:color w:val="000000" w:themeColor="text1"/>
        </w:rPr>
        <w:t xml:space="preserve">z </w:t>
      </w:r>
      <w:r w:rsidRPr="000848A9">
        <w:rPr>
          <w:color w:val="000000" w:themeColor="text1"/>
        </w:rPr>
        <w:t>pomocy społecznej.</w:t>
      </w:r>
    </w:p>
    <w:p w:rsidR="00304D8C" w:rsidRPr="002B5A67" w:rsidRDefault="005F2673" w:rsidP="002B5A67">
      <w:pPr>
        <w:pStyle w:val="Nagwek2"/>
        <w:ind w:left="709"/>
      </w:pPr>
      <w:bookmarkStart w:id="103" w:name="_Toc5009593"/>
      <w:r w:rsidRPr="002B5A67">
        <w:t>Prace interwencyjne</w:t>
      </w:r>
      <w:bookmarkEnd w:id="103"/>
    </w:p>
    <w:p w:rsidR="005F1372" w:rsidRPr="000848A9" w:rsidRDefault="00735764" w:rsidP="00384DCC">
      <w:pPr>
        <w:suppressAutoHyphens w:val="0"/>
        <w:spacing w:before="120" w:after="240"/>
        <w:ind w:firstLine="284"/>
        <w:jc w:val="both"/>
        <w:rPr>
          <w:rStyle w:val="CytatZnak"/>
          <w:b w:val="0"/>
          <w:sz w:val="24"/>
        </w:rPr>
      </w:pPr>
      <w:r w:rsidRPr="000848A9">
        <w:rPr>
          <w:color w:val="000000" w:themeColor="text1"/>
        </w:rPr>
        <w:t xml:space="preserve">Prace interwencyjne to zatrudnienie osoby bezrobotnej na podstawie umowy zawartej pomiędzy pracodawcą a starostą, w ramach której urząd pracy refunduje pracodawcy część kosztów wynagrodzenia. </w:t>
      </w:r>
      <w:r w:rsidR="00B469BE" w:rsidRPr="000848A9">
        <w:rPr>
          <w:color w:val="000000" w:themeColor="text1"/>
        </w:rPr>
        <w:t>W roku 2018</w:t>
      </w:r>
      <w:r w:rsidR="00C60050" w:rsidRPr="000848A9">
        <w:rPr>
          <w:color w:val="000000" w:themeColor="text1"/>
        </w:rPr>
        <w:t xml:space="preserve"> w ramach prac inte</w:t>
      </w:r>
      <w:r w:rsidR="006F41CE" w:rsidRPr="000848A9">
        <w:rPr>
          <w:color w:val="000000" w:themeColor="text1"/>
        </w:rPr>
        <w:t>rwencyjnych zatrudnienie podjęły</w:t>
      </w:r>
      <w:r w:rsidR="00C60050" w:rsidRPr="000848A9">
        <w:rPr>
          <w:color w:val="000000" w:themeColor="text1"/>
        </w:rPr>
        <w:t xml:space="preserve"> </w:t>
      </w:r>
      <w:r w:rsidR="006F41CE" w:rsidRPr="000848A9">
        <w:rPr>
          <w:b/>
          <w:color w:val="000000" w:themeColor="text1"/>
        </w:rPr>
        <w:t>82</w:t>
      </w:r>
      <w:r w:rsidR="00540EA0" w:rsidRPr="000848A9">
        <w:rPr>
          <w:b/>
          <w:color w:val="000000" w:themeColor="text1"/>
        </w:rPr>
        <w:t xml:space="preserve"> </w:t>
      </w:r>
      <w:r w:rsidR="006F41CE" w:rsidRPr="000848A9">
        <w:rPr>
          <w:color w:val="000000" w:themeColor="text1"/>
        </w:rPr>
        <w:t>osoby bezrobotne</w:t>
      </w:r>
      <w:r w:rsidR="00C60050" w:rsidRPr="000848A9">
        <w:rPr>
          <w:color w:val="000000" w:themeColor="text1"/>
        </w:rPr>
        <w:t>.</w:t>
      </w:r>
    </w:p>
    <w:p w:rsidR="00304D8C" w:rsidRPr="002B5A67" w:rsidRDefault="005F2673" w:rsidP="002B5A67">
      <w:pPr>
        <w:pStyle w:val="Nagwek2"/>
        <w:ind w:left="709"/>
      </w:pPr>
      <w:bookmarkStart w:id="104" w:name="_Toc5009594"/>
      <w:r w:rsidRPr="002B5A67">
        <w:t>Refundacje części kosztów zatrudnienia osób bezrobotnych do 30 r.ż.</w:t>
      </w:r>
      <w:bookmarkEnd w:id="104"/>
    </w:p>
    <w:p w:rsidR="00377F08" w:rsidRPr="000848A9" w:rsidRDefault="00C60050" w:rsidP="007159E3">
      <w:pPr>
        <w:suppressAutoHyphens w:val="0"/>
        <w:spacing w:before="120"/>
        <w:ind w:firstLine="284"/>
        <w:jc w:val="both"/>
        <w:rPr>
          <w:rStyle w:val="CytatZnak"/>
          <w:sz w:val="24"/>
        </w:rPr>
      </w:pPr>
      <w:r w:rsidRPr="000848A9">
        <w:rPr>
          <w:color w:val="000000" w:themeColor="text1"/>
        </w:rPr>
        <w:t>Celem tej formy zatrudnienia wspieranego było zachęcenie pracodawców do zatrudniania osób młodych poprzez gwarantowanie refundacji części kosztów pracy do wysokości minimalnego wynagrodzenia za pracę wraz ze składkami na ubezpieczenia społeczne nale</w:t>
      </w:r>
      <w:r w:rsidR="00043E9A" w:rsidRPr="000848A9">
        <w:rPr>
          <w:color w:val="000000" w:themeColor="text1"/>
        </w:rPr>
        <w:t xml:space="preserve">żnymi od pracodawcy. W </w:t>
      </w:r>
      <w:r w:rsidRPr="000848A9">
        <w:rPr>
          <w:color w:val="000000" w:themeColor="text1"/>
        </w:rPr>
        <w:t xml:space="preserve">założeniu instrument ten powinien spowodować zmniejszenie liczby </w:t>
      </w:r>
      <w:proofErr w:type="spellStart"/>
      <w:r w:rsidRPr="000848A9">
        <w:rPr>
          <w:color w:val="000000" w:themeColor="text1"/>
        </w:rPr>
        <w:t>pozapracowniczych</w:t>
      </w:r>
      <w:proofErr w:type="spellEnd"/>
      <w:r w:rsidRPr="000848A9">
        <w:rPr>
          <w:color w:val="000000" w:themeColor="text1"/>
        </w:rPr>
        <w:t xml:space="preserve"> form zatrudnienia oraz podnieść aktywność zawodową osób z tej grupy wiekowej.</w:t>
      </w:r>
      <w:r w:rsidR="00EA6DD2" w:rsidRPr="000848A9">
        <w:rPr>
          <w:color w:val="000000" w:themeColor="text1"/>
        </w:rPr>
        <w:t xml:space="preserve"> W ubiegłym roku </w:t>
      </w:r>
      <w:r w:rsidR="00366721" w:rsidRPr="000848A9">
        <w:rPr>
          <w:b/>
          <w:color w:val="000000" w:themeColor="text1"/>
        </w:rPr>
        <w:t>61</w:t>
      </w:r>
      <w:r w:rsidRPr="000848A9">
        <w:rPr>
          <w:b/>
          <w:color w:val="000000" w:themeColor="text1"/>
        </w:rPr>
        <w:t xml:space="preserve"> </w:t>
      </w:r>
      <w:r w:rsidRPr="000848A9">
        <w:rPr>
          <w:color w:val="000000" w:themeColor="text1"/>
        </w:rPr>
        <w:t>os</w:t>
      </w:r>
      <w:r w:rsidR="00366721" w:rsidRPr="000848A9">
        <w:rPr>
          <w:color w:val="000000" w:themeColor="text1"/>
        </w:rPr>
        <w:t>ób</w:t>
      </w:r>
      <w:r w:rsidRPr="000848A9">
        <w:rPr>
          <w:color w:val="000000" w:themeColor="text1"/>
        </w:rPr>
        <w:t xml:space="preserve"> bezrobotn</w:t>
      </w:r>
      <w:r w:rsidR="00366721" w:rsidRPr="000848A9">
        <w:rPr>
          <w:color w:val="000000" w:themeColor="text1"/>
        </w:rPr>
        <w:t>ych</w:t>
      </w:r>
      <w:r w:rsidR="00540EA0" w:rsidRPr="000848A9">
        <w:rPr>
          <w:color w:val="000000" w:themeColor="text1"/>
        </w:rPr>
        <w:t xml:space="preserve"> podjęł</w:t>
      </w:r>
      <w:r w:rsidR="00366721" w:rsidRPr="000848A9">
        <w:rPr>
          <w:color w:val="000000" w:themeColor="text1"/>
        </w:rPr>
        <w:t>o</w:t>
      </w:r>
      <w:r w:rsidRPr="000848A9">
        <w:rPr>
          <w:color w:val="000000" w:themeColor="text1"/>
        </w:rPr>
        <w:t xml:space="preserve"> pracę w ramach tej formy wsparcia.</w:t>
      </w:r>
      <w:r w:rsidR="00D6636B" w:rsidRPr="000848A9">
        <w:rPr>
          <w:rStyle w:val="CytatZnak"/>
          <w:b w:val="0"/>
          <w:sz w:val="24"/>
        </w:rPr>
        <w:t xml:space="preserve"> </w:t>
      </w:r>
    </w:p>
    <w:p w:rsidR="00304D8C" w:rsidRPr="002B5A67" w:rsidRDefault="005F2673" w:rsidP="002B5A67">
      <w:pPr>
        <w:pStyle w:val="Nagwek2"/>
        <w:spacing w:before="240"/>
        <w:ind w:left="709"/>
      </w:pPr>
      <w:bookmarkStart w:id="105" w:name="_Toc5009595"/>
      <w:r w:rsidRPr="002B5A67">
        <w:t>Doposażenie stanowiska pracy skierowanej osoby bezrobotnej</w:t>
      </w:r>
      <w:bookmarkEnd w:id="105"/>
    </w:p>
    <w:p w:rsidR="004F13FB" w:rsidRPr="000848A9" w:rsidRDefault="0077690C" w:rsidP="00CB6537">
      <w:pPr>
        <w:suppressAutoHyphens w:val="0"/>
        <w:spacing w:before="120"/>
        <w:ind w:firstLine="284"/>
        <w:jc w:val="both"/>
        <w:rPr>
          <w:color w:val="000000" w:themeColor="text1"/>
        </w:rPr>
      </w:pPr>
      <w:r w:rsidRPr="000848A9">
        <w:rPr>
          <w:color w:val="000000" w:themeColor="text1"/>
        </w:rPr>
        <w:t xml:space="preserve">Refundacja kosztów wyposażenia lub doposażenia stanowiska pracy to pomoc finansowa udzielana przez urząd pracy w związku z utworzeniem lub doposażeniem </w:t>
      </w:r>
      <w:r w:rsidR="00735764" w:rsidRPr="000848A9">
        <w:rPr>
          <w:color w:val="000000" w:themeColor="text1"/>
        </w:rPr>
        <w:t xml:space="preserve">nowego </w:t>
      </w:r>
      <w:r w:rsidRPr="000848A9">
        <w:rPr>
          <w:color w:val="000000" w:themeColor="text1"/>
        </w:rPr>
        <w:t>stanowiska pracy</w:t>
      </w:r>
      <w:r w:rsidR="00735764" w:rsidRPr="000848A9">
        <w:rPr>
          <w:color w:val="000000" w:themeColor="text1"/>
        </w:rPr>
        <w:t xml:space="preserve"> i </w:t>
      </w:r>
      <w:r w:rsidRPr="000848A9">
        <w:rPr>
          <w:color w:val="000000" w:themeColor="text1"/>
        </w:rPr>
        <w:t>zatrudnieniem na tym stanowisku skierowanej osoby bezrobotnej przez okres co najmniej</w:t>
      </w:r>
      <w:r w:rsidR="00735764" w:rsidRPr="000848A9">
        <w:rPr>
          <w:color w:val="000000" w:themeColor="text1"/>
        </w:rPr>
        <w:t xml:space="preserve"> 24 </w:t>
      </w:r>
      <w:r w:rsidRPr="000848A9">
        <w:rPr>
          <w:color w:val="000000" w:themeColor="text1"/>
        </w:rPr>
        <w:t>miesięcy.</w:t>
      </w:r>
      <w:r w:rsidR="00304D8C" w:rsidRPr="000848A9">
        <w:rPr>
          <w:color w:val="000000" w:themeColor="text1"/>
        </w:rPr>
        <w:t xml:space="preserve"> W 201</w:t>
      </w:r>
      <w:r w:rsidR="00B469BE" w:rsidRPr="000848A9">
        <w:rPr>
          <w:color w:val="000000" w:themeColor="text1"/>
        </w:rPr>
        <w:t>8</w:t>
      </w:r>
      <w:r w:rsidR="00304D8C" w:rsidRPr="000848A9">
        <w:rPr>
          <w:color w:val="000000" w:themeColor="text1"/>
        </w:rPr>
        <w:t xml:space="preserve"> roku przy</w:t>
      </w:r>
      <w:r w:rsidR="00B469BE" w:rsidRPr="000848A9">
        <w:rPr>
          <w:color w:val="000000" w:themeColor="text1"/>
        </w:rPr>
        <w:t xml:space="preserve"> wsparciu urzędu pracy powstały </w:t>
      </w:r>
      <w:r w:rsidR="00B469BE" w:rsidRPr="000848A9">
        <w:rPr>
          <w:b/>
          <w:color w:val="000000" w:themeColor="text1"/>
        </w:rPr>
        <w:t>34</w:t>
      </w:r>
      <w:r w:rsidR="00304D8C" w:rsidRPr="000848A9">
        <w:rPr>
          <w:color w:val="000000" w:themeColor="text1"/>
        </w:rPr>
        <w:t xml:space="preserve"> stanowisk</w:t>
      </w:r>
      <w:r w:rsidR="00B469BE" w:rsidRPr="000848A9">
        <w:rPr>
          <w:color w:val="000000" w:themeColor="text1"/>
        </w:rPr>
        <w:t>a</w:t>
      </w:r>
      <w:r w:rsidR="00304D8C" w:rsidRPr="000848A9">
        <w:rPr>
          <w:color w:val="000000" w:themeColor="text1"/>
        </w:rPr>
        <w:t xml:space="preserve"> pracy</w:t>
      </w:r>
      <w:r w:rsidR="004F13FB" w:rsidRPr="000848A9">
        <w:rPr>
          <w:color w:val="000000" w:themeColor="text1"/>
        </w:rPr>
        <w:t>.</w:t>
      </w:r>
    </w:p>
    <w:p w:rsidR="00986C1A" w:rsidRPr="00923A3D" w:rsidRDefault="00D745D7" w:rsidP="00923A3D">
      <w:pPr>
        <w:pStyle w:val="Cytat"/>
        <w:spacing w:after="0" w:line="276" w:lineRule="auto"/>
        <w:rPr>
          <w:szCs w:val="18"/>
        </w:rPr>
      </w:pPr>
      <w:bookmarkStart w:id="106" w:name="_Toc3279598"/>
      <w:r>
        <w:rPr>
          <w:szCs w:val="18"/>
        </w:rPr>
        <w:br w:type="column"/>
      </w:r>
      <w:r w:rsidR="00986C1A" w:rsidRPr="00923A3D">
        <w:rPr>
          <w:szCs w:val="18"/>
        </w:rPr>
        <w:lastRenderedPageBreak/>
        <w:t xml:space="preserve">Tabela nr </w:t>
      </w:r>
      <w:r w:rsidR="00400292" w:rsidRPr="00923A3D">
        <w:rPr>
          <w:szCs w:val="18"/>
        </w:rPr>
        <w:fldChar w:fldCharType="begin"/>
      </w:r>
      <w:r w:rsidR="00CD3017" w:rsidRPr="00923A3D">
        <w:rPr>
          <w:szCs w:val="18"/>
        </w:rPr>
        <w:instrText xml:space="preserve"> SEQ Tabela_nr \* ARABIC </w:instrText>
      </w:r>
      <w:r w:rsidR="00400292" w:rsidRPr="00923A3D">
        <w:rPr>
          <w:szCs w:val="18"/>
        </w:rPr>
        <w:fldChar w:fldCharType="separate"/>
      </w:r>
      <w:r w:rsidR="00250A86">
        <w:rPr>
          <w:noProof/>
          <w:szCs w:val="18"/>
        </w:rPr>
        <w:t>5</w:t>
      </w:r>
      <w:r w:rsidR="00400292" w:rsidRPr="00923A3D">
        <w:rPr>
          <w:noProof/>
          <w:szCs w:val="18"/>
        </w:rPr>
        <w:fldChar w:fldCharType="end"/>
      </w:r>
      <w:r w:rsidR="00986C1A" w:rsidRPr="00923A3D">
        <w:rPr>
          <w:szCs w:val="18"/>
        </w:rPr>
        <w:t>. Wydatki oraz działania prowadzące do z</w:t>
      </w:r>
      <w:r w:rsidR="004C43AE" w:rsidRPr="00923A3D">
        <w:rPr>
          <w:szCs w:val="18"/>
        </w:rPr>
        <w:t>atrudnienia osób bezrobotnych w </w:t>
      </w:r>
      <w:r w:rsidR="00986C1A" w:rsidRPr="00923A3D">
        <w:rPr>
          <w:szCs w:val="18"/>
        </w:rPr>
        <w:t>ujęciu liczbowym</w:t>
      </w:r>
      <w:r w:rsidR="004E1C11" w:rsidRPr="00923A3D">
        <w:rPr>
          <w:szCs w:val="18"/>
        </w:rPr>
        <w:t xml:space="preserve"> realizowane w 2018</w:t>
      </w:r>
      <w:r w:rsidR="00A23C3B" w:rsidRPr="00923A3D">
        <w:rPr>
          <w:szCs w:val="18"/>
        </w:rPr>
        <w:t>r.</w:t>
      </w:r>
      <w:bookmarkEnd w:id="106"/>
    </w:p>
    <w:tbl>
      <w:tblPr>
        <w:tblStyle w:val="Tabela-Siatka"/>
        <w:tblpPr w:leftFromText="141" w:rightFromText="141" w:vertAnchor="text" w:horzAnchor="margin" w:tblpXSpec="center" w:tblpY="152"/>
        <w:tblW w:w="10740" w:type="dxa"/>
        <w:tblLayout w:type="fixed"/>
        <w:tblLook w:val="04A0" w:firstRow="1" w:lastRow="0" w:firstColumn="1" w:lastColumn="0" w:noHBand="0" w:noVBand="1"/>
      </w:tblPr>
      <w:tblGrid>
        <w:gridCol w:w="2977"/>
        <w:gridCol w:w="993"/>
        <w:gridCol w:w="992"/>
        <w:gridCol w:w="1525"/>
        <w:gridCol w:w="1418"/>
        <w:gridCol w:w="1275"/>
        <w:gridCol w:w="1560"/>
      </w:tblGrid>
      <w:tr w:rsidR="000848A9" w:rsidRPr="000848A9" w:rsidTr="0046358C">
        <w:tc>
          <w:tcPr>
            <w:tcW w:w="2977" w:type="dxa"/>
            <w:shd w:val="clear" w:color="auto" w:fill="D9D9D9" w:themeFill="background1" w:themeFillShade="D9"/>
          </w:tcPr>
          <w:p w:rsidR="00854B4B" w:rsidRPr="006A7E4E" w:rsidRDefault="00854B4B" w:rsidP="00854B4B">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Instrumenty rynku pracy oraz szkolenia, KFS i inne</w:t>
            </w:r>
          </w:p>
        </w:tc>
        <w:tc>
          <w:tcPr>
            <w:tcW w:w="993" w:type="dxa"/>
            <w:shd w:val="clear" w:color="auto" w:fill="D9D9D9" w:themeFill="background1" w:themeFillShade="D9"/>
          </w:tcPr>
          <w:p w:rsidR="00854B4B" w:rsidRPr="006A7E4E" w:rsidRDefault="0046358C" w:rsidP="008D4A3F">
            <w:pPr>
              <w:suppressAutoHyphens w:val="0"/>
              <w:jc w:val="center"/>
              <w:rPr>
                <w:rStyle w:val="CytatZnak"/>
                <w:rFonts w:asciiTheme="minorHAnsi" w:hAnsiTheme="minorHAnsi" w:cstheme="minorHAnsi"/>
                <w:sz w:val="20"/>
                <w:szCs w:val="20"/>
              </w:rPr>
            </w:pPr>
            <w:r w:rsidRPr="006A7E4E">
              <w:rPr>
                <w:rStyle w:val="CytatZnak"/>
                <w:rFonts w:asciiTheme="minorHAnsi" w:hAnsiTheme="minorHAnsi" w:cstheme="minorHAnsi"/>
                <w:sz w:val="20"/>
                <w:szCs w:val="20"/>
              </w:rPr>
              <w:t>Złożone wnioski</w:t>
            </w:r>
          </w:p>
        </w:tc>
        <w:tc>
          <w:tcPr>
            <w:tcW w:w="992" w:type="dxa"/>
            <w:shd w:val="clear" w:color="auto" w:fill="D9D9D9" w:themeFill="background1" w:themeFillShade="D9"/>
          </w:tcPr>
          <w:p w:rsidR="00854B4B" w:rsidRPr="006A7E4E" w:rsidRDefault="0046358C" w:rsidP="0046358C">
            <w:pPr>
              <w:suppressAutoHyphens w:val="0"/>
              <w:jc w:val="center"/>
              <w:rPr>
                <w:rStyle w:val="CytatZnak"/>
                <w:rFonts w:asciiTheme="minorHAnsi" w:hAnsiTheme="minorHAnsi" w:cstheme="minorHAnsi"/>
                <w:sz w:val="20"/>
                <w:szCs w:val="20"/>
              </w:rPr>
            </w:pPr>
            <w:r w:rsidRPr="006A7E4E">
              <w:rPr>
                <w:rStyle w:val="CytatZnak"/>
                <w:rFonts w:asciiTheme="minorHAnsi" w:hAnsiTheme="minorHAnsi" w:cstheme="minorHAnsi"/>
                <w:sz w:val="20"/>
                <w:szCs w:val="20"/>
              </w:rPr>
              <w:t>Zawarte umowy</w:t>
            </w:r>
          </w:p>
        </w:tc>
        <w:tc>
          <w:tcPr>
            <w:tcW w:w="1525" w:type="dxa"/>
            <w:shd w:val="clear" w:color="auto" w:fill="D9D9D9" w:themeFill="background1" w:themeFillShade="D9"/>
          </w:tcPr>
          <w:p w:rsidR="00854B4B" w:rsidRPr="006A7E4E" w:rsidRDefault="0046358C" w:rsidP="008D4A3F">
            <w:pPr>
              <w:suppressAutoHyphens w:val="0"/>
              <w:jc w:val="center"/>
              <w:rPr>
                <w:rStyle w:val="CytatZnak"/>
                <w:rFonts w:asciiTheme="minorHAnsi" w:hAnsiTheme="minorHAnsi" w:cstheme="minorHAnsi"/>
                <w:sz w:val="20"/>
                <w:szCs w:val="20"/>
              </w:rPr>
            </w:pPr>
            <w:r w:rsidRPr="006A7E4E">
              <w:rPr>
                <w:rStyle w:val="CytatZnak"/>
                <w:rFonts w:asciiTheme="minorHAnsi" w:hAnsiTheme="minorHAnsi" w:cstheme="minorHAnsi"/>
                <w:sz w:val="20"/>
                <w:szCs w:val="20"/>
              </w:rPr>
              <w:t>Umowy monitorowane</w:t>
            </w:r>
            <w:r w:rsidR="00854B4B" w:rsidRPr="006A7E4E">
              <w:rPr>
                <w:rStyle w:val="CytatZnak"/>
                <w:rFonts w:asciiTheme="minorHAnsi" w:hAnsiTheme="minorHAnsi" w:cstheme="minorHAnsi"/>
                <w:sz w:val="20"/>
                <w:szCs w:val="20"/>
              </w:rPr>
              <w:t xml:space="preserve"> z lat ubiegłych</w:t>
            </w:r>
          </w:p>
        </w:tc>
        <w:tc>
          <w:tcPr>
            <w:tcW w:w="1418" w:type="dxa"/>
            <w:shd w:val="clear" w:color="auto" w:fill="D9D9D9" w:themeFill="background1" w:themeFillShade="D9"/>
          </w:tcPr>
          <w:p w:rsidR="00854B4B" w:rsidRPr="006A7E4E" w:rsidRDefault="0046358C" w:rsidP="0046358C">
            <w:pPr>
              <w:suppressAutoHyphens w:val="0"/>
              <w:jc w:val="center"/>
              <w:rPr>
                <w:rStyle w:val="CytatZnak"/>
                <w:rFonts w:asciiTheme="minorHAnsi" w:hAnsiTheme="minorHAnsi" w:cstheme="minorHAnsi"/>
                <w:sz w:val="20"/>
                <w:szCs w:val="20"/>
              </w:rPr>
            </w:pPr>
            <w:r w:rsidRPr="006A7E4E">
              <w:rPr>
                <w:rStyle w:val="CytatZnak"/>
                <w:rFonts w:asciiTheme="minorHAnsi" w:hAnsiTheme="minorHAnsi" w:cstheme="minorHAnsi"/>
                <w:sz w:val="20"/>
                <w:szCs w:val="20"/>
              </w:rPr>
              <w:t>Osoby</w:t>
            </w:r>
            <w:r w:rsidR="00854B4B" w:rsidRPr="006A7E4E">
              <w:rPr>
                <w:rStyle w:val="CytatZnak"/>
                <w:rFonts w:asciiTheme="minorHAnsi" w:hAnsiTheme="minorHAnsi" w:cstheme="minorHAnsi"/>
                <w:sz w:val="20"/>
                <w:szCs w:val="20"/>
              </w:rPr>
              <w:t xml:space="preserve"> objęt</w:t>
            </w:r>
            <w:r w:rsidRPr="006A7E4E">
              <w:rPr>
                <w:rStyle w:val="CytatZnak"/>
                <w:rFonts w:asciiTheme="minorHAnsi" w:hAnsiTheme="minorHAnsi" w:cstheme="minorHAnsi"/>
                <w:sz w:val="20"/>
                <w:szCs w:val="20"/>
              </w:rPr>
              <w:t>e</w:t>
            </w:r>
            <w:r w:rsidR="00854B4B" w:rsidRPr="006A7E4E">
              <w:rPr>
                <w:rStyle w:val="CytatZnak"/>
                <w:rFonts w:asciiTheme="minorHAnsi" w:hAnsiTheme="minorHAnsi" w:cstheme="minorHAnsi"/>
                <w:sz w:val="20"/>
                <w:szCs w:val="20"/>
              </w:rPr>
              <w:t xml:space="preserve"> instrumentem</w:t>
            </w:r>
          </w:p>
        </w:tc>
        <w:tc>
          <w:tcPr>
            <w:tcW w:w="1275" w:type="dxa"/>
            <w:shd w:val="clear" w:color="auto" w:fill="D9D9D9" w:themeFill="background1" w:themeFillShade="D9"/>
          </w:tcPr>
          <w:p w:rsidR="00854B4B" w:rsidRPr="006A7E4E" w:rsidRDefault="0046358C" w:rsidP="0046358C">
            <w:pPr>
              <w:suppressAutoHyphens w:val="0"/>
              <w:jc w:val="center"/>
              <w:rPr>
                <w:rStyle w:val="CytatZnak"/>
                <w:rFonts w:asciiTheme="minorHAnsi" w:hAnsiTheme="minorHAnsi" w:cstheme="minorHAnsi"/>
                <w:sz w:val="20"/>
                <w:szCs w:val="20"/>
              </w:rPr>
            </w:pPr>
            <w:r w:rsidRPr="006A7E4E">
              <w:rPr>
                <w:rStyle w:val="CytatZnak"/>
                <w:rFonts w:asciiTheme="minorHAnsi" w:hAnsiTheme="minorHAnsi" w:cstheme="minorHAnsi"/>
                <w:sz w:val="20"/>
                <w:szCs w:val="20"/>
              </w:rPr>
              <w:t>Osoby skierowane</w:t>
            </w:r>
          </w:p>
        </w:tc>
        <w:tc>
          <w:tcPr>
            <w:tcW w:w="1560" w:type="dxa"/>
            <w:tcBorders>
              <w:bottom w:val="single" w:sz="4" w:space="0" w:color="auto"/>
            </w:tcBorders>
            <w:shd w:val="clear" w:color="auto" w:fill="D9D9D9" w:themeFill="background1" w:themeFillShade="D9"/>
          </w:tcPr>
          <w:p w:rsidR="00854B4B" w:rsidRPr="006A7E4E" w:rsidRDefault="00854B4B" w:rsidP="008D4A3F">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Wydatki</w:t>
            </w:r>
          </w:p>
        </w:tc>
      </w:tr>
      <w:tr w:rsidR="000848A9" w:rsidRPr="000848A9" w:rsidTr="0046358C">
        <w:tc>
          <w:tcPr>
            <w:tcW w:w="2977" w:type="dxa"/>
            <w:shd w:val="clear" w:color="auto" w:fill="D9D9D9" w:themeFill="background1" w:themeFillShade="D9"/>
          </w:tcPr>
          <w:p w:rsidR="00CB6537" w:rsidRPr="006A7E4E" w:rsidRDefault="00CB6537" w:rsidP="00CB6537">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Szkolenia grupowe</w:t>
            </w:r>
          </w:p>
        </w:tc>
        <w:tc>
          <w:tcPr>
            <w:tcW w:w="993"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nie dotyczy</w:t>
            </w:r>
          </w:p>
        </w:tc>
        <w:tc>
          <w:tcPr>
            <w:tcW w:w="992"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19</w:t>
            </w:r>
          </w:p>
        </w:tc>
        <w:tc>
          <w:tcPr>
            <w:tcW w:w="1525"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0</w:t>
            </w:r>
          </w:p>
        </w:tc>
        <w:tc>
          <w:tcPr>
            <w:tcW w:w="1418"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120</w:t>
            </w:r>
          </w:p>
        </w:tc>
        <w:tc>
          <w:tcPr>
            <w:tcW w:w="1275" w:type="dxa"/>
            <w:tcBorders>
              <w:right w:val="single" w:sz="4" w:space="0" w:color="auto"/>
            </w:tcBorders>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120</w:t>
            </w:r>
          </w:p>
        </w:tc>
        <w:tc>
          <w:tcPr>
            <w:tcW w:w="1560" w:type="dxa"/>
            <w:tcBorders>
              <w:top w:val="single" w:sz="4" w:space="0" w:color="auto"/>
              <w:left w:val="single" w:sz="4" w:space="0" w:color="auto"/>
              <w:bottom w:val="nil"/>
              <w:right w:val="single" w:sz="4" w:space="0" w:color="auto"/>
            </w:tcBorders>
          </w:tcPr>
          <w:p w:rsidR="00CB6537" w:rsidRPr="006A7E4E" w:rsidRDefault="00CB6537" w:rsidP="00CB6537">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577 369,16</w:t>
            </w:r>
          </w:p>
        </w:tc>
      </w:tr>
      <w:tr w:rsidR="000848A9" w:rsidRPr="000848A9" w:rsidTr="0046358C">
        <w:tc>
          <w:tcPr>
            <w:tcW w:w="2977" w:type="dxa"/>
            <w:shd w:val="clear" w:color="auto" w:fill="D9D9D9" w:themeFill="background1" w:themeFillShade="D9"/>
          </w:tcPr>
          <w:p w:rsidR="00CB6537" w:rsidRPr="006A7E4E" w:rsidRDefault="00CB6537" w:rsidP="00CB6537">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Szkolenia indywidualne</w:t>
            </w:r>
          </w:p>
        </w:tc>
        <w:tc>
          <w:tcPr>
            <w:tcW w:w="993"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40</w:t>
            </w:r>
          </w:p>
        </w:tc>
        <w:tc>
          <w:tcPr>
            <w:tcW w:w="992"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37*</w:t>
            </w:r>
          </w:p>
        </w:tc>
        <w:tc>
          <w:tcPr>
            <w:tcW w:w="1525"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2</w:t>
            </w:r>
          </w:p>
        </w:tc>
        <w:tc>
          <w:tcPr>
            <w:tcW w:w="1418"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36</w:t>
            </w:r>
          </w:p>
        </w:tc>
        <w:tc>
          <w:tcPr>
            <w:tcW w:w="1275" w:type="dxa"/>
            <w:tcBorders>
              <w:right w:val="single" w:sz="4" w:space="0" w:color="auto"/>
            </w:tcBorders>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34</w:t>
            </w:r>
          </w:p>
        </w:tc>
        <w:tc>
          <w:tcPr>
            <w:tcW w:w="1560" w:type="dxa"/>
            <w:tcBorders>
              <w:top w:val="nil"/>
              <w:left w:val="single" w:sz="4" w:space="0" w:color="auto"/>
              <w:bottom w:val="single" w:sz="4" w:space="0" w:color="auto"/>
              <w:right w:val="single" w:sz="4" w:space="0" w:color="auto"/>
            </w:tcBorders>
          </w:tcPr>
          <w:p w:rsidR="00CB6537" w:rsidRPr="006A7E4E" w:rsidRDefault="00CB6537" w:rsidP="00CB6537">
            <w:pPr>
              <w:suppressAutoHyphens w:val="0"/>
              <w:jc w:val="center"/>
              <w:rPr>
                <w:rStyle w:val="CytatZnak"/>
                <w:rFonts w:asciiTheme="minorHAnsi" w:hAnsiTheme="minorHAnsi" w:cstheme="minorHAnsi"/>
                <w:sz w:val="22"/>
                <w:szCs w:val="22"/>
              </w:rPr>
            </w:pPr>
          </w:p>
        </w:tc>
      </w:tr>
      <w:tr w:rsidR="000848A9" w:rsidRPr="000848A9" w:rsidTr="0046358C">
        <w:tc>
          <w:tcPr>
            <w:tcW w:w="2977" w:type="dxa"/>
            <w:shd w:val="clear" w:color="auto" w:fill="D9D9D9" w:themeFill="background1" w:themeFillShade="D9"/>
          </w:tcPr>
          <w:p w:rsidR="00CB6537" w:rsidRPr="006A7E4E" w:rsidRDefault="00CB6537" w:rsidP="00CB6537">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Bony szkoleniowe</w:t>
            </w:r>
          </w:p>
        </w:tc>
        <w:tc>
          <w:tcPr>
            <w:tcW w:w="993"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40</w:t>
            </w:r>
          </w:p>
        </w:tc>
        <w:tc>
          <w:tcPr>
            <w:tcW w:w="992"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50*</w:t>
            </w:r>
          </w:p>
        </w:tc>
        <w:tc>
          <w:tcPr>
            <w:tcW w:w="1525"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w:t>
            </w:r>
          </w:p>
        </w:tc>
        <w:tc>
          <w:tcPr>
            <w:tcW w:w="1418"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42</w:t>
            </w:r>
          </w:p>
        </w:tc>
        <w:tc>
          <w:tcPr>
            <w:tcW w:w="1275"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42</w:t>
            </w:r>
          </w:p>
        </w:tc>
        <w:tc>
          <w:tcPr>
            <w:tcW w:w="1560" w:type="dxa"/>
            <w:tcBorders>
              <w:top w:val="single" w:sz="4" w:space="0" w:color="auto"/>
            </w:tcBorders>
          </w:tcPr>
          <w:p w:rsidR="00CB6537" w:rsidRPr="006A7E4E" w:rsidRDefault="00CB6537" w:rsidP="00CB6537">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121 643,34</w:t>
            </w:r>
          </w:p>
        </w:tc>
      </w:tr>
      <w:tr w:rsidR="000848A9" w:rsidRPr="000848A9" w:rsidTr="0046358C">
        <w:tc>
          <w:tcPr>
            <w:tcW w:w="2977" w:type="dxa"/>
            <w:shd w:val="clear" w:color="auto" w:fill="D9D9D9" w:themeFill="background1" w:themeFillShade="D9"/>
          </w:tcPr>
          <w:p w:rsidR="00CB6537" w:rsidRPr="006A7E4E" w:rsidRDefault="00CB6537" w:rsidP="00CB6537">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Studia podyplomowe</w:t>
            </w:r>
          </w:p>
        </w:tc>
        <w:tc>
          <w:tcPr>
            <w:tcW w:w="993"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7</w:t>
            </w:r>
          </w:p>
        </w:tc>
        <w:tc>
          <w:tcPr>
            <w:tcW w:w="992"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6</w:t>
            </w:r>
          </w:p>
        </w:tc>
        <w:tc>
          <w:tcPr>
            <w:tcW w:w="1525"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w:t>
            </w:r>
          </w:p>
        </w:tc>
        <w:tc>
          <w:tcPr>
            <w:tcW w:w="1418"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9</w:t>
            </w:r>
          </w:p>
        </w:tc>
        <w:tc>
          <w:tcPr>
            <w:tcW w:w="1275"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6</w:t>
            </w:r>
          </w:p>
        </w:tc>
        <w:tc>
          <w:tcPr>
            <w:tcW w:w="1560" w:type="dxa"/>
          </w:tcPr>
          <w:p w:rsidR="00CB6537" w:rsidRPr="006A7E4E" w:rsidRDefault="00CB6537" w:rsidP="00CB6537">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24 185,34</w:t>
            </w:r>
          </w:p>
        </w:tc>
      </w:tr>
      <w:tr w:rsidR="000848A9" w:rsidRPr="000848A9" w:rsidTr="0046358C">
        <w:tc>
          <w:tcPr>
            <w:tcW w:w="2977" w:type="dxa"/>
            <w:shd w:val="clear" w:color="auto" w:fill="D9D9D9" w:themeFill="background1" w:themeFillShade="D9"/>
          </w:tcPr>
          <w:p w:rsidR="00CB6537" w:rsidRPr="006A7E4E" w:rsidRDefault="00CB6537" w:rsidP="00CB6537">
            <w:pPr>
              <w:suppressAutoHyphens w:val="0"/>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Krajowy Fundusz Szkoleniowy</w:t>
            </w:r>
          </w:p>
        </w:tc>
        <w:tc>
          <w:tcPr>
            <w:tcW w:w="993"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87</w:t>
            </w:r>
          </w:p>
        </w:tc>
        <w:tc>
          <w:tcPr>
            <w:tcW w:w="992"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55</w:t>
            </w:r>
          </w:p>
        </w:tc>
        <w:tc>
          <w:tcPr>
            <w:tcW w:w="1525"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w:t>
            </w:r>
          </w:p>
        </w:tc>
        <w:tc>
          <w:tcPr>
            <w:tcW w:w="1418"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229</w:t>
            </w:r>
          </w:p>
        </w:tc>
        <w:tc>
          <w:tcPr>
            <w:tcW w:w="1275" w:type="dxa"/>
          </w:tcPr>
          <w:p w:rsidR="00CB6537" w:rsidRPr="006A7E4E" w:rsidRDefault="00CB6537" w:rsidP="00CB6537">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nie dotyczy</w:t>
            </w:r>
          </w:p>
        </w:tc>
        <w:tc>
          <w:tcPr>
            <w:tcW w:w="1560" w:type="dxa"/>
          </w:tcPr>
          <w:p w:rsidR="00CB6537" w:rsidRPr="006A7E4E" w:rsidRDefault="00CB6537" w:rsidP="00CB6537">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355 058,54</w:t>
            </w:r>
          </w:p>
        </w:tc>
      </w:tr>
      <w:tr w:rsidR="000848A9" w:rsidRPr="000848A9" w:rsidTr="0046358C">
        <w:tc>
          <w:tcPr>
            <w:tcW w:w="2977" w:type="dxa"/>
            <w:shd w:val="clear" w:color="auto" w:fill="D9D9D9" w:themeFill="background1" w:themeFillShade="D9"/>
          </w:tcPr>
          <w:p w:rsidR="00854B4B" w:rsidRPr="006A7E4E" w:rsidRDefault="00854B4B" w:rsidP="00854B4B">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Staże</w:t>
            </w:r>
          </w:p>
        </w:tc>
        <w:tc>
          <w:tcPr>
            <w:tcW w:w="993"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427</w:t>
            </w:r>
          </w:p>
        </w:tc>
        <w:tc>
          <w:tcPr>
            <w:tcW w:w="992"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262</w:t>
            </w:r>
          </w:p>
        </w:tc>
        <w:tc>
          <w:tcPr>
            <w:tcW w:w="1525"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20</w:t>
            </w:r>
          </w:p>
        </w:tc>
        <w:tc>
          <w:tcPr>
            <w:tcW w:w="1418"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320</w:t>
            </w:r>
          </w:p>
        </w:tc>
        <w:tc>
          <w:tcPr>
            <w:tcW w:w="1275"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520</w:t>
            </w:r>
          </w:p>
        </w:tc>
        <w:tc>
          <w:tcPr>
            <w:tcW w:w="1560" w:type="dxa"/>
          </w:tcPr>
          <w:p w:rsidR="00854B4B" w:rsidRPr="006A7E4E" w:rsidRDefault="00FE4FB5" w:rsidP="008D4A3F">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2 230 139,20</w:t>
            </w:r>
          </w:p>
        </w:tc>
      </w:tr>
      <w:tr w:rsidR="000848A9" w:rsidRPr="000848A9" w:rsidTr="0046358C">
        <w:tc>
          <w:tcPr>
            <w:tcW w:w="2977" w:type="dxa"/>
            <w:shd w:val="clear" w:color="auto" w:fill="D9D9D9" w:themeFill="background1" w:themeFillShade="D9"/>
          </w:tcPr>
          <w:p w:rsidR="00854B4B" w:rsidRPr="006A7E4E" w:rsidRDefault="00854B4B" w:rsidP="00854B4B">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Bony stażowe</w:t>
            </w:r>
          </w:p>
        </w:tc>
        <w:tc>
          <w:tcPr>
            <w:tcW w:w="993"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0</w:t>
            </w:r>
          </w:p>
        </w:tc>
        <w:tc>
          <w:tcPr>
            <w:tcW w:w="992"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0</w:t>
            </w:r>
          </w:p>
        </w:tc>
        <w:tc>
          <w:tcPr>
            <w:tcW w:w="1525"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19</w:t>
            </w:r>
          </w:p>
        </w:tc>
        <w:tc>
          <w:tcPr>
            <w:tcW w:w="1418"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0</w:t>
            </w:r>
          </w:p>
        </w:tc>
        <w:tc>
          <w:tcPr>
            <w:tcW w:w="1275"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0</w:t>
            </w:r>
          </w:p>
        </w:tc>
        <w:tc>
          <w:tcPr>
            <w:tcW w:w="1560" w:type="dxa"/>
          </w:tcPr>
          <w:p w:rsidR="00854B4B" w:rsidRPr="006A7E4E" w:rsidRDefault="0002512E" w:rsidP="008D4A3F">
            <w:pPr>
              <w:tabs>
                <w:tab w:val="left" w:pos="632"/>
              </w:tabs>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28 756,50</w:t>
            </w:r>
          </w:p>
        </w:tc>
      </w:tr>
      <w:tr w:rsidR="000848A9" w:rsidRPr="000848A9" w:rsidTr="0046358C">
        <w:tc>
          <w:tcPr>
            <w:tcW w:w="2977" w:type="dxa"/>
            <w:shd w:val="clear" w:color="auto" w:fill="D9D9D9" w:themeFill="background1" w:themeFillShade="D9"/>
          </w:tcPr>
          <w:p w:rsidR="00854B4B" w:rsidRPr="006A7E4E" w:rsidRDefault="00854B4B" w:rsidP="00854B4B">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Jednorazowe środki na podjęcie działalności gospodarczej</w:t>
            </w:r>
          </w:p>
        </w:tc>
        <w:tc>
          <w:tcPr>
            <w:tcW w:w="993" w:type="dxa"/>
          </w:tcPr>
          <w:p w:rsidR="00854B4B" w:rsidRPr="006A7E4E" w:rsidRDefault="008E0538"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225</w:t>
            </w:r>
          </w:p>
        </w:tc>
        <w:tc>
          <w:tcPr>
            <w:tcW w:w="992" w:type="dxa"/>
          </w:tcPr>
          <w:p w:rsidR="00854B4B" w:rsidRPr="006A7E4E" w:rsidRDefault="008E0538"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162</w:t>
            </w:r>
          </w:p>
        </w:tc>
        <w:tc>
          <w:tcPr>
            <w:tcW w:w="1525" w:type="dxa"/>
          </w:tcPr>
          <w:p w:rsidR="00854B4B" w:rsidRPr="006A7E4E" w:rsidRDefault="008E0538"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174</w:t>
            </w:r>
          </w:p>
        </w:tc>
        <w:tc>
          <w:tcPr>
            <w:tcW w:w="1418" w:type="dxa"/>
          </w:tcPr>
          <w:p w:rsidR="00854B4B" w:rsidRPr="006A7E4E" w:rsidRDefault="008E0538"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162</w:t>
            </w:r>
          </w:p>
        </w:tc>
        <w:tc>
          <w:tcPr>
            <w:tcW w:w="1275" w:type="dxa"/>
          </w:tcPr>
          <w:p w:rsidR="00854B4B" w:rsidRPr="006A7E4E" w:rsidRDefault="008E0538" w:rsidP="008D4A3F">
            <w:pPr>
              <w:suppressAutoHyphens w:val="0"/>
              <w:jc w:val="center"/>
              <w:rPr>
                <w:rStyle w:val="CytatZnak"/>
                <w:rFonts w:asciiTheme="minorHAnsi" w:hAnsiTheme="minorHAnsi" w:cstheme="minorHAnsi"/>
                <w:b w:val="0"/>
                <w:szCs w:val="18"/>
              </w:rPr>
            </w:pPr>
            <w:r w:rsidRPr="006A7E4E">
              <w:rPr>
                <w:rStyle w:val="CytatZnak"/>
                <w:rFonts w:asciiTheme="minorHAnsi" w:hAnsiTheme="minorHAnsi" w:cstheme="minorHAnsi"/>
                <w:b w:val="0"/>
                <w:szCs w:val="18"/>
              </w:rPr>
              <w:t>nie dotyczy</w:t>
            </w:r>
          </w:p>
        </w:tc>
        <w:tc>
          <w:tcPr>
            <w:tcW w:w="1560" w:type="dxa"/>
          </w:tcPr>
          <w:p w:rsidR="00854B4B" w:rsidRPr="006A7E4E" w:rsidRDefault="008E0538" w:rsidP="008D4A3F">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2 692 270,00</w:t>
            </w:r>
          </w:p>
        </w:tc>
      </w:tr>
      <w:tr w:rsidR="000848A9" w:rsidRPr="000848A9" w:rsidTr="0046358C">
        <w:tc>
          <w:tcPr>
            <w:tcW w:w="2977" w:type="dxa"/>
            <w:shd w:val="clear" w:color="auto" w:fill="D9D9D9" w:themeFill="background1" w:themeFillShade="D9"/>
          </w:tcPr>
          <w:p w:rsidR="00854B4B" w:rsidRPr="006A7E4E" w:rsidRDefault="00854B4B" w:rsidP="00854B4B">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Bon na zasiedlenie</w:t>
            </w:r>
          </w:p>
        </w:tc>
        <w:tc>
          <w:tcPr>
            <w:tcW w:w="993"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49</w:t>
            </w:r>
          </w:p>
        </w:tc>
        <w:tc>
          <w:tcPr>
            <w:tcW w:w="992"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45</w:t>
            </w:r>
          </w:p>
        </w:tc>
        <w:tc>
          <w:tcPr>
            <w:tcW w:w="1525"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16</w:t>
            </w:r>
          </w:p>
        </w:tc>
        <w:tc>
          <w:tcPr>
            <w:tcW w:w="1418"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45</w:t>
            </w:r>
          </w:p>
        </w:tc>
        <w:tc>
          <w:tcPr>
            <w:tcW w:w="1275"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45</w:t>
            </w:r>
          </w:p>
        </w:tc>
        <w:tc>
          <w:tcPr>
            <w:tcW w:w="1560" w:type="dxa"/>
          </w:tcPr>
          <w:p w:rsidR="00854B4B" w:rsidRPr="006A7E4E" w:rsidRDefault="0002512E" w:rsidP="008D4A3F">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315 000,00</w:t>
            </w:r>
          </w:p>
        </w:tc>
      </w:tr>
      <w:tr w:rsidR="000848A9" w:rsidRPr="000848A9" w:rsidTr="0046358C">
        <w:tc>
          <w:tcPr>
            <w:tcW w:w="2977" w:type="dxa"/>
            <w:shd w:val="clear" w:color="auto" w:fill="D9D9D9" w:themeFill="background1" w:themeFillShade="D9"/>
          </w:tcPr>
          <w:p w:rsidR="00854B4B" w:rsidRPr="006A7E4E" w:rsidRDefault="00854B4B" w:rsidP="00854B4B">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Bon zatrudnieniowy</w:t>
            </w:r>
          </w:p>
        </w:tc>
        <w:tc>
          <w:tcPr>
            <w:tcW w:w="993"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33</w:t>
            </w:r>
          </w:p>
        </w:tc>
        <w:tc>
          <w:tcPr>
            <w:tcW w:w="992"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30</w:t>
            </w:r>
          </w:p>
        </w:tc>
        <w:tc>
          <w:tcPr>
            <w:tcW w:w="1525"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42</w:t>
            </w:r>
          </w:p>
        </w:tc>
        <w:tc>
          <w:tcPr>
            <w:tcW w:w="1418"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30</w:t>
            </w:r>
          </w:p>
        </w:tc>
        <w:tc>
          <w:tcPr>
            <w:tcW w:w="1275"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30</w:t>
            </w:r>
          </w:p>
        </w:tc>
        <w:tc>
          <w:tcPr>
            <w:tcW w:w="1560" w:type="dxa"/>
          </w:tcPr>
          <w:p w:rsidR="00854B4B" w:rsidRPr="006A7E4E" w:rsidRDefault="00FE4FB5" w:rsidP="008D4A3F">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341 285,61</w:t>
            </w:r>
          </w:p>
        </w:tc>
      </w:tr>
      <w:tr w:rsidR="000848A9" w:rsidRPr="000848A9" w:rsidTr="0046358C">
        <w:tc>
          <w:tcPr>
            <w:tcW w:w="2977" w:type="dxa"/>
            <w:shd w:val="clear" w:color="auto" w:fill="D9D9D9" w:themeFill="background1" w:themeFillShade="D9"/>
          </w:tcPr>
          <w:p w:rsidR="00854B4B" w:rsidRPr="006A7E4E" w:rsidRDefault="00854B4B" w:rsidP="00854B4B">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Roboty publiczne</w:t>
            </w:r>
          </w:p>
        </w:tc>
        <w:tc>
          <w:tcPr>
            <w:tcW w:w="993"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13</w:t>
            </w:r>
          </w:p>
        </w:tc>
        <w:tc>
          <w:tcPr>
            <w:tcW w:w="992"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13</w:t>
            </w:r>
          </w:p>
        </w:tc>
        <w:tc>
          <w:tcPr>
            <w:tcW w:w="1525"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0</w:t>
            </w:r>
          </w:p>
        </w:tc>
        <w:tc>
          <w:tcPr>
            <w:tcW w:w="1418"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27</w:t>
            </w:r>
          </w:p>
        </w:tc>
        <w:tc>
          <w:tcPr>
            <w:tcW w:w="1275"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57</w:t>
            </w:r>
          </w:p>
        </w:tc>
        <w:tc>
          <w:tcPr>
            <w:tcW w:w="1560" w:type="dxa"/>
          </w:tcPr>
          <w:p w:rsidR="00854B4B" w:rsidRPr="006A7E4E" w:rsidRDefault="00FE4FB5" w:rsidP="008D4A3F">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301 564,17</w:t>
            </w:r>
          </w:p>
        </w:tc>
      </w:tr>
      <w:tr w:rsidR="000848A9" w:rsidRPr="000848A9" w:rsidTr="0046358C">
        <w:tc>
          <w:tcPr>
            <w:tcW w:w="2977" w:type="dxa"/>
            <w:shd w:val="clear" w:color="auto" w:fill="D9D9D9" w:themeFill="background1" w:themeFillShade="D9"/>
          </w:tcPr>
          <w:p w:rsidR="00854B4B" w:rsidRPr="006A7E4E" w:rsidRDefault="00854B4B" w:rsidP="00854B4B">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Prace społecznie użyteczne</w:t>
            </w:r>
          </w:p>
        </w:tc>
        <w:tc>
          <w:tcPr>
            <w:tcW w:w="993"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w:t>
            </w:r>
          </w:p>
        </w:tc>
        <w:tc>
          <w:tcPr>
            <w:tcW w:w="992"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w:t>
            </w:r>
          </w:p>
        </w:tc>
        <w:tc>
          <w:tcPr>
            <w:tcW w:w="1525"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0</w:t>
            </w:r>
          </w:p>
        </w:tc>
        <w:tc>
          <w:tcPr>
            <w:tcW w:w="1418"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2</w:t>
            </w:r>
          </w:p>
        </w:tc>
        <w:tc>
          <w:tcPr>
            <w:tcW w:w="1275"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2</w:t>
            </w:r>
          </w:p>
        </w:tc>
        <w:tc>
          <w:tcPr>
            <w:tcW w:w="1560" w:type="dxa"/>
          </w:tcPr>
          <w:p w:rsidR="00854B4B" w:rsidRPr="006A7E4E" w:rsidRDefault="00FE4FB5" w:rsidP="008D4A3F">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2 614,32</w:t>
            </w:r>
          </w:p>
        </w:tc>
      </w:tr>
      <w:tr w:rsidR="000848A9" w:rsidRPr="000848A9" w:rsidTr="0046358C">
        <w:tc>
          <w:tcPr>
            <w:tcW w:w="2977" w:type="dxa"/>
            <w:shd w:val="clear" w:color="auto" w:fill="D9D9D9" w:themeFill="background1" w:themeFillShade="D9"/>
          </w:tcPr>
          <w:p w:rsidR="00854B4B" w:rsidRPr="006A7E4E" w:rsidRDefault="00854B4B" w:rsidP="00854B4B">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Prace interwencyjne</w:t>
            </w:r>
          </w:p>
        </w:tc>
        <w:tc>
          <w:tcPr>
            <w:tcW w:w="993" w:type="dxa"/>
            <w:shd w:val="clear" w:color="auto" w:fill="FFFFFF" w:themeFill="background1"/>
          </w:tcPr>
          <w:p w:rsidR="00854B4B" w:rsidRPr="006A7E4E" w:rsidRDefault="006F41C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92</w:t>
            </w:r>
          </w:p>
        </w:tc>
        <w:tc>
          <w:tcPr>
            <w:tcW w:w="992" w:type="dxa"/>
            <w:shd w:val="clear" w:color="auto" w:fill="FFFFFF" w:themeFill="background1"/>
          </w:tcPr>
          <w:p w:rsidR="00854B4B" w:rsidRPr="006A7E4E" w:rsidRDefault="006F41C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72</w:t>
            </w:r>
          </w:p>
        </w:tc>
        <w:tc>
          <w:tcPr>
            <w:tcW w:w="1525" w:type="dxa"/>
            <w:shd w:val="clear" w:color="auto" w:fill="FFFFFF" w:themeFill="background1"/>
          </w:tcPr>
          <w:p w:rsidR="00854B4B" w:rsidRPr="006A7E4E" w:rsidRDefault="006F41C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69</w:t>
            </w:r>
          </w:p>
        </w:tc>
        <w:tc>
          <w:tcPr>
            <w:tcW w:w="1418" w:type="dxa"/>
            <w:shd w:val="clear" w:color="auto" w:fill="FFFFFF" w:themeFill="background1"/>
          </w:tcPr>
          <w:p w:rsidR="00854B4B" w:rsidRPr="006A7E4E" w:rsidRDefault="006F41C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82</w:t>
            </w:r>
          </w:p>
        </w:tc>
        <w:tc>
          <w:tcPr>
            <w:tcW w:w="1275" w:type="dxa"/>
            <w:shd w:val="clear" w:color="auto" w:fill="FFFFFF" w:themeFill="background1"/>
          </w:tcPr>
          <w:p w:rsidR="00854B4B" w:rsidRPr="006A7E4E" w:rsidRDefault="006F41C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151</w:t>
            </w:r>
          </w:p>
        </w:tc>
        <w:tc>
          <w:tcPr>
            <w:tcW w:w="1560" w:type="dxa"/>
          </w:tcPr>
          <w:p w:rsidR="00854B4B" w:rsidRPr="006A7E4E" w:rsidRDefault="00FE4FB5" w:rsidP="008D4A3F">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547 325,05</w:t>
            </w:r>
          </w:p>
        </w:tc>
      </w:tr>
      <w:tr w:rsidR="000848A9" w:rsidRPr="000848A9" w:rsidTr="0046358C">
        <w:tc>
          <w:tcPr>
            <w:tcW w:w="2977" w:type="dxa"/>
            <w:shd w:val="clear" w:color="auto" w:fill="D9D9D9" w:themeFill="background1" w:themeFillShade="D9"/>
          </w:tcPr>
          <w:p w:rsidR="00854B4B" w:rsidRPr="006A7E4E" w:rsidRDefault="00854B4B" w:rsidP="00854B4B">
            <w:pPr>
              <w:suppressAutoHyphens w:val="0"/>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Refundacje części kosztów zatrudnienia osób do 30 r.ż.</w:t>
            </w:r>
          </w:p>
        </w:tc>
        <w:tc>
          <w:tcPr>
            <w:tcW w:w="993" w:type="dxa"/>
            <w:shd w:val="clear" w:color="auto" w:fill="FFFFFF" w:themeFill="background1"/>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0</w:t>
            </w:r>
          </w:p>
        </w:tc>
        <w:tc>
          <w:tcPr>
            <w:tcW w:w="992" w:type="dxa"/>
            <w:shd w:val="clear" w:color="auto" w:fill="FFFFFF" w:themeFill="background1"/>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0</w:t>
            </w:r>
          </w:p>
        </w:tc>
        <w:tc>
          <w:tcPr>
            <w:tcW w:w="1525" w:type="dxa"/>
            <w:shd w:val="clear" w:color="auto" w:fill="FFFFFF" w:themeFill="background1"/>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263</w:t>
            </w:r>
          </w:p>
        </w:tc>
        <w:tc>
          <w:tcPr>
            <w:tcW w:w="1418" w:type="dxa"/>
            <w:shd w:val="clear" w:color="auto" w:fill="FFFFFF" w:themeFill="background1"/>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61</w:t>
            </w:r>
          </w:p>
        </w:tc>
        <w:tc>
          <w:tcPr>
            <w:tcW w:w="1275" w:type="dxa"/>
            <w:shd w:val="clear" w:color="auto" w:fill="FFFFFF" w:themeFill="background1"/>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206</w:t>
            </w:r>
          </w:p>
        </w:tc>
        <w:tc>
          <w:tcPr>
            <w:tcW w:w="1560" w:type="dxa"/>
          </w:tcPr>
          <w:p w:rsidR="00854B4B" w:rsidRPr="006A7E4E" w:rsidRDefault="0002512E" w:rsidP="008D4A3F">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2 249 070,06</w:t>
            </w:r>
          </w:p>
        </w:tc>
      </w:tr>
      <w:tr w:rsidR="000848A9" w:rsidRPr="000848A9" w:rsidTr="0046358C">
        <w:trPr>
          <w:trHeight w:val="735"/>
        </w:trPr>
        <w:tc>
          <w:tcPr>
            <w:tcW w:w="2977" w:type="dxa"/>
            <w:shd w:val="clear" w:color="auto" w:fill="D9D9D9" w:themeFill="background1" w:themeFillShade="D9"/>
          </w:tcPr>
          <w:p w:rsidR="00D10EBF" w:rsidRPr="006A7E4E" w:rsidRDefault="00854B4B" w:rsidP="00854B4B">
            <w:pPr>
              <w:suppressAutoHyphens w:val="0"/>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Dofinansowanie wynagrodzenia osób bezrobotnych powyżej 50 r.ż.</w:t>
            </w:r>
          </w:p>
        </w:tc>
        <w:tc>
          <w:tcPr>
            <w:tcW w:w="993" w:type="dxa"/>
            <w:shd w:val="clear" w:color="auto" w:fill="FFFFFF" w:themeFill="background1"/>
          </w:tcPr>
          <w:p w:rsidR="00854B4B" w:rsidRPr="006A7E4E" w:rsidRDefault="008E0538" w:rsidP="008D4A3F">
            <w:pPr>
              <w:suppressAutoHyphens w:val="0"/>
              <w:jc w:val="center"/>
              <w:rPr>
                <w:rStyle w:val="CytatZnak"/>
                <w:rFonts w:asciiTheme="minorHAnsi" w:hAnsiTheme="minorHAnsi" w:cstheme="minorHAnsi"/>
                <w:b w:val="0"/>
                <w:sz w:val="22"/>
                <w:szCs w:val="22"/>
              </w:rPr>
            </w:pPr>
            <w:r w:rsidRPr="006A7E4E">
              <w:rPr>
                <w:rStyle w:val="CytatZnak"/>
                <w:rFonts w:asciiTheme="minorHAnsi" w:hAnsiTheme="minorHAnsi" w:cstheme="minorHAnsi"/>
                <w:b w:val="0"/>
                <w:sz w:val="22"/>
                <w:szCs w:val="22"/>
              </w:rPr>
              <w:t>0</w:t>
            </w:r>
          </w:p>
        </w:tc>
        <w:tc>
          <w:tcPr>
            <w:tcW w:w="992" w:type="dxa"/>
            <w:shd w:val="clear" w:color="auto" w:fill="FFFFFF" w:themeFill="background1"/>
          </w:tcPr>
          <w:p w:rsidR="00854B4B" w:rsidRPr="006A7E4E" w:rsidRDefault="008E0538" w:rsidP="008D4A3F">
            <w:pPr>
              <w:suppressAutoHyphens w:val="0"/>
              <w:jc w:val="center"/>
              <w:rPr>
                <w:rStyle w:val="CytatZnak"/>
                <w:rFonts w:asciiTheme="minorHAnsi" w:hAnsiTheme="minorHAnsi" w:cstheme="minorHAnsi"/>
                <w:b w:val="0"/>
                <w:sz w:val="22"/>
                <w:szCs w:val="22"/>
              </w:rPr>
            </w:pPr>
            <w:r w:rsidRPr="006A7E4E">
              <w:rPr>
                <w:rStyle w:val="CytatZnak"/>
                <w:rFonts w:asciiTheme="minorHAnsi" w:hAnsiTheme="minorHAnsi" w:cstheme="minorHAnsi"/>
                <w:b w:val="0"/>
                <w:sz w:val="22"/>
                <w:szCs w:val="22"/>
              </w:rPr>
              <w:t>0</w:t>
            </w:r>
          </w:p>
        </w:tc>
        <w:tc>
          <w:tcPr>
            <w:tcW w:w="1525"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2"/>
                <w:szCs w:val="22"/>
              </w:rPr>
            </w:pPr>
            <w:r w:rsidRPr="006A7E4E">
              <w:rPr>
                <w:rStyle w:val="CytatZnak"/>
                <w:rFonts w:asciiTheme="minorHAnsi" w:hAnsiTheme="minorHAnsi" w:cstheme="minorHAnsi"/>
                <w:b w:val="0"/>
                <w:sz w:val="22"/>
                <w:szCs w:val="22"/>
              </w:rPr>
              <w:t>14</w:t>
            </w:r>
          </w:p>
        </w:tc>
        <w:tc>
          <w:tcPr>
            <w:tcW w:w="1418"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2"/>
                <w:szCs w:val="22"/>
              </w:rPr>
            </w:pPr>
            <w:r w:rsidRPr="006A7E4E">
              <w:rPr>
                <w:rStyle w:val="CytatZnak"/>
                <w:rFonts w:asciiTheme="minorHAnsi" w:hAnsiTheme="minorHAnsi" w:cstheme="minorHAnsi"/>
                <w:b w:val="0"/>
                <w:sz w:val="22"/>
                <w:szCs w:val="22"/>
              </w:rPr>
              <w:t>0</w:t>
            </w:r>
          </w:p>
        </w:tc>
        <w:tc>
          <w:tcPr>
            <w:tcW w:w="1275" w:type="dxa"/>
            <w:shd w:val="clear" w:color="auto" w:fill="FFFFFF" w:themeFill="background1"/>
          </w:tcPr>
          <w:p w:rsidR="00854B4B" w:rsidRPr="006A7E4E" w:rsidRDefault="00175430" w:rsidP="008D4A3F">
            <w:pPr>
              <w:suppressAutoHyphens w:val="0"/>
              <w:jc w:val="center"/>
              <w:rPr>
                <w:rStyle w:val="CytatZnak"/>
                <w:rFonts w:asciiTheme="minorHAnsi" w:hAnsiTheme="minorHAnsi" w:cstheme="minorHAnsi"/>
                <w:b w:val="0"/>
                <w:sz w:val="22"/>
                <w:szCs w:val="22"/>
              </w:rPr>
            </w:pPr>
            <w:r w:rsidRPr="006A7E4E">
              <w:rPr>
                <w:rStyle w:val="CytatZnak"/>
                <w:rFonts w:asciiTheme="minorHAnsi" w:hAnsiTheme="minorHAnsi" w:cstheme="minorHAnsi"/>
                <w:b w:val="0"/>
                <w:sz w:val="22"/>
                <w:szCs w:val="22"/>
              </w:rPr>
              <w:t>0</w:t>
            </w:r>
          </w:p>
        </w:tc>
        <w:tc>
          <w:tcPr>
            <w:tcW w:w="1560" w:type="dxa"/>
          </w:tcPr>
          <w:p w:rsidR="00854B4B" w:rsidRPr="006A7E4E" w:rsidRDefault="00FE4FB5" w:rsidP="008D4A3F">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121 466,61</w:t>
            </w:r>
          </w:p>
        </w:tc>
      </w:tr>
      <w:tr w:rsidR="000848A9" w:rsidRPr="000848A9" w:rsidTr="0046358C">
        <w:tc>
          <w:tcPr>
            <w:tcW w:w="2977" w:type="dxa"/>
            <w:shd w:val="clear" w:color="auto" w:fill="D9D9D9" w:themeFill="background1" w:themeFillShade="D9"/>
          </w:tcPr>
          <w:p w:rsidR="00854B4B" w:rsidRPr="006A7E4E" w:rsidRDefault="00854B4B" w:rsidP="008E0538">
            <w:pPr>
              <w:suppressAutoHyphens w:val="0"/>
              <w:rPr>
                <w:rStyle w:val="CytatZnak"/>
                <w:rFonts w:asciiTheme="minorHAnsi" w:hAnsiTheme="minorHAnsi" w:cstheme="minorHAnsi"/>
                <w:sz w:val="24"/>
              </w:rPr>
            </w:pPr>
            <w:r w:rsidRPr="006A7E4E">
              <w:rPr>
                <w:rStyle w:val="CytatZnak"/>
                <w:rFonts w:asciiTheme="minorHAnsi" w:hAnsiTheme="minorHAnsi" w:cstheme="minorHAnsi"/>
                <w:sz w:val="24"/>
              </w:rPr>
              <w:t>Doposażenie stanowiska pracy</w:t>
            </w:r>
          </w:p>
        </w:tc>
        <w:tc>
          <w:tcPr>
            <w:tcW w:w="993"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47</w:t>
            </w:r>
          </w:p>
        </w:tc>
        <w:tc>
          <w:tcPr>
            <w:tcW w:w="992"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34</w:t>
            </w:r>
          </w:p>
        </w:tc>
        <w:tc>
          <w:tcPr>
            <w:tcW w:w="1525"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85</w:t>
            </w:r>
          </w:p>
        </w:tc>
        <w:tc>
          <w:tcPr>
            <w:tcW w:w="1418"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98</w:t>
            </w:r>
          </w:p>
        </w:tc>
        <w:tc>
          <w:tcPr>
            <w:tcW w:w="1275" w:type="dxa"/>
          </w:tcPr>
          <w:p w:rsidR="00854B4B" w:rsidRPr="006A7E4E" w:rsidRDefault="0002512E" w:rsidP="008D4A3F">
            <w:pPr>
              <w:suppressAutoHyphens w:val="0"/>
              <w:jc w:val="center"/>
              <w:rPr>
                <w:rStyle w:val="CytatZnak"/>
                <w:rFonts w:asciiTheme="minorHAnsi" w:hAnsiTheme="minorHAnsi" w:cstheme="minorHAnsi"/>
                <w:b w:val="0"/>
                <w:sz w:val="24"/>
              </w:rPr>
            </w:pPr>
            <w:r w:rsidRPr="006A7E4E">
              <w:rPr>
                <w:rStyle w:val="CytatZnak"/>
                <w:rFonts w:asciiTheme="minorHAnsi" w:hAnsiTheme="minorHAnsi" w:cstheme="minorHAnsi"/>
                <w:b w:val="0"/>
                <w:sz w:val="24"/>
              </w:rPr>
              <w:t>357</w:t>
            </w:r>
          </w:p>
        </w:tc>
        <w:tc>
          <w:tcPr>
            <w:tcW w:w="1560" w:type="dxa"/>
          </w:tcPr>
          <w:p w:rsidR="00854B4B" w:rsidRPr="006A7E4E" w:rsidRDefault="0002512E" w:rsidP="008D4A3F">
            <w:pPr>
              <w:suppressAutoHyphens w:val="0"/>
              <w:jc w:val="center"/>
              <w:rPr>
                <w:rStyle w:val="CytatZnak"/>
                <w:rFonts w:asciiTheme="minorHAnsi" w:hAnsiTheme="minorHAnsi" w:cstheme="minorHAnsi"/>
                <w:sz w:val="22"/>
                <w:szCs w:val="22"/>
              </w:rPr>
            </w:pPr>
            <w:r w:rsidRPr="006A7E4E">
              <w:rPr>
                <w:rStyle w:val="CytatZnak"/>
                <w:rFonts w:asciiTheme="minorHAnsi" w:hAnsiTheme="minorHAnsi" w:cstheme="minorHAnsi"/>
                <w:sz w:val="22"/>
                <w:szCs w:val="22"/>
              </w:rPr>
              <w:t>585 915,15</w:t>
            </w:r>
          </w:p>
        </w:tc>
      </w:tr>
    </w:tbl>
    <w:p w:rsidR="00F02982" w:rsidRPr="000848A9" w:rsidRDefault="00A06798" w:rsidP="0071640F">
      <w:pPr>
        <w:pStyle w:val="Akapitzlist"/>
        <w:suppressAutoHyphens w:val="0"/>
        <w:spacing w:after="0" w:line="240" w:lineRule="auto"/>
        <w:ind w:left="0"/>
        <w:jc w:val="both"/>
        <w:rPr>
          <w:rStyle w:val="CytatZnak"/>
          <w:rFonts w:ascii="Times New Roman" w:hAnsi="Times New Roman"/>
          <w:b w:val="0"/>
          <w:sz w:val="20"/>
          <w:szCs w:val="20"/>
        </w:rPr>
      </w:pPr>
      <w:r w:rsidRPr="000848A9">
        <w:rPr>
          <w:rStyle w:val="CytatZnak"/>
          <w:rFonts w:ascii="Times New Roman" w:hAnsi="Times New Roman"/>
          <w:b w:val="0"/>
          <w:sz w:val="20"/>
          <w:szCs w:val="20"/>
        </w:rPr>
        <w:t xml:space="preserve">*w przypadku szkoleń jednej osoby może dotyczyć </w:t>
      </w:r>
      <w:r w:rsidR="007F0E79" w:rsidRPr="000848A9">
        <w:rPr>
          <w:rStyle w:val="CytatZnak"/>
          <w:rFonts w:ascii="Times New Roman" w:hAnsi="Times New Roman"/>
          <w:b w:val="0"/>
          <w:sz w:val="20"/>
          <w:szCs w:val="20"/>
        </w:rPr>
        <w:t>kilka umów z jednostką szkolącą</w:t>
      </w:r>
    </w:p>
    <w:p w:rsidR="00A06798" w:rsidRPr="000848A9" w:rsidRDefault="005A2FC4" w:rsidP="0071640F">
      <w:pPr>
        <w:pStyle w:val="Akapitzlist"/>
        <w:suppressAutoHyphens w:val="0"/>
        <w:spacing w:after="0" w:line="240" w:lineRule="auto"/>
        <w:ind w:left="0"/>
        <w:jc w:val="both"/>
        <w:rPr>
          <w:rStyle w:val="CytatZnak"/>
          <w:rFonts w:ascii="Times New Roman" w:hAnsi="Times New Roman"/>
          <w:b w:val="0"/>
          <w:sz w:val="20"/>
          <w:szCs w:val="20"/>
        </w:rPr>
      </w:pPr>
      <w:r w:rsidRPr="000848A9">
        <w:rPr>
          <w:rStyle w:val="CytatZnak"/>
          <w:rFonts w:ascii="Times New Roman" w:hAnsi="Times New Roman"/>
          <w:b w:val="0"/>
          <w:sz w:val="20"/>
          <w:szCs w:val="20"/>
        </w:rPr>
        <w:t>*</w:t>
      </w:r>
      <w:r w:rsidR="00F02982" w:rsidRPr="000848A9">
        <w:rPr>
          <w:rStyle w:val="CytatZnak"/>
          <w:rFonts w:ascii="Times New Roman" w:hAnsi="Times New Roman"/>
          <w:b w:val="0"/>
          <w:sz w:val="20"/>
          <w:szCs w:val="20"/>
        </w:rPr>
        <w:t>*</w:t>
      </w:r>
      <w:r w:rsidR="00A06798" w:rsidRPr="000848A9">
        <w:rPr>
          <w:rStyle w:val="CytatZnak"/>
          <w:rFonts w:ascii="Times New Roman" w:hAnsi="Times New Roman"/>
          <w:b w:val="0"/>
          <w:sz w:val="20"/>
          <w:szCs w:val="20"/>
        </w:rPr>
        <w:t>w przypadku staży jedna</w:t>
      </w:r>
      <w:r w:rsidR="007F0E79" w:rsidRPr="000848A9">
        <w:rPr>
          <w:rStyle w:val="CytatZnak"/>
          <w:rFonts w:ascii="Times New Roman" w:hAnsi="Times New Roman"/>
          <w:b w:val="0"/>
          <w:sz w:val="20"/>
          <w:szCs w:val="20"/>
        </w:rPr>
        <w:t xml:space="preserve"> umowa może dotyczyć kilku osób</w:t>
      </w:r>
    </w:p>
    <w:p w:rsidR="00A37E89" w:rsidRPr="000848A9" w:rsidRDefault="00A37E89">
      <w:pPr>
        <w:suppressAutoHyphens w:val="0"/>
        <w:rPr>
          <w:rStyle w:val="CytatZnak"/>
          <w:rFonts w:eastAsiaTheme="majorEastAsia"/>
          <w:bCs/>
          <w:sz w:val="28"/>
          <w:szCs w:val="28"/>
        </w:rPr>
      </w:pPr>
      <w:r w:rsidRPr="000848A9">
        <w:rPr>
          <w:rStyle w:val="CytatZnak"/>
          <w:b w:val="0"/>
          <w:sz w:val="28"/>
          <w:szCs w:val="28"/>
        </w:rPr>
        <w:br w:type="page"/>
      </w:r>
    </w:p>
    <w:p w:rsidR="007D59CA" w:rsidRPr="000848A9" w:rsidRDefault="00377F08" w:rsidP="002B5A67">
      <w:pPr>
        <w:pStyle w:val="Nagwek1"/>
        <w:rPr>
          <w:rStyle w:val="CytatZnak"/>
          <w:b/>
          <w:sz w:val="28"/>
          <w:szCs w:val="28"/>
        </w:rPr>
      </w:pPr>
      <w:bookmarkStart w:id="107" w:name="_Toc5009596"/>
      <w:r w:rsidRPr="000848A9">
        <w:rPr>
          <w:rStyle w:val="CytatZnak"/>
          <w:b/>
          <w:sz w:val="28"/>
          <w:szCs w:val="28"/>
        </w:rPr>
        <w:lastRenderedPageBreak/>
        <w:t>Programy rynku pracy oraz projekty realizowane</w:t>
      </w:r>
      <w:r w:rsidR="00C824B1" w:rsidRPr="000848A9">
        <w:rPr>
          <w:rStyle w:val="CytatZnak"/>
          <w:b/>
          <w:sz w:val="28"/>
          <w:szCs w:val="28"/>
        </w:rPr>
        <w:t xml:space="preserve"> </w:t>
      </w:r>
      <w:r w:rsidRPr="000848A9">
        <w:rPr>
          <w:rStyle w:val="CytatZnak"/>
          <w:b/>
          <w:sz w:val="28"/>
          <w:szCs w:val="28"/>
        </w:rPr>
        <w:t>przez Powiatowy</w:t>
      </w:r>
      <w:r w:rsidR="00C824B1" w:rsidRPr="000848A9">
        <w:rPr>
          <w:rStyle w:val="CytatZnak"/>
          <w:b/>
          <w:sz w:val="28"/>
          <w:szCs w:val="28"/>
        </w:rPr>
        <w:t xml:space="preserve"> </w:t>
      </w:r>
      <w:r w:rsidRPr="000848A9">
        <w:rPr>
          <w:rStyle w:val="CytatZnak"/>
          <w:b/>
          <w:sz w:val="28"/>
          <w:szCs w:val="28"/>
        </w:rPr>
        <w:t>Urząd Pracy</w:t>
      </w:r>
      <w:r w:rsidR="0058042C" w:rsidRPr="000848A9">
        <w:rPr>
          <w:rStyle w:val="CytatZnak"/>
          <w:b/>
          <w:sz w:val="28"/>
          <w:szCs w:val="28"/>
        </w:rPr>
        <w:t xml:space="preserve"> </w:t>
      </w:r>
      <w:r w:rsidR="002621C8" w:rsidRPr="000848A9">
        <w:rPr>
          <w:rStyle w:val="CytatZnak"/>
          <w:b/>
          <w:sz w:val="28"/>
          <w:szCs w:val="28"/>
        </w:rPr>
        <w:t>w 2018</w:t>
      </w:r>
      <w:r w:rsidR="007F0E79" w:rsidRPr="000848A9">
        <w:rPr>
          <w:rStyle w:val="CytatZnak"/>
          <w:b/>
          <w:sz w:val="28"/>
          <w:szCs w:val="28"/>
        </w:rPr>
        <w:t xml:space="preserve"> roku</w:t>
      </w:r>
      <w:bookmarkEnd w:id="107"/>
    </w:p>
    <w:p w:rsidR="0066249C" w:rsidRPr="000848A9" w:rsidRDefault="00FA6B1D" w:rsidP="008C3165">
      <w:pPr>
        <w:pStyle w:val="Nagwek2"/>
        <w:spacing w:before="240"/>
        <w:ind w:left="284" w:firstLine="0"/>
        <w:rPr>
          <w:rStyle w:val="CytatZnak"/>
          <w:b/>
          <w:sz w:val="24"/>
        </w:rPr>
      </w:pPr>
      <w:bookmarkStart w:id="108" w:name="_Toc5009597"/>
      <w:r w:rsidRPr="000848A9">
        <w:rPr>
          <w:rStyle w:val="CytatZnak"/>
          <w:b/>
          <w:sz w:val="24"/>
        </w:rPr>
        <w:t xml:space="preserve">Projekty systemowe </w:t>
      </w:r>
      <w:r w:rsidRPr="002B5A67">
        <w:t>realizowane</w:t>
      </w:r>
      <w:r w:rsidRPr="000848A9">
        <w:rPr>
          <w:rStyle w:val="CytatZnak"/>
          <w:b/>
          <w:sz w:val="24"/>
        </w:rPr>
        <w:t xml:space="preserve"> w 201</w:t>
      </w:r>
      <w:r w:rsidR="002621C8" w:rsidRPr="000848A9">
        <w:rPr>
          <w:rStyle w:val="CytatZnak"/>
          <w:b/>
          <w:sz w:val="24"/>
        </w:rPr>
        <w:t>8</w:t>
      </w:r>
      <w:r w:rsidRPr="000848A9">
        <w:rPr>
          <w:rStyle w:val="CytatZnak"/>
          <w:b/>
          <w:sz w:val="24"/>
        </w:rPr>
        <w:t>r</w:t>
      </w:r>
      <w:r w:rsidR="0007102F" w:rsidRPr="000848A9">
        <w:rPr>
          <w:rStyle w:val="CytatZnak"/>
          <w:b/>
          <w:sz w:val="24"/>
        </w:rPr>
        <w:t>.</w:t>
      </w:r>
      <w:bookmarkEnd w:id="108"/>
    </w:p>
    <w:p w:rsidR="00B171DD" w:rsidRPr="000848A9" w:rsidRDefault="00B171DD" w:rsidP="00E84C26">
      <w:pPr>
        <w:jc w:val="center"/>
        <w:rPr>
          <w:noProof/>
          <w:color w:val="000000" w:themeColor="text1"/>
        </w:rPr>
      </w:pPr>
      <w:r w:rsidRPr="000848A9">
        <w:rPr>
          <w:noProof/>
          <w:color w:val="000000" w:themeColor="text1"/>
          <w:lang w:eastAsia="pl-PL"/>
        </w:rPr>
        <w:drawing>
          <wp:inline distT="0" distB="0" distL="0" distR="0">
            <wp:extent cx="4293659" cy="630537"/>
            <wp:effectExtent l="0" t="0" r="0" b="0"/>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56150" cy="639714"/>
                    </a:xfrm>
                    <a:prstGeom prst="rect">
                      <a:avLst/>
                    </a:prstGeom>
                    <a:noFill/>
                    <a:ln>
                      <a:noFill/>
                    </a:ln>
                  </pic:spPr>
                </pic:pic>
              </a:graphicData>
            </a:graphic>
          </wp:inline>
        </w:drawing>
      </w:r>
    </w:p>
    <w:p w:rsidR="00B171DD" w:rsidRPr="000848A9" w:rsidRDefault="00B171DD" w:rsidP="00384DCC">
      <w:pPr>
        <w:spacing w:before="120"/>
        <w:ind w:firstLine="284"/>
        <w:jc w:val="both"/>
        <w:rPr>
          <w:color w:val="000000" w:themeColor="text1"/>
        </w:rPr>
      </w:pPr>
      <w:r w:rsidRPr="000848A9">
        <w:rPr>
          <w:b/>
          <w:color w:val="000000" w:themeColor="text1"/>
        </w:rPr>
        <w:t>Powiatowy Urząd Pracy w Cieszynie w okresie od 01.01.</w:t>
      </w:r>
      <w:r w:rsidR="00486852" w:rsidRPr="000848A9">
        <w:rPr>
          <w:b/>
          <w:color w:val="000000" w:themeColor="text1"/>
        </w:rPr>
        <w:t>2017r. do 31.12.2018r. realizował</w:t>
      </w:r>
      <w:r w:rsidRPr="000848A9">
        <w:rPr>
          <w:b/>
          <w:color w:val="000000" w:themeColor="text1"/>
        </w:rPr>
        <w:t xml:space="preserve"> projekt pn. „</w:t>
      </w:r>
      <w:r w:rsidRPr="000848A9">
        <w:rPr>
          <w:b/>
          <w:i/>
          <w:color w:val="000000" w:themeColor="text1"/>
        </w:rPr>
        <w:t xml:space="preserve">Aktywizacja osób bezrobotnych w wieku 30 + zarejestrowanych </w:t>
      </w:r>
      <w:r w:rsidR="00D6636B" w:rsidRPr="000848A9">
        <w:rPr>
          <w:b/>
          <w:i/>
          <w:color w:val="000000" w:themeColor="text1"/>
        </w:rPr>
        <w:t xml:space="preserve"> </w:t>
      </w:r>
      <w:r w:rsidR="00384DCC" w:rsidRPr="000848A9">
        <w:rPr>
          <w:b/>
          <w:i/>
          <w:color w:val="000000" w:themeColor="text1"/>
        </w:rPr>
        <w:t>w </w:t>
      </w:r>
      <w:r w:rsidRPr="000848A9">
        <w:rPr>
          <w:b/>
          <w:i/>
          <w:color w:val="000000" w:themeColor="text1"/>
        </w:rPr>
        <w:t>Powiatowym Urzędzie Pracy w Cieszynie (III)</w:t>
      </w:r>
      <w:r w:rsidRPr="000848A9">
        <w:rPr>
          <w:b/>
          <w:color w:val="000000" w:themeColor="text1"/>
        </w:rPr>
        <w:t>” współfinansowany ze środków Europejs</w:t>
      </w:r>
      <w:r w:rsidR="00FB65D0" w:rsidRPr="000848A9">
        <w:rPr>
          <w:b/>
          <w:color w:val="000000" w:themeColor="text1"/>
        </w:rPr>
        <w:t>kiego Funduszu Społecznego (D</w:t>
      </w:r>
      <w:r w:rsidRPr="000848A9">
        <w:rPr>
          <w:b/>
          <w:color w:val="000000" w:themeColor="text1"/>
        </w:rPr>
        <w:t xml:space="preserve">ziałanie 7.2 RPO WSL 2014-2020). </w:t>
      </w:r>
    </w:p>
    <w:p w:rsidR="004F2142" w:rsidRPr="000848A9" w:rsidRDefault="00486852" w:rsidP="00384DCC">
      <w:pPr>
        <w:spacing w:before="120"/>
        <w:ind w:firstLine="284"/>
        <w:jc w:val="both"/>
        <w:rPr>
          <w:color w:val="000000" w:themeColor="text1"/>
        </w:rPr>
      </w:pPr>
      <w:r w:rsidRPr="000848A9">
        <w:rPr>
          <w:color w:val="000000" w:themeColor="text1"/>
        </w:rPr>
        <w:t>Celem projektu było</w:t>
      </w:r>
      <w:r w:rsidR="00B171DD" w:rsidRPr="000848A9">
        <w:rPr>
          <w:color w:val="000000" w:themeColor="text1"/>
        </w:rPr>
        <w:t xml:space="preserve"> zwiększenie możliwości zatrudnienia osób powyżej 30 roku życia pozostających bez pracy, zarejestrowanych w Powiatowym Urzędzie Pracy w Cieszynie jako bezrobotni, dla których został ustalony I lub II profil pomocy w rozumieniu </w:t>
      </w:r>
      <w:r w:rsidR="004C43AE" w:rsidRPr="000848A9">
        <w:rPr>
          <w:color w:val="000000" w:themeColor="text1"/>
        </w:rPr>
        <w:t>art.</w:t>
      </w:r>
      <w:r w:rsidR="00B171DD" w:rsidRPr="000848A9">
        <w:rPr>
          <w:color w:val="000000" w:themeColor="text1"/>
        </w:rPr>
        <w:t xml:space="preserve"> 33</w:t>
      </w:r>
      <w:r w:rsidR="004C43AE" w:rsidRPr="000848A9">
        <w:rPr>
          <w:color w:val="000000" w:themeColor="text1"/>
        </w:rPr>
        <w:t xml:space="preserve"> ust. 2c </w:t>
      </w:r>
      <w:r w:rsidR="00B171DD" w:rsidRPr="000848A9">
        <w:rPr>
          <w:color w:val="000000" w:themeColor="text1"/>
        </w:rPr>
        <w:t>ustawy o promocji zatrudnien</w:t>
      </w:r>
      <w:r w:rsidR="004F2142" w:rsidRPr="000848A9">
        <w:rPr>
          <w:color w:val="000000" w:themeColor="text1"/>
        </w:rPr>
        <w:t xml:space="preserve">ia i instytucjach rynku pracy. </w:t>
      </w:r>
    </w:p>
    <w:p w:rsidR="00E93260" w:rsidRPr="000848A9" w:rsidRDefault="00B171DD" w:rsidP="004F6864">
      <w:pPr>
        <w:spacing w:before="120"/>
        <w:ind w:firstLine="284"/>
        <w:jc w:val="both"/>
        <w:rPr>
          <w:color w:val="000000" w:themeColor="text1"/>
        </w:rPr>
      </w:pPr>
      <w:r w:rsidRPr="000848A9">
        <w:rPr>
          <w:color w:val="000000" w:themeColor="text1"/>
        </w:rPr>
        <w:t xml:space="preserve">W ramach projektu </w:t>
      </w:r>
      <w:r w:rsidR="00FB65D0" w:rsidRPr="000848A9">
        <w:rPr>
          <w:color w:val="000000" w:themeColor="text1"/>
        </w:rPr>
        <w:t>wszyscy uczestnicy byli objęci</w:t>
      </w:r>
      <w:r w:rsidRPr="000848A9">
        <w:rPr>
          <w:color w:val="000000" w:themeColor="text1"/>
        </w:rPr>
        <w:t xml:space="preserve"> wsparciem </w:t>
      </w:r>
      <w:r w:rsidR="00FB2005" w:rsidRPr="000848A9">
        <w:rPr>
          <w:color w:val="000000" w:themeColor="text1"/>
        </w:rPr>
        <w:t xml:space="preserve">począwszy od </w:t>
      </w:r>
      <w:r w:rsidRPr="000848A9">
        <w:rPr>
          <w:color w:val="000000" w:themeColor="text1"/>
        </w:rPr>
        <w:t>identyfikacj</w:t>
      </w:r>
      <w:r w:rsidR="00FB2005" w:rsidRPr="000848A9">
        <w:rPr>
          <w:color w:val="000000" w:themeColor="text1"/>
        </w:rPr>
        <w:t>i</w:t>
      </w:r>
      <w:r w:rsidRPr="000848A9">
        <w:rPr>
          <w:color w:val="000000" w:themeColor="text1"/>
        </w:rPr>
        <w:t xml:space="preserve"> stopnia oddalenia od rynku pracy, czyli ustaleniem profilu pomocy oraz przygotowaniem bądź aktualizacją Indywidualnego Planu D</w:t>
      </w:r>
      <w:r w:rsidR="00FB2005" w:rsidRPr="000848A9">
        <w:rPr>
          <w:color w:val="000000" w:themeColor="text1"/>
        </w:rPr>
        <w:t xml:space="preserve">ziałania (IPD) oraz </w:t>
      </w:r>
      <w:r w:rsidRPr="000848A9">
        <w:rPr>
          <w:color w:val="000000" w:themeColor="text1"/>
        </w:rPr>
        <w:t>realizacją pośrednictwa pracy lub poradnictwa zawodowego. Oprócz wyżej wymienionych usług rynku pracy (pośrednictwo pracy i poradnictwo zawodowe) realizowan</w:t>
      </w:r>
      <w:r w:rsidR="00FB65D0" w:rsidRPr="000848A9">
        <w:rPr>
          <w:color w:val="000000" w:themeColor="text1"/>
        </w:rPr>
        <w:t>e były</w:t>
      </w:r>
      <w:r w:rsidR="00FB2005" w:rsidRPr="000848A9">
        <w:rPr>
          <w:color w:val="000000" w:themeColor="text1"/>
        </w:rPr>
        <w:t xml:space="preserve"> następujące formy wsparcia</w:t>
      </w:r>
      <w:r w:rsidR="00FB65D0" w:rsidRPr="000848A9">
        <w:rPr>
          <w:color w:val="000000" w:themeColor="text1"/>
        </w:rPr>
        <w:t xml:space="preserve">: </w:t>
      </w:r>
      <w:r w:rsidRPr="000848A9">
        <w:rPr>
          <w:color w:val="000000" w:themeColor="text1"/>
        </w:rPr>
        <w:t>staże,</w:t>
      </w:r>
      <w:r w:rsidR="00FB2005" w:rsidRPr="000848A9">
        <w:rPr>
          <w:color w:val="000000" w:themeColor="text1"/>
        </w:rPr>
        <w:t xml:space="preserve"> </w:t>
      </w:r>
      <w:r w:rsidRPr="000848A9">
        <w:rPr>
          <w:color w:val="000000" w:themeColor="text1"/>
        </w:rPr>
        <w:t>przyznawanie jednorazowych środków na podjęcie działalności gospodarczej,</w:t>
      </w:r>
      <w:r w:rsidR="00FB2005" w:rsidRPr="000848A9">
        <w:rPr>
          <w:color w:val="000000" w:themeColor="text1"/>
        </w:rPr>
        <w:t xml:space="preserve"> </w:t>
      </w:r>
      <w:r w:rsidRPr="000848A9">
        <w:rPr>
          <w:color w:val="000000" w:themeColor="text1"/>
        </w:rPr>
        <w:t>szkolenia grupowe,</w:t>
      </w:r>
      <w:r w:rsidR="00FB2005" w:rsidRPr="000848A9">
        <w:rPr>
          <w:color w:val="000000" w:themeColor="text1"/>
        </w:rPr>
        <w:t xml:space="preserve"> </w:t>
      </w:r>
      <w:r w:rsidRPr="000848A9">
        <w:rPr>
          <w:color w:val="000000" w:themeColor="text1"/>
        </w:rPr>
        <w:t>refundacje kosztów wyposaż</w:t>
      </w:r>
      <w:r w:rsidR="00FB65D0" w:rsidRPr="000848A9">
        <w:rPr>
          <w:color w:val="000000" w:themeColor="text1"/>
        </w:rPr>
        <w:t>enia</w:t>
      </w:r>
      <w:r w:rsidRPr="000848A9">
        <w:rPr>
          <w:color w:val="000000" w:themeColor="text1"/>
        </w:rPr>
        <w:t xml:space="preserve"> lub doposaż</w:t>
      </w:r>
      <w:r w:rsidR="00FB65D0" w:rsidRPr="000848A9">
        <w:rPr>
          <w:color w:val="000000" w:themeColor="text1"/>
        </w:rPr>
        <w:t>enia stanowisk</w:t>
      </w:r>
      <w:r w:rsidRPr="000848A9">
        <w:rPr>
          <w:color w:val="000000" w:themeColor="text1"/>
        </w:rPr>
        <w:t xml:space="preserve"> pracy,</w:t>
      </w:r>
      <w:r w:rsidR="00FB2005" w:rsidRPr="000848A9">
        <w:rPr>
          <w:color w:val="000000" w:themeColor="text1"/>
        </w:rPr>
        <w:t xml:space="preserve"> </w:t>
      </w:r>
      <w:r w:rsidRPr="000848A9">
        <w:rPr>
          <w:color w:val="000000" w:themeColor="text1"/>
        </w:rPr>
        <w:t>prace interwencyjne,</w:t>
      </w:r>
      <w:r w:rsidR="00FB2005" w:rsidRPr="000848A9">
        <w:rPr>
          <w:color w:val="000000" w:themeColor="text1"/>
        </w:rPr>
        <w:t xml:space="preserve"> </w:t>
      </w:r>
      <w:r w:rsidRPr="000848A9">
        <w:rPr>
          <w:color w:val="000000" w:themeColor="text1"/>
        </w:rPr>
        <w:t xml:space="preserve">dofinansowania wynagrodzeń za zatrudnienie uczestnika powyżej 50 </w:t>
      </w:r>
      <w:r w:rsidR="006A482F" w:rsidRPr="000848A9">
        <w:rPr>
          <w:color w:val="000000" w:themeColor="text1"/>
        </w:rPr>
        <w:t>r. ż.</w:t>
      </w:r>
    </w:p>
    <w:p w:rsidR="005804FF" w:rsidRPr="000848A9" w:rsidRDefault="00D745D7" w:rsidP="004F6864">
      <w:pPr>
        <w:spacing w:before="120"/>
        <w:ind w:firstLine="284"/>
        <w:jc w:val="both"/>
        <w:rPr>
          <w:b/>
          <w:color w:val="000000" w:themeColor="text1"/>
        </w:rPr>
      </w:pPr>
      <w:r w:rsidRPr="000848A9">
        <w:rPr>
          <w:b/>
          <w:noProof/>
          <w:color w:val="000000" w:themeColor="text1"/>
          <w:lang w:eastAsia="pl-PL"/>
        </w:rPr>
        <w:drawing>
          <wp:anchor distT="0" distB="0" distL="114300" distR="114300" simplePos="0" relativeHeight="251664384" behindDoc="0" locked="0" layoutInCell="1" allowOverlap="1">
            <wp:simplePos x="0" y="0"/>
            <wp:positionH relativeFrom="column">
              <wp:posOffset>509905</wp:posOffset>
            </wp:positionH>
            <wp:positionV relativeFrom="paragraph">
              <wp:posOffset>506095</wp:posOffset>
            </wp:positionV>
            <wp:extent cx="4744720" cy="675640"/>
            <wp:effectExtent l="0" t="0" r="0" b="0"/>
            <wp:wrapTopAndBottom/>
            <wp:docPr id="22" name="Obraz 1" descr="http://www.pup.cieszyn.pl/data/files/file/logo%20fundusze%20europejskie,%20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pup.cieszyn.pl/data/files/file/logo%20fundusze%20europejskie,%20EF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44720" cy="675640"/>
                    </a:xfrm>
                    <a:prstGeom prst="rect">
                      <a:avLst/>
                    </a:prstGeom>
                    <a:noFill/>
                    <a:ln>
                      <a:noFill/>
                    </a:ln>
                  </pic:spPr>
                </pic:pic>
              </a:graphicData>
            </a:graphic>
          </wp:anchor>
        </w:drawing>
      </w:r>
      <w:r w:rsidR="005B4FD0" w:rsidRPr="000848A9">
        <w:rPr>
          <w:b/>
          <w:color w:val="000000" w:themeColor="text1"/>
        </w:rPr>
        <w:t>Projekt był</w:t>
      </w:r>
      <w:r w:rsidR="006A482F" w:rsidRPr="000848A9">
        <w:rPr>
          <w:b/>
          <w:color w:val="000000" w:themeColor="text1"/>
        </w:rPr>
        <w:t xml:space="preserve"> skierowany do 439</w:t>
      </w:r>
      <w:r w:rsidR="005804FF" w:rsidRPr="000848A9">
        <w:rPr>
          <w:b/>
          <w:color w:val="000000" w:themeColor="text1"/>
        </w:rPr>
        <w:t xml:space="preserve"> osób zarejestrowan</w:t>
      </w:r>
      <w:r w:rsidR="006A482F" w:rsidRPr="000848A9">
        <w:rPr>
          <w:b/>
          <w:color w:val="000000" w:themeColor="text1"/>
        </w:rPr>
        <w:t>ych w urzędzie pracy, zgodnie z </w:t>
      </w:r>
      <w:r w:rsidR="005804FF" w:rsidRPr="000848A9">
        <w:rPr>
          <w:b/>
          <w:color w:val="000000" w:themeColor="text1"/>
        </w:rPr>
        <w:t>kryter</w:t>
      </w:r>
      <w:r w:rsidR="006A482F" w:rsidRPr="000848A9">
        <w:rPr>
          <w:b/>
          <w:color w:val="000000" w:themeColor="text1"/>
        </w:rPr>
        <w:t>iami udziału w projekcie. W 2018 roku 215</w:t>
      </w:r>
      <w:r w:rsidR="005804FF" w:rsidRPr="000848A9">
        <w:rPr>
          <w:b/>
          <w:color w:val="000000" w:themeColor="text1"/>
        </w:rPr>
        <w:t xml:space="preserve"> os</w:t>
      </w:r>
      <w:r w:rsidR="006A482F" w:rsidRPr="000848A9">
        <w:rPr>
          <w:b/>
          <w:color w:val="000000" w:themeColor="text1"/>
        </w:rPr>
        <w:t>ób rozpoczęło</w:t>
      </w:r>
      <w:r w:rsidR="005804FF" w:rsidRPr="000848A9">
        <w:rPr>
          <w:b/>
          <w:color w:val="000000" w:themeColor="text1"/>
        </w:rPr>
        <w:t xml:space="preserve"> udział w projekcie.</w:t>
      </w:r>
    </w:p>
    <w:p w:rsidR="00FA6B1D" w:rsidRPr="000848A9" w:rsidRDefault="00FA6B1D" w:rsidP="00384DCC">
      <w:pPr>
        <w:autoSpaceDE w:val="0"/>
        <w:autoSpaceDN w:val="0"/>
        <w:adjustRightInd w:val="0"/>
        <w:spacing w:before="120"/>
        <w:ind w:firstLine="284"/>
        <w:jc w:val="both"/>
        <w:rPr>
          <w:b/>
          <w:color w:val="000000" w:themeColor="text1"/>
        </w:rPr>
      </w:pPr>
      <w:r w:rsidRPr="000848A9">
        <w:rPr>
          <w:b/>
          <w:color w:val="000000" w:themeColor="text1"/>
        </w:rPr>
        <w:t>Powiatowy Urząd Pracy w Cieszynie w okresie od 01.01.2017r. do 31.12.2018</w:t>
      </w:r>
      <w:r w:rsidR="00384DCC" w:rsidRPr="000848A9">
        <w:rPr>
          <w:b/>
          <w:color w:val="000000" w:themeColor="text1"/>
        </w:rPr>
        <w:t>r. realiz</w:t>
      </w:r>
      <w:r w:rsidR="006A482F" w:rsidRPr="000848A9">
        <w:rPr>
          <w:b/>
          <w:color w:val="000000" w:themeColor="text1"/>
        </w:rPr>
        <w:t>ował</w:t>
      </w:r>
      <w:r w:rsidR="00384DCC" w:rsidRPr="000848A9">
        <w:rPr>
          <w:b/>
          <w:color w:val="000000" w:themeColor="text1"/>
        </w:rPr>
        <w:t xml:space="preserve"> </w:t>
      </w:r>
      <w:r w:rsidRPr="000848A9">
        <w:rPr>
          <w:b/>
          <w:color w:val="000000" w:themeColor="text1"/>
        </w:rPr>
        <w:t>projekt pn. „</w:t>
      </w:r>
      <w:r w:rsidRPr="000848A9">
        <w:rPr>
          <w:b/>
          <w:i/>
          <w:color w:val="000000" w:themeColor="text1"/>
        </w:rPr>
        <w:t>Aktywizacja osób młodych pozostających bez pracy w powiecie cieszyńskim (III)</w:t>
      </w:r>
      <w:r w:rsidRPr="000848A9">
        <w:rPr>
          <w:b/>
          <w:color w:val="000000" w:themeColor="text1"/>
        </w:rPr>
        <w:t>” współfinansowany ze środków Europejskiego Funduszu Społecznego (Poddziałanie 1.1.1 POWER).</w:t>
      </w:r>
    </w:p>
    <w:p w:rsidR="006955EA" w:rsidRPr="000848A9" w:rsidRDefault="006A482F" w:rsidP="006955EA">
      <w:pPr>
        <w:spacing w:before="120"/>
        <w:ind w:firstLine="284"/>
        <w:jc w:val="both"/>
        <w:rPr>
          <w:color w:val="000000" w:themeColor="text1"/>
        </w:rPr>
      </w:pPr>
      <w:r w:rsidRPr="000848A9">
        <w:rPr>
          <w:color w:val="000000" w:themeColor="text1"/>
        </w:rPr>
        <w:t>Celem projektu było</w:t>
      </w:r>
      <w:r w:rsidR="00FA6B1D" w:rsidRPr="000848A9">
        <w:rPr>
          <w:color w:val="000000" w:themeColor="text1"/>
        </w:rPr>
        <w:t xml:space="preserve"> zwiększenie możliwości zatrudnienia osób młodych </w:t>
      </w:r>
      <w:r w:rsidRPr="000848A9">
        <w:rPr>
          <w:color w:val="000000" w:themeColor="text1"/>
        </w:rPr>
        <w:t>do 29 r.ż.</w:t>
      </w:r>
      <w:r w:rsidR="00FA6B1D" w:rsidRPr="000848A9">
        <w:rPr>
          <w:color w:val="000000" w:themeColor="text1"/>
        </w:rPr>
        <w:t xml:space="preserve"> pozostających bez pra</w:t>
      </w:r>
      <w:r w:rsidR="00E93260" w:rsidRPr="000848A9">
        <w:rPr>
          <w:color w:val="000000" w:themeColor="text1"/>
        </w:rPr>
        <w:t>cy w powiecie cieszyńskim,</w:t>
      </w:r>
      <w:r w:rsidR="00FA6B1D" w:rsidRPr="000848A9">
        <w:rPr>
          <w:color w:val="000000" w:themeColor="text1"/>
        </w:rPr>
        <w:t xml:space="preserve"> w szczególnośc</w:t>
      </w:r>
      <w:r w:rsidR="00E93260" w:rsidRPr="000848A9">
        <w:rPr>
          <w:color w:val="000000" w:themeColor="text1"/>
        </w:rPr>
        <w:t xml:space="preserve">i osób, które nie uczestniczą w </w:t>
      </w:r>
      <w:r w:rsidR="00FA6B1D" w:rsidRPr="000848A9">
        <w:rPr>
          <w:color w:val="000000" w:themeColor="text1"/>
        </w:rPr>
        <w:t xml:space="preserve">kształceniu i szkoleniu (tzw. </w:t>
      </w:r>
      <w:r w:rsidR="00E93260" w:rsidRPr="000848A9">
        <w:rPr>
          <w:color w:val="000000" w:themeColor="text1"/>
        </w:rPr>
        <w:t>młodzież NEET).</w:t>
      </w:r>
      <w:r w:rsidR="00DA5023">
        <w:rPr>
          <w:color w:val="000000" w:themeColor="text1"/>
        </w:rPr>
        <w:t xml:space="preserve"> </w:t>
      </w:r>
      <w:r w:rsidR="00FA6B1D" w:rsidRPr="000848A9">
        <w:rPr>
          <w:color w:val="000000" w:themeColor="text1"/>
        </w:rPr>
        <w:t xml:space="preserve">W ramach projektu wszyscy uczestnicy </w:t>
      </w:r>
      <w:r w:rsidRPr="000848A9">
        <w:rPr>
          <w:color w:val="000000" w:themeColor="text1"/>
        </w:rPr>
        <w:t xml:space="preserve">byli objęci </w:t>
      </w:r>
      <w:r w:rsidR="00FA6B1D" w:rsidRPr="000848A9">
        <w:rPr>
          <w:color w:val="000000" w:themeColor="text1"/>
        </w:rPr>
        <w:t>wsparciem</w:t>
      </w:r>
      <w:r w:rsidRPr="000848A9">
        <w:rPr>
          <w:color w:val="000000" w:themeColor="text1"/>
        </w:rPr>
        <w:t>,</w:t>
      </w:r>
      <w:r w:rsidR="00FA6B1D" w:rsidRPr="000848A9">
        <w:rPr>
          <w:color w:val="000000" w:themeColor="text1"/>
        </w:rPr>
        <w:t xml:space="preserve"> realizacją pośrednictwa pracy </w:t>
      </w:r>
      <w:r w:rsidRPr="000848A9">
        <w:rPr>
          <w:color w:val="000000" w:themeColor="text1"/>
        </w:rPr>
        <w:t>i/</w:t>
      </w:r>
      <w:r w:rsidR="00FA6B1D" w:rsidRPr="000848A9">
        <w:rPr>
          <w:color w:val="000000" w:themeColor="text1"/>
        </w:rPr>
        <w:t>lub poradnictwa zawodowego. Oprócz usług rynku pracy realizowan</w:t>
      </w:r>
      <w:r w:rsidRPr="000848A9">
        <w:rPr>
          <w:color w:val="000000" w:themeColor="text1"/>
        </w:rPr>
        <w:t xml:space="preserve">e były </w:t>
      </w:r>
      <w:r w:rsidR="006955EA" w:rsidRPr="000848A9">
        <w:rPr>
          <w:color w:val="000000" w:themeColor="text1"/>
        </w:rPr>
        <w:t>formy wsparcia takie jak:</w:t>
      </w:r>
      <w:r w:rsidR="00FB2005" w:rsidRPr="000848A9">
        <w:rPr>
          <w:color w:val="000000" w:themeColor="text1"/>
        </w:rPr>
        <w:t xml:space="preserve"> </w:t>
      </w:r>
      <w:r w:rsidR="00FA6B1D" w:rsidRPr="000848A9">
        <w:rPr>
          <w:color w:val="000000" w:themeColor="text1"/>
        </w:rPr>
        <w:t>staże, jednorazow</w:t>
      </w:r>
      <w:r w:rsidRPr="000848A9">
        <w:rPr>
          <w:color w:val="000000" w:themeColor="text1"/>
        </w:rPr>
        <w:t>e</w:t>
      </w:r>
      <w:r w:rsidR="00FA6B1D" w:rsidRPr="000848A9">
        <w:rPr>
          <w:color w:val="000000" w:themeColor="text1"/>
        </w:rPr>
        <w:t xml:space="preserve"> środk</w:t>
      </w:r>
      <w:r w:rsidRPr="000848A9">
        <w:rPr>
          <w:color w:val="000000" w:themeColor="text1"/>
        </w:rPr>
        <w:t>i</w:t>
      </w:r>
      <w:r w:rsidR="00FA6B1D" w:rsidRPr="000848A9">
        <w:rPr>
          <w:color w:val="000000" w:themeColor="text1"/>
        </w:rPr>
        <w:t xml:space="preserve"> na podjęcie działalności gospodarczej,</w:t>
      </w:r>
      <w:r w:rsidR="00FB2005" w:rsidRPr="000848A9">
        <w:rPr>
          <w:color w:val="000000" w:themeColor="text1"/>
        </w:rPr>
        <w:t xml:space="preserve"> </w:t>
      </w:r>
      <w:r w:rsidR="00FA6B1D" w:rsidRPr="000848A9">
        <w:rPr>
          <w:color w:val="000000" w:themeColor="text1"/>
        </w:rPr>
        <w:t>szkolenia grupowe,</w:t>
      </w:r>
      <w:r w:rsidR="00FB2005" w:rsidRPr="000848A9">
        <w:rPr>
          <w:color w:val="000000" w:themeColor="text1"/>
        </w:rPr>
        <w:t xml:space="preserve"> </w:t>
      </w:r>
      <w:r w:rsidR="00FA6B1D" w:rsidRPr="000848A9">
        <w:rPr>
          <w:color w:val="000000" w:themeColor="text1"/>
        </w:rPr>
        <w:t>bony szkoleniowe,</w:t>
      </w:r>
      <w:r w:rsidR="00FB2005" w:rsidRPr="000848A9">
        <w:rPr>
          <w:color w:val="000000" w:themeColor="text1"/>
        </w:rPr>
        <w:t xml:space="preserve"> </w:t>
      </w:r>
      <w:r w:rsidRPr="000848A9">
        <w:rPr>
          <w:color w:val="000000" w:themeColor="text1"/>
        </w:rPr>
        <w:t>bony na zasiedlenie</w:t>
      </w:r>
      <w:r w:rsidR="00E93260" w:rsidRPr="000848A9">
        <w:rPr>
          <w:color w:val="000000" w:themeColor="text1"/>
        </w:rPr>
        <w:t>, bony staż</w:t>
      </w:r>
      <w:r w:rsidR="00F30BEB" w:rsidRPr="000848A9">
        <w:rPr>
          <w:color w:val="000000" w:themeColor="text1"/>
        </w:rPr>
        <w:t>owe</w:t>
      </w:r>
      <w:r w:rsidRPr="000848A9">
        <w:rPr>
          <w:color w:val="000000" w:themeColor="text1"/>
        </w:rPr>
        <w:t xml:space="preserve"> oraz</w:t>
      </w:r>
      <w:r w:rsidR="00FB2005" w:rsidRPr="000848A9">
        <w:rPr>
          <w:color w:val="000000" w:themeColor="text1"/>
        </w:rPr>
        <w:t xml:space="preserve"> </w:t>
      </w:r>
      <w:r w:rsidR="00FA6B1D" w:rsidRPr="000848A9">
        <w:rPr>
          <w:color w:val="000000" w:themeColor="text1"/>
        </w:rPr>
        <w:t>bony zatrudnieniowe.</w:t>
      </w:r>
    </w:p>
    <w:p w:rsidR="00D6636B" w:rsidRPr="000848A9" w:rsidRDefault="006A482F" w:rsidP="006955EA">
      <w:pPr>
        <w:spacing w:before="120"/>
        <w:ind w:firstLine="284"/>
        <w:jc w:val="both"/>
        <w:rPr>
          <w:color w:val="000000" w:themeColor="text1"/>
        </w:rPr>
      </w:pPr>
      <w:r w:rsidRPr="000848A9">
        <w:rPr>
          <w:b/>
          <w:color w:val="000000" w:themeColor="text1"/>
        </w:rPr>
        <w:t>Projekt był skierowany do 693</w:t>
      </w:r>
      <w:r w:rsidR="005804FF" w:rsidRPr="000848A9">
        <w:rPr>
          <w:b/>
          <w:color w:val="000000" w:themeColor="text1"/>
        </w:rPr>
        <w:t xml:space="preserve"> osób </w:t>
      </w:r>
      <w:r w:rsidR="00F30BEB" w:rsidRPr="000848A9">
        <w:rPr>
          <w:b/>
          <w:color w:val="000000" w:themeColor="text1"/>
        </w:rPr>
        <w:t xml:space="preserve">spełniających kryteria udziału. W </w:t>
      </w:r>
      <w:r w:rsidRPr="000848A9">
        <w:rPr>
          <w:b/>
          <w:color w:val="000000" w:themeColor="text1"/>
        </w:rPr>
        <w:t xml:space="preserve">2018 roku </w:t>
      </w:r>
      <w:r w:rsidR="005804FF" w:rsidRPr="000848A9">
        <w:rPr>
          <w:b/>
          <w:color w:val="000000" w:themeColor="text1"/>
        </w:rPr>
        <w:t xml:space="preserve">udział </w:t>
      </w:r>
      <w:r w:rsidR="00F30BEB" w:rsidRPr="000848A9">
        <w:rPr>
          <w:b/>
          <w:color w:val="000000" w:themeColor="text1"/>
        </w:rPr>
        <w:t>w </w:t>
      </w:r>
      <w:r w:rsidRPr="000848A9">
        <w:rPr>
          <w:b/>
          <w:color w:val="000000" w:themeColor="text1"/>
        </w:rPr>
        <w:t>projekcie rozpoczęło 335</w:t>
      </w:r>
      <w:r w:rsidR="005804FF" w:rsidRPr="000848A9">
        <w:rPr>
          <w:b/>
          <w:color w:val="000000" w:themeColor="text1"/>
        </w:rPr>
        <w:t xml:space="preserve"> osób bezrobotnych.</w:t>
      </w:r>
    </w:p>
    <w:p w:rsidR="00F30BEB" w:rsidRPr="000848A9" w:rsidRDefault="00F30BEB" w:rsidP="006A482F">
      <w:pPr>
        <w:ind w:firstLine="284"/>
        <w:jc w:val="both"/>
        <w:rPr>
          <w:rStyle w:val="CytatZnak"/>
          <w:b w:val="0"/>
          <w:iCs w:val="0"/>
          <w:sz w:val="24"/>
        </w:rPr>
      </w:pPr>
    </w:p>
    <w:p w:rsidR="009D1615" w:rsidRPr="000848A9" w:rsidRDefault="009D1615" w:rsidP="008C3165">
      <w:pPr>
        <w:pStyle w:val="Nagwek2"/>
        <w:ind w:left="567" w:hanging="283"/>
        <w:rPr>
          <w:rStyle w:val="CytatZnak"/>
          <w:b/>
          <w:sz w:val="24"/>
        </w:rPr>
      </w:pPr>
      <w:bookmarkStart w:id="109" w:name="_Toc5009598"/>
      <w:r w:rsidRPr="000848A9">
        <w:rPr>
          <w:rStyle w:val="CytatZnak"/>
          <w:b/>
          <w:sz w:val="24"/>
        </w:rPr>
        <w:lastRenderedPageBreak/>
        <w:t>Projekty</w:t>
      </w:r>
      <w:r w:rsidR="006A482F" w:rsidRPr="000848A9">
        <w:rPr>
          <w:rStyle w:val="CytatZnak"/>
          <w:b/>
          <w:sz w:val="24"/>
        </w:rPr>
        <w:t xml:space="preserve"> </w:t>
      </w:r>
      <w:r w:rsidR="006A482F" w:rsidRPr="002B5A67">
        <w:t>konkursowe</w:t>
      </w:r>
      <w:r w:rsidR="006A482F" w:rsidRPr="000848A9">
        <w:rPr>
          <w:rStyle w:val="CytatZnak"/>
          <w:b/>
          <w:sz w:val="24"/>
        </w:rPr>
        <w:t xml:space="preserve"> realizowane w 2018</w:t>
      </w:r>
      <w:r w:rsidR="00A27FB5" w:rsidRPr="000848A9">
        <w:rPr>
          <w:rStyle w:val="CytatZnak"/>
          <w:b/>
          <w:sz w:val="24"/>
        </w:rPr>
        <w:t>r</w:t>
      </w:r>
      <w:r w:rsidR="0007102F" w:rsidRPr="000848A9">
        <w:rPr>
          <w:rStyle w:val="CytatZnak"/>
          <w:b/>
          <w:sz w:val="24"/>
        </w:rPr>
        <w:t>.</w:t>
      </w:r>
      <w:bookmarkEnd w:id="109"/>
    </w:p>
    <w:p w:rsidR="00384DCC" w:rsidRPr="000848A9" w:rsidRDefault="00E84C26" w:rsidP="00E84C26">
      <w:pPr>
        <w:jc w:val="center"/>
        <w:rPr>
          <w:color w:val="000000" w:themeColor="text1"/>
        </w:rPr>
      </w:pPr>
      <w:r w:rsidRPr="000848A9">
        <w:rPr>
          <w:noProof/>
          <w:color w:val="000000" w:themeColor="text1"/>
          <w:lang w:eastAsia="pl-PL"/>
        </w:rPr>
        <w:drawing>
          <wp:inline distT="0" distB="0" distL="0" distR="0">
            <wp:extent cx="4636559" cy="680893"/>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90422" cy="688803"/>
                    </a:xfrm>
                    <a:prstGeom prst="rect">
                      <a:avLst/>
                    </a:prstGeom>
                    <a:noFill/>
                    <a:ln>
                      <a:noFill/>
                    </a:ln>
                  </pic:spPr>
                </pic:pic>
              </a:graphicData>
            </a:graphic>
          </wp:inline>
        </w:drawing>
      </w:r>
    </w:p>
    <w:p w:rsidR="00E625F3" w:rsidRPr="000848A9" w:rsidRDefault="00E625F3" w:rsidP="00384DCC">
      <w:pPr>
        <w:ind w:firstLine="284"/>
        <w:jc w:val="both"/>
        <w:rPr>
          <w:color w:val="000000" w:themeColor="text1"/>
        </w:rPr>
      </w:pPr>
      <w:r w:rsidRPr="000848A9">
        <w:rPr>
          <w:b/>
          <w:color w:val="000000" w:themeColor="text1"/>
        </w:rPr>
        <w:t>Powiatowy Urząd Pracy w Cieszynie w okresie 01.05</w:t>
      </w:r>
      <w:r w:rsidR="00384DCC" w:rsidRPr="000848A9">
        <w:rPr>
          <w:b/>
          <w:color w:val="000000" w:themeColor="text1"/>
        </w:rPr>
        <w:t>.2017</w:t>
      </w:r>
      <w:r w:rsidR="00DA5023">
        <w:rPr>
          <w:b/>
          <w:color w:val="000000" w:themeColor="text1"/>
        </w:rPr>
        <w:t>r.</w:t>
      </w:r>
      <w:r w:rsidR="00384DCC" w:rsidRPr="000848A9">
        <w:rPr>
          <w:b/>
          <w:color w:val="000000" w:themeColor="text1"/>
        </w:rPr>
        <w:t xml:space="preserve"> do 30.04.2019r. realizuje </w:t>
      </w:r>
      <w:r w:rsidRPr="000848A9">
        <w:rPr>
          <w:b/>
          <w:color w:val="000000" w:themeColor="text1"/>
        </w:rPr>
        <w:t>projekt konkursowy pn. ,,Praca dźwignią sukcesu”,</w:t>
      </w:r>
      <w:r w:rsidR="00384DCC" w:rsidRPr="000848A9">
        <w:rPr>
          <w:b/>
          <w:color w:val="000000" w:themeColor="text1"/>
        </w:rPr>
        <w:t xml:space="preserve"> który jest współfinansowany ze </w:t>
      </w:r>
      <w:r w:rsidRPr="000848A9">
        <w:rPr>
          <w:b/>
          <w:color w:val="000000" w:themeColor="text1"/>
        </w:rPr>
        <w:t>środków Europejskiego Funduszu Społeczn</w:t>
      </w:r>
      <w:r w:rsidR="00384DCC" w:rsidRPr="000848A9">
        <w:rPr>
          <w:b/>
          <w:color w:val="000000" w:themeColor="text1"/>
        </w:rPr>
        <w:t xml:space="preserve">ego w ramach Poddziałania 7.1.2 </w:t>
      </w:r>
      <w:r w:rsidRPr="000848A9">
        <w:rPr>
          <w:b/>
          <w:color w:val="000000" w:themeColor="text1"/>
        </w:rPr>
        <w:t>Regionalnego Programu Operacyjnego Województwa Śląskiego na lata 2014-2020</w:t>
      </w:r>
      <w:r w:rsidRPr="000848A9">
        <w:rPr>
          <w:color w:val="000000" w:themeColor="text1"/>
        </w:rPr>
        <w:t>.</w:t>
      </w:r>
    </w:p>
    <w:p w:rsidR="009D1615" w:rsidRPr="000848A9" w:rsidRDefault="00E625F3" w:rsidP="00A37E89">
      <w:pPr>
        <w:spacing w:before="120"/>
        <w:ind w:firstLine="284"/>
        <w:jc w:val="both"/>
        <w:rPr>
          <w:rStyle w:val="CytatZnak"/>
          <w:b w:val="0"/>
          <w:iCs w:val="0"/>
          <w:sz w:val="24"/>
        </w:rPr>
      </w:pPr>
      <w:r w:rsidRPr="000848A9">
        <w:rPr>
          <w:color w:val="000000" w:themeColor="text1"/>
        </w:rPr>
        <w:t xml:space="preserve">Głównym celem realizacji projektu jest wzrost aktywności zawodowej osób bezrobotnych zarejestrowanych w Powiatowym Urzędzie Pracy poprzez wsparcie zatrudnienia, nabycie potrzebnych na lokalnym rynku pracy kwalifikacji zawodowych oraz wzmocnienie aktywności uczestniczek/ uczestników projektu na rynku pracy. Projekt </w:t>
      </w:r>
      <w:r w:rsidR="00C55725" w:rsidRPr="000848A9">
        <w:rPr>
          <w:b/>
          <w:color w:val="000000" w:themeColor="text1"/>
        </w:rPr>
        <w:t>jest skierowany do 192</w:t>
      </w:r>
      <w:r w:rsidRPr="000848A9">
        <w:rPr>
          <w:b/>
          <w:color w:val="000000" w:themeColor="text1"/>
        </w:rPr>
        <w:t xml:space="preserve"> uczestniczek/ uczestników </w:t>
      </w:r>
      <w:r w:rsidRPr="000848A9">
        <w:rPr>
          <w:color w:val="000000" w:themeColor="text1"/>
        </w:rPr>
        <w:t xml:space="preserve">w wieku powyżej 30 lat, dla których został ustalony I lub II profil pomocy, które należą co najmniej do jednej z poniższych grup: osoby powyżej 50 roku życia, kobiety, osoby z niepełnosprawnościami, osoby </w:t>
      </w:r>
      <w:r w:rsidR="006A482F" w:rsidRPr="000848A9">
        <w:rPr>
          <w:color w:val="000000" w:themeColor="text1"/>
        </w:rPr>
        <w:t>długotrwale bezrobotne, osoby o </w:t>
      </w:r>
      <w:r w:rsidRPr="000848A9">
        <w:rPr>
          <w:color w:val="000000" w:themeColor="text1"/>
        </w:rPr>
        <w:t xml:space="preserve">niskich kwalifikacjach. W ramach projektu przewiduje się realizację następujących form wsparcia: poradnictwo zawodowe, pośrednictwo pracy, 6-cio miesięczne staże, </w:t>
      </w:r>
      <w:r w:rsidR="00601F5F" w:rsidRPr="000848A9">
        <w:rPr>
          <w:color w:val="000000" w:themeColor="text1"/>
        </w:rPr>
        <w:t>prace interwencyjne, świadczenie</w:t>
      </w:r>
      <w:r w:rsidRPr="000848A9">
        <w:rPr>
          <w:color w:val="000000" w:themeColor="text1"/>
        </w:rPr>
        <w:t xml:space="preserve"> aktywizacyjne, szkolenia zawodowe</w:t>
      </w:r>
      <w:r w:rsidR="00B421FB" w:rsidRPr="000848A9">
        <w:rPr>
          <w:color w:val="000000" w:themeColor="text1"/>
        </w:rPr>
        <w:t xml:space="preserve"> (</w:t>
      </w:r>
      <w:r w:rsidRPr="000848A9">
        <w:rPr>
          <w:color w:val="000000" w:themeColor="text1"/>
        </w:rPr>
        <w:t>grupowe</w:t>
      </w:r>
      <w:r w:rsidR="000376F6" w:rsidRPr="000848A9">
        <w:rPr>
          <w:color w:val="000000" w:themeColor="text1"/>
        </w:rPr>
        <w:t xml:space="preserve"> </w:t>
      </w:r>
      <w:r w:rsidR="006955EA" w:rsidRPr="000848A9">
        <w:rPr>
          <w:color w:val="000000" w:themeColor="text1"/>
        </w:rPr>
        <w:t>i i</w:t>
      </w:r>
      <w:r w:rsidRPr="000848A9">
        <w:rPr>
          <w:color w:val="000000" w:themeColor="text1"/>
        </w:rPr>
        <w:t>ndywidualne</w:t>
      </w:r>
      <w:r w:rsidR="00B421FB" w:rsidRPr="000848A9">
        <w:rPr>
          <w:color w:val="000000" w:themeColor="text1"/>
        </w:rPr>
        <w:t>)</w:t>
      </w:r>
      <w:r w:rsidR="00384DCC" w:rsidRPr="000848A9">
        <w:rPr>
          <w:color w:val="000000" w:themeColor="text1"/>
        </w:rPr>
        <w:t>.</w:t>
      </w:r>
    </w:p>
    <w:p w:rsidR="00A27FB5" w:rsidRPr="000848A9" w:rsidRDefault="00E84C26" w:rsidP="00384DCC">
      <w:pPr>
        <w:spacing w:before="120"/>
        <w:jc w:val="center"/>
        <w:rPr>
          <w:rFonts w:eastAsia="Arial Unicode MS"/>
          <w:b/>
          <w:color w:val="000000" w:themeColor="text1"/>
        </w:rPr>
      </w:pPr>
      <w:r w:rsidRPr="000848A9">
        <w:rPr>
          <w:noProof/>
          <w:color w:val="000000" w:themeColor="text1"/>
          <w:lang w:eastAsia="pl-PL"/>
        </w:rPr>
        <w:drawing>
          <wp:inline distT="0" distB="0" distL="0" distR="0">
            <wp:extent cx="4550228" cy="668215"/>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4510" cy="687935"/>
                    </a:xfrm>
                    <a:prstGeom prst="rect">
                      <a:avLst/>
                    </a:prstGeom>
                    <a:noFill/>
                    <a:ln>
                      <a:noFill/>
                    </a:ln>
                  </pic:spPr>
                </pic:pic>
              </a:graphicData>
            </a:graphic>
          </wp:inline>
        </w:drawing>
      </w:r>
    </w:p>
    <w:p w:rsidR="000376F6" w:rsidRPr="000848A9" w:rsidRDefault="00CD3017" w:rsidP="00384DCC">
      <w:pPr>
        <w:spacing w:before="120"/>
        <w:jc w:val="center"/>
        <w:rPr>
          <w:rFonts w:eastAsia="Arial Unicode MS"/>
          <w:b/>
          <w:color w:val="000000" w:themeColor="text1"/>
        </w:rPr>
      </w:pPr>
      <w:r w:rsidRPr="000848A9">
        <w:rPr>
          <w:rFonts w:eastAsia="Arial Unicode MS"/>
          <w:b/>
          <w:color w:val="000000" w:themeColor="text1"/>
        </w:rPr>
        <w:t>Projekt pn. „BESKIDY na TAK”</w:t>
      </w:r>
    </w:p>
    <w:p w:rsidR="00297700" w:rsidRDefault="006A482F" w:rsidP="00297700">
      <w:pPr>
        <w:spacing w:before="120"/>
        <w:ind w:firstLine="284"/>
        <w:jc w:val="both"/>
        <w:rPr>
          <w:b/>
          <w:color w:val="000000" w:themeColor="text1"/>
        </w:rPr>
      </w:pPr>
      <w:r w:rsidRPr="000848A9">
        <w:rPr>
          <w:b/>
          <w:color w:val="000000" w:themeColor="text1"/>
        </w:rPr>
        <w:t>Projekt realizowała</w:t>
      </w:r>
      <w:r w:rsidR="00A27FB5" w:rsidRPr="000848A9">
        <w:rPr>
          <w:b/>
          <w:color w:val="000000" w:themeColor="text1"/>
        </w:rPr>
        <w:t xml:space="preserve"> Fundacja Rozwoju Przedsiębi</w:t>
      </w:r>
      <w:r w:rsidR="00923A3D">
        <w:rPr>
          <w:b/>
          <w:color w:val="000000" w:themeColor="text1"/>
        </w:rPr>
        <w:t xml:space="preserve">orczości Społecznej </w:t>
      </w:r>
      <w:r w:rsidR="00297700">
        <w:rPr>
          <w:b/>
          <w:color w:val="000000" w:themeColor="text1"/>
        </w:rPr>
        <w:t>„BYĆ RAZEM” w partnerstwie z </w:t>
      </w:r>
      <w:r w:rsidR="00A27FB5" w:rsidRPr="000848A9">
        <w:rPr>
          <w:b/>
          <w:color w:val="000000" w:themeColor="text1"/>
        </w:rPr>
        <w:t>Powiatowym</w:t>
      </w:r>
      <w:r w:rsidR="00297700">
        <w:rPr>
          <w:b/>
          <w:color w:val="000000" w:themeColor="text1"/>
        </w:rPr>
        <w:t xml:space="preserve"> </w:t>
      </w:r>
      <w:r w:rsidR="00A27FB5" w:rsidRPr="000848A9">
        <w:rPr>
          <w:b/>
          <w:color w:val="000000" w:themeColor="text1"/>
        </w:rPr>
        <w:t xml:space="preserve">Urzędem </w:t>
      </w:r>
      <w:r w:rsidR="00297700">
        <w:rPr>
          <w:b/>
          <w:color w:val="000000" w:themeColor="text1"/>
        </w:rPr>
        <w:t xml:space="preserve">Pracy w Cieszynie oraz </w:t>
      </w:r>
      <w:r w:rsidR="00A27FB5" w:rsidRPr="000848A9">
        <w:rPr>
          <w:b/>
          <w:color w:val="000000" w:themeColor="text1"/>
        </w:rPr>
        <w:t>Stowarzyszen</w:t>
      </w:r>
      <w:r w:rsidR="00175430" w:rsidRPr="000848A9">
        <w:rPr>
          <w:b/>
          <w:color w:val="000000" w:themeColor="text1"/>
        </w:rPr>
        <w:t xml:space="preserve">iem </w:t>
      </w:r>
      <w:r w:rsidR="00297700">
        <w:rPr>
          <w:b/>
          <w:color w:val="000000" w:themeColor="text1"/>
        </w:rPr>
        <w:t>Integracyjnym EUROBESKIDY z </w:t>
      </w:r>
      <w:r w:rsidR="00A27FB5" w:rsidRPr="000848A9">
        <w:rPr>
          <w:b/>
          <w:color w:val="000000" w:themeColor="text1"/>
        </w:rPr>
        <w:t>Łod</w:t>
      </w:r>
      <w:r w:rsidR="00297700">
        <w:rPr>
          <w:b/>
          <w:color w:val="000000" w:themeColor="text1"/>
        </w:rPr>
        <w:t>ygowic w </w:t>
      </w:r>
      <w:r w:rsidR="00A27FB5" w:rsidRPr="000848A9">
        <w:rPr>
          <w:b/>
          <w:color w:val="000000" w:themeColor="text1"/>
        </w:rPr>
        <w:t>okresie od 01.05.2016r. do 30.04.2018r.</w:t>
      </w:r>
    </w:p>
    <w:p w:rsidR="00A27FB5" w:rsidRPr="000848A9" w:rsidRDefault="006A482F" w:rsidP="00A37E89">
      <w:pPr>
        <w:spacing w:before="120"/>
        <w:ind w:firstLine="284"/>
        <w:jc w:val="both"/>
        <w:rPr>
          <w:color w:val="000000" w:themeColor="text1"/>
        </w:rPr>
      </w:pPr>
      <w:r w:rsidRPr="000848A9">
        <w:rPr>
          <w:color w:val="000000" w:themeColor="text1"/>
        </w:rPr>
        <w:t>Uczestnikami projektu byli</w:t>
      </w:r>
      <w:r w:rsidR="00A27FB5" w:rsidRPr="000848A9">
        <w:rPr>
          <w:color w:val="000000" w:themeColor="text1"/>
        </w:rPr>
        <w:t xml:space="preserve"> mieszkańcy powiatu cieszyńskiego i żywieckiego znajdujący się trudnej sytuacji zawodowej i społecznej, a w szczególności: osoby niepełnosprawne, opiekunowie osób niepełnosprawnych, osoby bezrobotne lub nieaktywne zawodowo</w:t>
      </w:r>
      <w:r w:rsidRPr="000848A9">
        <w:rPr>
          <w:color w:val="000000" w:themeColor="text1"/>
        </w:rPr>
        <w:t xml:space="preserve"> oraz inne osoby korzystające z </w:t>
      </w:r>
      <w:r w:rsidR="00A27FB5" w:rsidRPr="000848A9">
        <w:rPr>
          <w:color w:val="000000" w:themeColor="text1"/>
        </w:rPr>
        <w:t>różnych form wsparcia z racji trudnej lub niezwykle trudnej sytuacji osobistej.</w:t>
      </w:r>
    </w:p>
    <w:p w:rsidR="00A27FB5" w:rsidRPr="000848A9" w:rsidRDefault="006A482F" w:rsidP="00A37E89">
      <w:pPr>
        <w:spacing w:before="120"/>
        <w:ind w:firstLine="284"/>
        <w:jc w:val="both"/>
        <w:rPr>
          <w:color w:val="000000" w:themeColor="text1"/>
        </w:rPr>
      </w:pPr>
      <w:r w:rsidRPr="000848A9">
        <w:rPr>
          <w:color w:val="000000" w:themeColor="text1"/>
        </w:rPr>
        <w:t xml:space="preserve">W ramach projektu </w:t>
      </w:r>
      <w:r w:rsidR="00A27FB5" w:rsidRPr="000848A9">
        <w:rPr>
          <w:color w:val="000000" w:themeColor="text1"/>
        </w:rPr>
        <w:t>uczestni</w:t>
      </w:r>
      <w:r w:rsidRPr="000848A9">
        <w:rPr>
          <w:color w:val="000000" w:themeColor="text1"/>
        </w:rPr>
        <w:t>cy zostali</w:t>
      </w:r>
      <w:r w:rsidR="00A27FB5" w:rsidRPr="000848A9">
        <w:rPr>
          <w:color w:val="000000" w:themeColor="text1"/>
        </w:rPr>
        <w:t xml:space="preserve"> obję</w:t>
      </w:r>
      <w:r w:rsidRPr="000848A9">
        <w:rPr>
          <w:color w:val="000000" w:themeColor="text1"/>
        </w:rPr>
        <w:t>ci</w:t>
      </w:r>
      <w:r w:rsidR="00A27FB5" w:rsidRPr="000848A9">
        <w:rPr>
          <w:color w:val="000000" w:themeColor="text1"/>
        </w:rPr>
        <w:t xml:space="preserve"> szkoleniem wspomagającym powrót </w:t>
      </w:r>
      <w:r w:rsidR="00486852" w:rsidRPr="000848A9">
        <w:rPr>
          <w:color w:val="000000" w:themeColor="text1"/>
        </w:rPr>
        <w:t>na rynek pracy oraz mieli</w:t>
      </w:r>
      <w:r w:rsidR="00A27FB5" w:rsidRPr="000848A9">
        <w:rPr>
          <w:color w:val="000000" w:themeColor="text1"/>
        </w:rPr>
        <w:t xml:space="preserve"> indywidualny kontakt z wybranym specjalistą: doradcą zawodowym, psychologiem lub pracownikiem socjalnym. W dalszej części realizacji projektu </w:t>
      </w:r>
      <w:r w:rsidRPr="000848A9">
        <w:rPr>
          <w:color w:val="000000" w:themeColor="text1"/>
        </w:rPr>
        <w:t>uczestnicy projektu odbywali</w:t>
      </w:r>
      <w:r w:rsidR="00A27FB5" w:rsidRPr="000848A9">
        <w:rPr>
          <w:color w:val="000000" w:themeColor="text1"/>
        </w:rPr>
        <w:t xml:space="preserve"> dziesięciomiesięczny staż zawodo</w:t>
      </w:r>
      <w:r w:rsidR="00384DCC" w:rsidRPr="000848A9">
        <w:rPr>
          <w:color w:val="000000" w:themeColor="text1"/>
        </w:rPr>
        <w:t>wy, uczestniczy</w:t>
      </w:r>
      <w:r w:rsidRPr="000848A9">
        <w:rPr>
          <w:color w:val="000000" w:themeColor="text1"/>
        </w:rPr>
        <w:t>li</w:t>
      </w:r>
      <w:r w:rsidR="00384DCC" w:rsidRPr="000848A9">
        <w:rPr>
          <w:color w:val="000000" w:themeColor="text1"/>
        </w:rPr>
        <w:t xml:space="preserve"> </w:t>
      </w:r>
      <w:r w:rsidR="00A27FB5" w:rsidRPr="000848A9">
        <w:rPr>
          <w:color w:val="000000" w:themeColor="text1"/>
        </w:rPr>
        <w:t>w szkoleniach zawodowych d</w:t>
      </w:r>
      <w:r w:rsidR="00486852" w:rsidRPr="000848A9">
        <w:rPr>
          <w:color w:val="000000" w:themeColor="text1"/>
        </w:rPr>
        <w:t>opasowanych</w:t>
      </w:r>
      <w:r w:rsidRPr="000848A9">
        <w:rPr>
          <w:color w:val="000000" w:themeColor="text1"/>
        </w:rPr>
        <w:t xml:space="preserve"> do</w:t>
      </w:r>
      <w:r w:rsidR="00486852" w:rsidRPr="000848A9">
        <w:rPr>
          <w:color w:val="000000" w:themeColor="text1"/>
        </w:rPr>
        <w:t xml:space="preserve"> ich</w:t>
      </w:r>
      <w:r w:rsidRPr="000848A9">
        <w:rPr>
          <w:color w:val="000000" w:themeColor="text1"/>
        </w:rPr>
        <w:t xml:space="preserve"> potrzeb i </w:t>
      </w:r>
      <w:r w:rsidR="00563965" w:rsidRPr="000848A9">
        <w:rPr>
          <w:color w:val="000000" w:themeColor="text1"/>
        </w:rPr>
        <w:t>możliwości</w:t>
      </w:r>
      <w:r w:rsidR="00A27FB5" w:rsidRPr="000848A9">
        <w:rPr>
          <w:color w:val="000000" w:themeColor="text1"/>
        </w:rPr>
        <w:t xml:space="preserve"> </w:t>
      </w:r>
      <w:r w:rsidR="00C55725" w:rsidRPr="000848A9">
        <w:rPr>
          <w:color w:val="000000" w:themeColor="text1"/>
        </w:rPr>
        <w:t>oraz pod</w:t>
      </w:r>
      <w:r w:rsidR="00563965" w:rsidRPr="000848A9">
        <w:rPr>
          <w:color w:val="000000" w:themeColor="text1"/>
        </w:rPr>
        <w:t>ejmowali</w:t>
      </w:r>
      <w:r w:rsidR="00A27FB5" w:rsidRPr="000848A9">
        <w:rPr>
          <w:color w:val="000000" w:themeColor="text1"/>
        </w:rPr>
        <w:t xml:space="preserve"> zatrudnienie subsydiowane.</w:t>
      </w:r>
    </w:p>
    <w:p w:rsidR="0066249C" w:rsidRPr="000848A9" w:rsidRDefault="0066249C" w:rsidP="009D1615">
      <w:pPr>
        <w:suppressAutoHyphens w:val="0"/>
        <w:jc w:val="both"/>
        <w:rPr>
          <w:rStyle w:val="CytatZnak"/>
          <w:b w:val="0"/>
          <w:sz w:val="24"/>
        </w:rPr>
      </w:pPr>
    </w:p>
    <w:p w:rsidR="0007102F" w:rsidRPr="000848A9" w:rsidRDefault="00E84C26" w:rsidP="000376F6">
      <w:pPr>
        <w:jc w:val="center"/>
        <w:rPr>
          <w:color w:val="000000" w:themeColor="text1"/>
        </w:rPr>
      </w:pPr>
      <w:r w:rsidRPr="000848A9">
        <w:rPr>
          <w:noProof/>
          <w:color w:val="000000" w:themeColor="text1"/>
          <w:lang w:eastAsia="pl-PL"/>
        </w:rPr>
        <w:drawing>
          <wp:inline distT="0" distB="0" distL="0" distR="0">
            <wp:extent cx="4749016" cy="697408"/>
            <wp:effectExtent l="0" t="0" r="0" b="0"/>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06056" cy="720470"/>
                    </a:xfrm>
                    <a:prstGeom prst="rect">
                      <a:avLst/>
                    </a:prstGeom>
                    <a:noFill/>
                    <a:ln>
                      <a:noFill/>
                    </a:ln>
                  </pic:spPr>
                </pic:pic>
              </a:graphicData>
            </a:graphic>
          </wp:inline>
        </w:drawing>
      </w:r>
    </w:p>
    <w:p w:rsidR="000376F6" w:rsidRPr="000848A9" w:rsidRDefault="00FA6B1D" w:rsidP="00384DCC">
      <w:pPr>
        <w:spacing w:before="120"/>
        <w:jc w:val="center"/>
        <w:rPr>
          <w:rFonts w:eastAsia="Arial Unicode MS"/>
          <w:b/>
          <w:color w:val="000000" w:themeColor="text1"/>
        </w:rPr>
      </w:pPr>
      <w:r w:rsidRPr="000848A9">
        <w:rPr>
          <w:rFonts w:eastAsia="Arial Unicode MS"/>
          <w:b/>
          <w:color w:val="000000" w:themeColor="text1"/>
        </w:rPr>
        <w:t>Projekt pn. „Do pracy wskocz-sukcesów poczuj moc!</w:t>
      </w:r>
    </w:p>
    <w:p w:rsidR="0014333A" w:rsidRPr="000848A9" w:rsidRDefault="00FA6B1D" w:rsidP="0014333A">
      <w:pPr>
        <w:spacing w:before="120"/>
        <w:ind w:firstLine="284"/>
        <w:jc w:val="both"/>
        <w:rPr>
          <w:rFonts w:eastAsia="Arial Unicode MS"/>
          <w:color w:val="000000" w:themeColor="text1"/>
        </w:rPr>
      </w:pPr>
      <w:r w:rsidRPr="000848A9">
        <w:rPr>
          <w:rFonts w:eastAsia="Arial Unicode MS"/>
          <w:color w:val="000000" w:themeColor="text1"/>
        </w:rPr>
        <w:t xml:space="preserve">Powiatowy Urząd Pracy w Cieszynie w partnerstwie z Gminą Skoczów (Lider Projektu) oraz Fundacją Rozwoju Przedsiębiorczości Społecznej „Być Razem” w okresie od </w:t>
      </w:r>
      <w:r w:rsidRPr="000848A9">
        <w:rPr>
          <w:rFonts w:eastAsia="Arial Unicode MS"/>
          <w:b/>
          <w:color w:val="000000" w:themeColor="text1"/>
        </w:rPr>
        <w:lastRenderedPageBreak/>
        <w:t xml:space="preserve">01.08.2016r. do </w:t>
      </w:r>
      <w:r w:rsidR="00040598" w:rsidRPr="000848A9">
        <w:rPr>
          <w:rFonts w:eastAsia="Arial Unicode MS"/>
          <w:b/>
          <w:color w:val="000000" w:themeColor="text1"/>
        </w:rPr>
        <w:t>30.06</w:t>
      </w:r>
      <w:r w:rsidRPr="000848A9">
        <w:rPr>
          <w:rFonts w:eastAsia="Arial Unicode MS"/>
          <w:b/>
          <w:color w:val="000000" w:themeColor="text1"/>
        </w:rPr>
        <w:t>.2018r.</w:t>
      </w:r>
      <w:r w:rsidR="0014333A" w:rsidRPr="000848A9">
        <w:rPr>
          <w:rFonts w:eastAsia="Arial Unicode MS"/>
          <w:color w:val="000000" w:themeColor="text1"/>
        </w:rPr>
        <w:t xml:space="preserve"> realizował</w:t>
      </w:r>
      <w:r w:rsidRPr="000848A9">
        <w:rPr>
          <w:rFonts w:eastAsia="Arial Unicode MS"/>
          <w:color w:val="000000" w:themeColor="text1"/>
        </w:rPr>
        <w:t xml:space="preserve"> projekt współfinansowany ze środków Europejskiego Funduszu Społecznego pn. „Do pracy wskocz– sukcesów poczuj </w:t>
      </w:r>
      <w:r w:rsidR="0014333A" w:rsidRPr="000848A9">
        <w:rPr>
          <w:rFonts w:eastAsia="Arial Unicode MS"/>
          <w:color w:val="000000" w:themeColor="text1"/>
        </w:rPr>
        <w:t>moc!”. Głównym celem projektu było</w:t>
      </w:r>
      <w:r w:rsidRPr="000848A9">
        <w:rPr>
          <w:rFonts w:eastAsia="Arial Unicode MS"/>
          <w:color w:val="000000" w:themeColor="text1"/>
        </w:rPr>
        <w:t xml:space="preserve"> zwięks</w:t>
      </w:r>
      <w:r w:rsidR="0014333A" w:rsidRPr="000848A9">
        <w:rPr>
          <w:rFonts w:eastAsia="Arial Unicode MS"/>
          <w:color w:val="000000" w:themeColor="text1"/>
        </w:rPr>
        <w:t xml:space="preserve">zenie możliwości zatrudnienia </w:t>
      </w:r>
      <w:r w:rsidR="0014333A" w:rsidRPr="000848A9">
        <w:rPr>
          <w:rFonts w:eastAsia="Arial Unicode MS"/>
          <w:b/>
          <w:color w:val="000000" w:themeColor="text1"/>
        </w:rPr>
        <w:t>67</w:t>
      </w:r>
      <w:r w:rsidRPr="000848A9">
        <w:rPr>
          <w:rFonts w:eastAsia="Arial Unicode MS"/>
          <w:color w:val="000000" w:themeColor="text1"/>
        </w:rPr>
        <w:t xml:space="preserve"> osób </w:t>
      </w:r>
      <w:r w:rsidR="0014333A" w:rsidRPr="000848A9">
        <w:rPr>
          <w:rFonts w:eastAsia="Arial Unicode MS"/>
          <w:color w:val="000000" w:themeColor="text1"/>
        </w:rPr>
        <w:t xml:space="preserve">bezrobotnych zarejestrowanych w Powiatowym Urzędzie Pracy w </w:t>
      </w:r>
      <w:r w:rsidRPr="000848A9">
        <w:rPr>
          <w:rFonts w:eastAsia="Arial Unicode MS"/>
          <w:color w:val="000000" w:themeColor="text1"/>
        </w:rPr>
        <w:t>Cieszynie w wieku</w:t>
      </w:r>
      <w:r w:rsidR="0014333A" w:rsidRPr="000848A9">
        <w:rPr>
          <w:rFonts w:eastAsia="Arial Unicode MS"/>
          <w:color w:val="000000" w:themeColor="text1"/>
        </w:rPr>
        <w:t xml:space="preserve"> 30+, pozostających bez pracy i </w:t>
      </w:r>
      <w:r w:rsidRPr="000848A9">
        <w:rPr>
          <w:rFonts w:eastAsia="Arial Unicode MS"/>
          <w:color w:val="000000" w:themeColor="text1"/>
        </w:rPr>
        <w:t>zamieszkujących Gminę Skoczów, przy uwzględ</w:t>
      </w:r>
      <w:r w:rsidR="0014333A" w:rsidRPr="000848A9">
        <w:rPr>
          <w:rFonts w:eastAsia="Arial Unicode MS"/>
          <w:color w:val="000000" w:themeColor="text1"/>
        </w:rPr>
        <w:t>nieniu indywidualnych potrzeb i sytuacji uczestników/</w:t>
      </w:r>
      <w:r w:rsidRPr="000848A9">
        <w:rPr>
          <w:rFonts w:eastAsia="Arial Unicode MS"/>
          <w:color w:val="000000" w:themeColor="text1"/>
        </w:rPr>
        <w:t xml:space="preserve">uczestniczek projektu oraz potrzeb występujących na lokalnym rynku </w:t>
      </w:r>
    </w:p>
    <w:p w:rsidR="00E84C26" w:rsidRPr="000848A9" w:rsidRDefault="0014333A" w:rsidP="00FA6B1D">
      <w:pPr>
        <w:jc w:val="both"/>
        <w:rPr>
          <w:color w:val="000000" w:themeColor="text1"/>
        </w:rPr>
      </w:pPr>
      <w:r w:rsidRPr="000848A9">
        <w:rPr>
          <w:color w:val="000000" w:themeColor="text1"/>
        </w:rPr>
        <w:t>pracy.</w:t>
      </w:r>
    </w:p>
    <w:p w:rsidR="009D1615" w:rsidRPr="000848A9" w:rsidRDefault="009D1615" w:rsidP="00D745D7">
      <w:pPr>
        <w:pStyle w:val="Nagwek2"/>
        <w:spacing w:before="240"/>
        <w:ind w:left="426" w:hanging="142"/>
        <w:rPr>
          <w:rStyle w:val="CytatZnak"/>
          <w:b/>
          <w:sz w:val="26"/>
          <w:szCs w:val="26"/>
        </w:rPr>
      </w:pPr>
      <w:bookmarkStart w:id="110" w:name="_Toc5009599"/>
      <w:r w:rsidRPr="002B5A67">
        <w:t>Program</w:t>
      </w:r>
      <w:r w:rsidRPr="000848A9">
        <w:rPr>
          <w:rStyle w:val="CytatZnak"/>
          <w:b/>
          <w:sz w:val="26"/>
          <w:szCs w:val="26"/>
        </w:rPr>
        <w:t xml:space="preserve"> specjalny</w:t>
      </w:r>
      <w:bookmarkEnd w:id="110"/>
    </w:p>
    <w:p w:rsidR="005F2D72" w:rsidRPr="000848A9" w:rsidRDefault="005F2D72" w:rsidP="00854B4B">
      <w:pPr>
        <w:suppressAutoHyphens w:val="0"/>
        <w:jc w:val="both"/>
        <w:rPr>
          <w:rStyle w:val="CytatZnak"/>
          <w:sz w:val="24"/>
        </w:rPr>
      </w:pPr>
    </w:p>
    <w:p w:rsidR="00E625F3" w:rsidRPr="000848A9" w:rsidRDefault="00E625F3" w:rsidP="004F2142">
      <w:pPr>
        <w:spacing w:after="240"/>
        <w:jc w:val="center"/>
        <w:rPr>
          <w:b/>
          <w:color w:val="000000" w:themeColor="text1"/>
        </w:rPr>
      </w:pPr>
      <w:r w:rsidRPr="000848A9">
        <w:rPr>
          <w:noProof/>
          <w:color w:val="000000" w:themeColor="text1"/>
          <w:lang w:eastAsia="pl-PL"/>
        </w:rPr>
        <w:drawing>
          <wp:inline distT="0" distB="0" distL="0" distR="0">
            <wp:extent cx="638175" cy="435928"/>
            <wp:effectExtent l="0" t="0" r="0" b="0"/>
            <wp:docPr id="10" name="Obraz 1" descr="Q:\na_www\logo PUP Ciesz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Q:\na_www\logo PUP Cieszy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6672" cy="448563"/>
                    </a:xfrm>
                    <a:prstGeom prst="rect">
                      <a:avLst/>
                    </a:prstGeom>
                    <a:noFill/>
                    <a:ln>
                      <a:noFill/>
                    </a:ln>
                  </pic:spPr>
                </pic:pic>
              </a:graphicData>
            </a:graphic>
          </wp:inline>
        </w:drawing>
      </w:r>
      <w:r w:rsidR="005F2D72" w:rsidRPr="000848A9">
        <w:rPr>
          <w:b/>
          <w:noProof/>
          <w:color w:val="000000" w:themeColor="text1"/>
        </w:rPr>
        <w:t xml:space="preserve">    </w:t>
      </w:r>
      <w:r w:rsidRPr="000848A9">
        <w:rPr>
          <w:b/>
          <w:noProof/>
          <w:color w:val="000000" w:themeColor="text1"/>
        </w:rPr>
        <w:t xml:space="preserve">Program specjalny </w:t>
      </w:r>
      <w:r w:rsidRPr="000848A9">
        <w:rPr>
          <w:b/>
          <w:color w:val="000000" w:themeColor="text1"/>
        </w:rPr>
        <w:t>„W</w:t>
      </w:r>
      <w:r w:rsidR="00E84C26" w:rsidRPr="000848A9">
        <w:rPr>
          <w:b/>
          <w:color w:val="000000" w:themeColor="text1"/>
        </w:rPr>
        <w:t>spólne dążenie do zatrudnienia”</w:t>
      </w:r>
      <w:r w:rsidRPr="000848A9">
        <w:rPr>
          <w:b/>
          <w:color w:val="000000" w:themeColor="text1"/>
        </w:rPr>
        <w:t xml:space="preserve"> </w:t>
      </w:r>
      <w:r w:rsidR="00072319" w:rsidRPr="000848A9">
        <w:rPr>
          <w:b/>
          <w:noProof/>
          <w:color w:val="000000" w:themeColor="text1"/>
          <w:lang w:eastAsia="pl-PL"/>
        </w:rPr>
        <w:drawing>
          <wp:inline distT="0" distB="0" distL="0" distR="0">
            <wp:extent cx="676275" cy="463514"/>
            <wp:effectExtent l="0" t="0" r="0" b="0"/>
            <wp:docPr id="16" name="Obraz 2" descr="Q:\na_www\logo_C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Q:\na_www\logo_CAZ.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1834" cy="467324"/>
                    </a:xfrm>
                    <a:prstGeom prst="rect">
                      <a:avLst/>
                    </a:prstGeom>
                    <a:noFill/>
                    <a:ln>
                      <a:noFill/>
                    </a:ln>
                  </pic:spPr>
                </pic:pic>
              </a:graphicData>
            </a:graphic>
          </wp:inline>
        </w:drawing>
      </w:r>
      <w:r w:rsidR="004F2142" w:rsidRPr="000848A9">
        <w:rPr>
          <w:b/>
          <w:color w:val="000000" w:themeColor="text1"/>
        </w:rPr>
        <w:t xml:space="preserve">        </w:t>
      </w:r>
    </w:p>
    <w:p w:rsidR="00E625F3" w:rsidRPr="000848A9" w:rsidRDefault="0014333A" w:rsidP="00A37E89">
      <w:pPr>
        <w:spacing w:before="120"/>
        <w:ind w:firstLine="284"/>
        <w:jc w:val="both"/>
        <w:rPr>
          <w:color w:val="000000" w:themeColor="text1"/>
        </w:rPr>
      </w:pPr>
      <w:r w:rsidRPr="000848A9">
        <w:rPr>
          <w:color w:val="000000" w:themeColor="text1"/>
        </w:rPr>
        <w:t xml:space="preserve">Program specjalny pn. </w:t>
      </w:r>
      <w:r w:rsidR="00E625F3" w:rsidRPr="000848A9">
        <w:rPr>
          <w:color w:val="000000" w:themeColor="text1"/>
        </w:rPr>
        <w:t>„Wspólne dążenie do zatrud</w:t>
      </w:r>
      <w:r w:rsidR="00486852" w:rsidRPr="000848A9">
        <w:rPr>
          <w:color w:val="000000" w:themeColor="text1"/>
        </w:rPr>
        <w:t>nie</w:t>
      </w:r>
      <w:r w:rsidR="00E625F3" w:rsidRPr="000848A9">
        <w:rPr>
          <w:color w:val="000000" w:themeColor="text1"/>
        </w:rPr>
        <w:t>nia” finansowany był ze środków F</w:t>
      </w:r>
      <w:r w:rsidRPr="000848A9">
        <w:rPr>
          <w:color w:val="000000" w:themeColor="text1"/>
        </w:rPr>
        <w:t>unduszu Pracy i realizowany był</w:t>
      </w:r>
      <w:r w:rsidR="00E625F3" w:rsidRPr="000848A9">
        <w:rPr>
          <w:color w:val="000000" w:themeColor="text1"/>
        </w:rPr>
        <w:t xml:space="preserve"> samodzielnie przez  Powiatowy Urząd Pracy w Cieszynie</w:t>
      </w:r>
      <w:r w:rsidR="00563965" w:rsidRPr="000848A9">
        <w:rPr>
          <w:color w:val="000000" w:themeColor="text1"/>
        </w:rPr>
        <w:t xml:space="preserve"> w okresie od 21.03.2017r. do 30.04.2018r. Realizacja programu opierała</w:t>
      </w:r>
      <w:r w:rsidR="00E625F3" w:rsidRPr="000848A9">
        <w:rPr>
          <w:color w:val="000000" w:themeColor="text1"/>
        </w:rPr>
        <w:t xml:space="preserve"> się na idei współpracy i </w:t>
      </w:r>
      <w:r w:rsidR="00563965" w:rsidRPr="000848A9">
        <w:rPr>
          <w:color w:val="000000" w:themeColor="text1"/>
        </w:rPr>
        <w:t xml:space="preserve">była </w:t>
      </w:r>
      <w:r w:rsidR="00E625F3" w:rsidRPr="000848A9">
        <w:rPr>
          <w:color w:val="000000" w:themeColor="text1"/>
        </w:rPr>
        <w:t xml:space="preserve">od samego początku </w:t>
      </w:r>
      <w:r w:rsidR="00563965" w:rsidRPr="000848A9">
        <w:rPr>
          <w:color w:val="000000" w:themeColor="text1"/>
        </w:rPr>
        <w:t xml:space="preserve">konsultowana </w:t>
      </w:r>
      <w:r w:rsidR="00E625F3" w:rsidRPr="000848A9">
        <w:rPr>
          <w:color w:val="000000" w:themeColor="text1"/>
        </w:rPr>
        <w:t>ze środowiskiem lokalnego rynku pracy.</w:t>
      </w:r>
    </w:p>
    <w:p w:rsidR="00E625F3" w:rsidRPr="000848A9" w:rsidRDefault="0014333A" w:rsidP="00A37E89">
      <w:pPr>
        <w:spacing w:before="120"/>
        <w:ind w:firstLine="284"/>
        <w:jc w:val="both"/>
        <w:rPr>
          <w:color w:val="000000" w:themeColor="text1"/>
        </w:rPr>
      </w:pPr>
      <w:r w:rsidRPr="000848A9">
        <w:rPr>
          <w:color w:val="000000" w:themeColor="text1"/>
        </w:rPr>
        <w:t xml:space="preserve">W programie wzięło udział </w:t>
      </w:r>
      <w:r w:rsidRPr="000848A9">
        <w:rPr>
          <w:b/>
          <w:color w:val="000000" w:themeColor="text1"/>
        </w:rPr>
        <w:t>26</w:t>
      </w:r>
      <w:r w:rsidR="00E625F3" w:rsidRPr="000848A9">
        <w:rPr>
          <w:color w:val="000000" w:themeColor="text1"/>
        </w:rPr>
        <w:t xml:space="preserve"> osób bezrobotnych oddalonych od rynku pracy, dla których został ustalony III profil pomocy. W pierwszej kolejności do programu kierowane były osoby bezrobotne, które uczestniczyły w programie Aktywizacja i Integracja i dalej pozostają w rejestrze urzędu, a także osoby będące w szczególn</w:t>
      </w:r>
      <w:r w:rsidRPr="000848A9">
        <w:rPr>
          <w:color w:val="000000" w:themeColor="text1"/>
        </w:rPr>
        <w:t>ej sytuacji na rynku pracy, tj. </w:t>
      </w:r>
      <w:r w:rsidR="00E625F3" w:rsidRPr="000848A9">
        <w:rPr>
          <w:color w:val="000000" w:themeColor="text1"/>
        </w:rPr>
        <w:t>pozostające osob</w:t>
      </w:r>
      <w:r w:rsidRPr="000848A9">
        <w:rPr>
          <w:color w:val="000000" w:themeColor="text1"/>
        </w:rPr>
        <w:t xml:space="preserve">ami bezrobotnymi przez ponad 12 </w:t>
      </w:r>
      <w:r w:rsidR="00E625F3" w:rsidRPr="000848A9">
        <w:rPr>
          <w:color w:val="000000" w:themeColor="text1"/>
        </w:rPr>
        <w:t xml:space="preserve">miesięcy w okresie ostatnich 2 lat, wychowujące co najmniej jedno dziecko do lat 6 lub dziecko niepełnosprawne do lat 18, posiadające orzeczenie o niepełnosprawności, korzystające ze świadczeń pomocy społecznej, będące w wieku powyżej 50 lat lub poniżej 30 lat. </w:t>
      </w:r>
    </w:p>
    <w:p w:rsidR="004F6864" w:rsidRPr="00D745D7" w:rsidRDefault="00E625F3" w:rsidP="00D745D7">
      <w:pPr>
        <w:spacing w:before="120" w:after="240"/>
        <w:ind w:firstLine="284"/>
        <w:jc w:val="both"/>
        <w:rPr>
          <w:rStyle w:val="CytatZnak"/>
          <w:b w:val="0"/>
          <w:iCs w:val="0"/>
          <w:sz w:val="24"/>
        </w:rPr>
      </w:pPr>
      <w:r w:rsidRPr="000848A9">
        <w:rPr>
          <w:color w:val="000000" w:themeColor="text1"/>
        </w:rPr>
        <w:t>Celem programu było umożliwienie uczestnikom oddalonym od rynku pracy podniesie ich aktywności zawodowej, nawiązanie re</w:t>
      </w:r>
      <w:r w:rsidR="000376F6" w:rsidRPr="000848A9">
        <w:rPr>
          <w:color w:val="000000" w:themeColor="text1"/>
        </w:rPr>
        <w:t xml:space="preserve">alnego kontaktu z pracodawcami, </w:t>
      </w:r>
      <w:r w:rsidR="00563965" w:rsidRPr="000848A9">
        <w:rPr>
          <w:color w:val="000000" w:themeColor="text1"/>
        </w:rPr>
        <w:t xml:space="preserve">a w </w:t>
      </w:r>
      <w:r w:rsidRPr="000848A9">
        <w:rPr>
          <w:color w:val="000000" w:themeColor="text1"/>
        </w:rPr>
        <w:t xml:space="preserve">efekcie zwiększenie ich zdolności do podjęcia i utrzymania zatrudnienia. </w:t>
      </w:r>
    </w:p>
    <w:p w:rsidR="00986C1A" w:rsidRPr="00923A3D" w:rsidRDefault="00986C1A" w:rsidP="008C3165">
      <w:pPr>
        <w:pStyle w:val="Cytat"/>
        <w:spacing w:after="0"/>
        <w:ind w:hanging="426"/>
        <w:rPr>
          <w:szCs w:val="18"/>
        </w:rPr>
      </w:pPr>
      <w:bookmarkStart w:id="111" w:name="_Toc3279599"/>
      <w:r w:rsidRPr="00923A3D">
        <w:rPr>
          <w:szCs w:val="18"/>
        </w:rPr>
        <w:t xml:space="preserve">Tabela nr </w:t>
      </w:r>
      <w:r w:rsidR="00400292" w:rsidRPr="00923A3D">
        <w:rPr>
          <w:szCs w:val="18"/>
        </w:rPr>
        <w:fldChar w:fldCharType="begin"/>
      </w:r>
      <w:r w:rsidR="00CD3017" w:rsidRPr="00923A3D">
        <w:rPr>
          <w:szCs w:val="18"/>
        </w:rPr>
        <w:instrText xml:space="preserve"> SEQ Tabela_nr \* ARABIC </w:instrText>
      </w:r>
      <w:r w:rsidR="00400292" w:rsidRPr="00923A3D">
        <w:rPr>
          <w:szCs w:val="18"/>
        </w:rPr>
        <w:fldChar w:fldCharType="separate"/>
      </w:r>
      <w:r w:rsidR="00250A86">
        <w:rPr>
          <w:noProof/>
          <w:szCs w:val="18"/>
        </w:rPr>
        <w:t>6</w:t>
      </w:r>
      <w:r w:rsidR="00400292" w:rsidRPr="00923A3D">
        <w:rPr>
          <w:noProof/>
          <w:szCs w:val="18"/>
        </w:rPr>
        <w:fldChar w:fldCharType="end"/>
      </w:r>
      <w:r w:rsidR="002621C8" w:rsidRPr="00923A3D">
        <w:rPr>
          <w:szCs w:val="18"/>
        </w:rPr>
        <w:t xml:space="preserve">. Projekty realizowane </w:t>
      </w:r>
      <w:r w:rsidR="00DA5023">
        <w:rPr>
          <w:szCs w:val="18"/>
        </w:rPr>
        <w:t xml:space="preserve">przez Powiatowy Urząd Pracy w Cieszynie </w:t>
      </w:r>
      <w:r w:rsidR="002621C8" w:rsidRPr="00923A3D">
        <w:rPr>
          <w:szCs w:val="18"/>
        </w:rPr>
        <w:t>w 2018</w:t>
      </w:r>
      <w:r w:rsidRPr="00923A3D">
        <w:rPr>
          <w:szCs w:val="18"/>
        </w:rPr>
        <w:t xml:space="preserve"> roku</w:t>
      </w:r>
      <w:bookmarkEnd w:id="111"/>
    </w:p>
    <w:tbl>
      <w:tblPr>
        <w:tblStyle w:val="Tabela-Siatka"/>
        <w:tblW w:w="10348" w:type="dxa"/>
        <w:jc w:val="center"/>
        <w:tblLayout w:type="fixed"/>
        <w:tblLook w:val="04A0" w:firstRow="1" w:lastRow="0" w:firstColumn="1" w:lastColumn="0" w:noHBand="0" w:noVBand="1"/>
      </w:tblPr>
      <w:tblGrid>
        <w:gridCol w:w="3899"/>
        <w:gridCol w:w="2126"/>
        <w:gridCol w:w="1417"/>
        <w:gridCol w:w="1418"/>
        <w:gridCol w:w="1488"/>
      </w:tblGrid>
      <w:tr w:rsidR="000848A9" w:rsidRPr="00D745D7" w:rsidTr="00D745D7">
        <w:trPr>
          <w:jc w:val="center"/>
        </w:trPr>
        <w:tc>
          <w:tcPr>
            <w:tcW w:w="3899" w:type="dxa"/>
            <w:shd w:val="clear" w:color="auto" w:fill="D9D9D9" w:themeFill="background1" w:themeFillShade="D9"/>
          </w:tcPr>
          <w:p w:rsidR="002C787C" w:rsidRPr="00447CC6" w:rsidRDefault="002C787C" w:rsidP="00AD1910">
            <w:pPr>
              <w:jc w:val="center"/>
              <w:rPr>
                <w:rStyle w:val="CytatZnak"/>
                <w:rFonts w:asciiTheme="minorHAnsi" w:hAnsiTheme="minorHAnsi" w:cstheme="minorHAnsi"/>
                <w:sz w:val="20"/>
                <w:szCs w:val="20"/>
              </w:rPr>
            </w:pPr>
            <w:r w:rsidRPr="00447CC6">
              <w:rPr>
                <w:rStyle w:val="CytatZnak"/>
                <w:rFonts w:asciiTheme="minorHAnsi" w:hAnsiTheme="minorHAnsi" w:cstheme="minorHAnsi"/>
                <w:sz w:val="20"/>
                <w:szCs w:val="20"/>
              </w:rPr>
              <w:t>Nazwa projektu</w:t>
            </w:r>
          </w:p>
        </w:tc>
        <w:tc>
          <w:tcPr>
            <w:tcW w:w="2126" w:type="dxa"/>
            <w:shd w:val="clear" w:color="auto" w:fill="D9D9D9" w:themeFill="background1" w:themeFillShade="D9"/>
          </w:tcPr>
          <w:p w:rsidR="002C787C" w:rsidRPr="00447CC6" w:rsidRDefault="002C787C" w:rsidP="00AD1910">
            <w:pPr>
              <w:jc w:val="center"/>
              <w:rPr>
                <w:rStyle w:val="CytatZnak"/>
                <w:rFonts w:asciiTheme="minorHAnsi" w:hAnsiTheme="minorHAnsi" w:cstheme="minorHAnsi"/>
                <w:sz w:val="20"/>
                <w:szCs w:val="20"/>
              </w:rPr>
            </w:pPr>
            <w:r w:rsidRPr="00447CC6">
              <w:rPr>
                <w:rStyle w:val="CytatZnak"/>
                <w:rFonts w:asciiTheme="minorHAnsi" w:hAnsiTheme="minorHAnsi" w:cstheme="minorHAnsi"/>
                <w:sz w:val="20"/>
                <w:szCs w:val="20"/>
              </w:rPr>
              <w:t>Beneficjent</w:t>
            </w:r>
          </w:p>
        </w:tc>
        <w:tc>
          <w:tcPr>
            <w:tcW w:w="1417" w:type="dxa"/>
            <w:shd w:val="clear" w:color="auto" w:fill="D9D9D9" w:themeFill="background1" w:themeFillShade="D9"/>
          </w:tcPr>
          <w:p w:rsidR="002C787C" w:rsidRPr="00447CC6" w:rsidRDefault="002C787C" w:rsidP="00AD1910">
            <w:pPr>
              <w:jc w:val="center"/>
              <w:rPr>
                <w:rStyle w:val="CytatZnak"/>
                <w:rFonts w:asciiTheme="minorHAnsi" w:hAnsiTheme="minorHAnsi" w:cstheme="minorHAnsi"/>
                <w:sz w:val="20"/>
                <w:szCs w:val="20"/>
              </w:rPr>
            </w:pPr>
            <w:r w:rsidRPr="00447CC6">
              <w:rPr>
                <w:rStyle w:val="CytatZnak"/>
                <w:rFonts w:asciiTheme="minorHAnsi" w:hAnsiTheme="minorHAnsi" w:cstheme="minorHAnsi"/>
                <w:sz w:val="20"/>
                <w:szCs w:val="20"/>
              </w:rPr>
              <w:t>Okres realizacji</w:t>
            </w:r>
          </w:p>
        </w:tc>
        <w:tc>
          <w:tcPr>
            <w:tcW w:w="1418" w:type="dxa"/>
            <w:shd w:val="clear" w:color="auto" w:fill="D9D9D9" w:themeFill="background1" w:themeFillShade="D9"/>
          </w:tcPr>
          <w:p w:rsidR="002C787C" w:rsidRPr="00447CC6" w:rsidRDefault="00EC724C" w:rsidP="00AD1910">
            <w:pPr>
              <w:jc w:val="center"/>
              <w:rPr>
                <w:rStyle w:val="CytatZnak"/>
                <w:rFonts w:asciiTheme="minorHAnsi" w:hAnsiTheme="minorHAnsi" w:cstheme="minorHAnsi"/>
                <w:sz w:val="20"/>
                <w:szCs w:val="20"/>
              </w:rPr>
            </w:pPr>
            <w:r w:rsidRPr="00447CC6">
              <w:rPr>
                <w:rStyle w:val="CytatZnak"/>
                <w:rFonts w:asciiTheme="minorHAnsi" w:hAnsiTheme="minorHAnsi" w:cstheme="minorHAnsi"/>
                <w:sz w:val="20"/>
                <w:szCs w:val="20"/>
              </w:rPr>
              <w:t>Stan</w:t>
            </w:r>
          </w:p>
        </w:tc>
        <w:tc>
          <w:tcPr>
            <w:tcW w:w="1488" w:type="dxa"/>
            <w:shd w:val="clear" w:color="auto" w:fill="D9D9D9" w:themeFill="background1" w:themeFillShade="D9"/>
          </w:tcPr>
          <w:p w:rsidR="002C787C" w:rsidRPr="00447CC6" w:rsidRDefault="00EC724C" w:rsidP="00AD1910">
            <w:pPr>
              <w:jc w:val="center"/>
              <w:rPr>
                <w:rStyle w:val="CytatZnak"/>
                <w:rFonts w:asciiTheme="minorHAnsi" w:hAnsiTheme="minorHAnsi" w:cstheme="minorHAnsi"/>
                <w:sz w:val="20"/>
                <w:szCs w:val="20"/>
              </w:rPr>
            </w:pPr>
            <w:r w:rsidRPr="00447CC6">
              <w:rPr>
                <w:rStyle w:val="CytatZnak"/>
                <w:rFonts w:asciiTheme="minorHAnsi" w:hAnsiTheme="minorHAnsi" w:cstheme="minorHAnsi"/>
                <w:sz w:val="20"/>
                <w:szCs w:val="20"/>
              </w:rPr>
              <w:t>Wartość projektu</w:t>
            </w:r>
          </w:p>
        </w:tc>
      </w:tr>
      <w:tr w:rsidR="000848A9" w:rsidRPr="00D745D7" w:rsidTr="00D745D7">
        <w:trPr>
          <w:jc w:val="center"/>
        </w:trPr>
        <w:tc>
          <w:tcPr>
            <w:tcW w:w="3899" w:type="dxa"/>
            <w:shd w:val="clear" w:color="auto" w:fill="D9D9D9" w:themeFill="background1" w:themeFillShade="D9"/>
          </w:tcPr>
          <w:p w:rsidR="002C787C" w:rsidRPr="00447CC6" w:rsidRDefault="00C6460C" w:rsidP="00C13010">
            <w:pPr>
              <w:jc w:val="center"/>
              <w:rPr>
                <w:rStyle w:val="CytatZnak"/>
                <w:rFonts w:asciiTheme="minorHAnsi" w:hAnsiTheme="minorHAnsi" w:cstheme="minorHAnsi"/>
                <w:b w:val="0"/>
                <w:iCs w:val="0"/>
                <w:sz w:val="20"/>
                <w:szCs w:val="20"/>
              </w:rPr>
            </w:pPr>
            <w:r w:rsidRPr="00447CC6">
              <w:rPr>
                <w:rFonts w:asciiTheme="minorHAnsi" w:hAnsiTheme="minorHAnsi" w:cstheme="minorHAnsi"/>
                <w:b/>
                <w:color w:val="000000" w:themeColor="text1"/>
                <w:sz w:val="20"/>
                <w:szCs w:val="20"/>
              </w:rPr>
              <w:t>P</w:t>
            </w:r>
            <w:r w:rsidR="00B171DD" w:rsidRPr="00447CC6">
              <w:rPr>
                <w:rFonts w:asciiTheme="minorHAnsi" w:hAnsiTheme="minorHAnsi" w:cstheme="minorHAnsi"/>
                <w:b/>
                <w:color w:val="000000" w:themeColor="text1"/>
                <w:sz w:val="20"/>
                <w:szCs w:val="20"/>
              </w:rPr>
              <w:t>rojekt pn. „</w:t>
            </w:r>
            <w:r w:rsidRPr="00447CC6">
              <w:rPr>
                <w:rFonts w:asciiTheme="minorHAnsi" w:hAnsiTheme="minorHAnsi" w:cstheme="minorHAnsi"/>
                <w:b/>
                <w:color w:val="000000" w:themeColor="text1"/>
                <w:sz w:val="20"/>
                <w:szCs w:val="20"/>
              </w:rPr>
              <w:t>Aktywizacja osób bezrobotnych w </w:t>
            </w:r>
            <w:r w:rsidR="00B171DD" w:rsidRPr="00447CC6">
              <w:rPr>
                <w:rFonts w:asciiTheme="minorHAnsi" w:hAnsiTheme="minorHAnsi" w:cstheme="minorHAnsi"/>
                <w:b/>
                <w:color w:val="000000" w:themeColor="text1"/>
                <w:sz w:val="20"/>
                <w:szCs w:val="20"/>
              </w:rPr>
              <w:t>wieku 30 + zarejestrowanyc</w:t>
            </w:r>
            <w:r w:rsidR="00ED2445" w:rsidRPr="00447CC6">
              <w:rPr>
                <w:rFonts w:asciiTheme="minorHAnsi" w:hAnsiTheme="minorHAnsi" w:cstheme="minorHAnsi"/>
                <w:b/>
                <w:color w:val="000000" w:themeColor="text1"/>
                <w:sz w:val="20"/>
                <w:szCs w:val="20"/>
              </w:rPr>
              <w:t>h w </w:t>
            </w:r>
            <w:r w:rsidR="00B171DD" w:rsidRPr="00447CC6">
              <w:rPr>
                <w:rFonts w:asciiTheme="minorHAnsi" w:hAnsiTheme="minorHAnsi" w:cstheme="minorHAnsi"/>
                <w:b/>
                <w:color w:val="000000" w:themeColor="text1"/>
                <w:sz w:val="20"/>
                <w:szCs w:val="20"/>
              </w:rPr>
              <w:t>Powiatowym Urzędzie Pracy w Cieszynie (III)”</w:t>
            </w:r>
          </w:p>
        </w:tc>
        <w:tc>
          <w:tcPr>
            <w:tcW w:w="2126" w:type="dxa"/>
          </w:tcPr>
          <w:p w:rsidR="002C787C" w:rsidRPr="00447CC6" w:rsidRDefault="00ED2445"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PUP Cieszyn</w:t>
            </w:r>
          </w:p>
        </w:tc>
        <w:tc>
          <w:tcPr>
            <w:tcW w:w="1417" w:type="dxa"/>
          </w:tcPr>
          <w:p w:rsidR="002C787C" w:rsidRPr="00447CC6" w:rsidRDefault="00C6460C"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01.01.2017-31.12.2018</w:t>
            </w:r>
          </w:p>
        </w:tc>
        <w:tc>
          <w:tcPr>
            <w:tcW w:w="1418" w:type="dxa"/>
          </w:tcPr>
          <w:p w:rsidR="002C787C" w:rsidRPr="00447CC6" w:rsidRDefault="00F26C17"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zakończony</w:t>
            </w:r>
          </w:p>
        </w:tc>
        <w:tc>
          <w:tcPr>
            <w:tcW w:w="1488" w:type="dxa"/>
          </w:tcPr>
          <w:p w:rsidR="002C787C" w:rsidRPr="00447CC6" w:rsidRDefault="00780220"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4 632 891,00</w:t>
            </w:r>
          </w:p>
        </w:tc>
      </w:tr>
      <w:tr w:rsidR="000848A9" w:rsidRPr="00D745D7" w:rsidTr="00D745D7">
        <w:trPr>
          <w:jc w:val="center"/>
        </w:trPr>
        <w:tc>
          <w:tcPr>
            <w:tcW w:w="3899" w:type="dxa"/>
            <w:shd w:val="clear" w:color="auto" w:fill="D9D9D9" w:themeFill="background1" w:themeFillShade="D9"/>
          </w:tcPr>
          <w:p w:rsidR="00C6460C" w:rsidRPr="00447CC6" w:rsidRDefault="00C6460C" w:rsidP="00C13010">
            <w:pPr>
              <w:jc w:val="center"/>
              <w:rPr>
                <w:rFonts w:asciiTheme="minorHAnsi" w:hAnsiTheme="minorHAnsi" w:cstheme="minorHAnsi"/>
                <w:b/>
                <w:color w:val="000000" w:themeColor="text1"/>
                <w:sz w:val="20"/>
                <w:szCs w:val="20"/>
              </w:rPr>
            </w:pPr>
            <w:r w:rsidRPr="00447CC6">
              <w:rPr>
                <w:rFonts w:asciiTheme="minorHAnsi" w:hAnsiTheme="minorHAnsi" w:cstheme="minorHAnsi"/>
                <w:b/>
                <w:color w:val="000000" w:themeColor="text1"/>
                <w:sz w:val="20"/>
                <w:szCs w:val="20"/>
              </w:rPr>
              <w:t>Projekt pn. „Aktywizacja osób młodych pozostających bez pracy w powiecie cieszyńskim (III)”.</w:t>
            </w:r>
          </w:p>
        </w:tc>
        <w:tc>
          <w:tcPr>
            <w:tcW w:w="2126" w:type="dxa"/>
          </w:tcPr>
          <w:p w:rsidR="00C6460C" w:rsidRPr="00447CC6" w:rsidRDefault="00ED2445"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PUP Cieszyn</w:t>
            </w:r>
          </w:p>
        </w:tc>
        <w:tc>
          <w:tcPr>
            <w:tcW w:w="1417" w:type="dxa"/>
          </w:tcPr>
          <w:p w:rsidR="00C6460C" w:rsidRPr="00447CC6" w:rsidRDefault="00C6460C"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01.01.2017-31.12.2018</w:t>
            </w:r>
          </w:p>
        </w:tc>
        <w:tc>
          <w:tcPr>
            <w:tcW w:w="1418" w:type="dxa"/>
          </w:tcPr>
          <w:p w:rsidR="00C6460C" w:rsidRPr="00447CC6" w:rsidRDefault="00F26C17"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zakończony</w:t>
            </w:r>
          </w:p>
        </w:tc>
        <w:tc>
          <w:tcPr>
            <w:tcW w:w="1488" w:type="dxa"/>
          </w:tcPr>
          <w:p w:rsidR="00C6460C" w:rsidRPr="00447CC6" w:rsidRDefault="00780220"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6 335 877,20</w:t>
            </w:r>
          </w:p>
        </w:tc>
      </w:tr>
      <w:tr w:rsidR="000848A9" w:rsidRPr="00D745D7" w:rsidTr="00D745D7">
        <w:trPr>
          <w:jc w:val="center"/>
        </w:trPr>
        <w:tc>
          <w:tcPr>
            <w:tcW w:w="3899" w:type="dxa"/>
            <w:shd w:val="clear" w:color="auto" w:fill="D9D9D9" w:themeFill="background1" w:themeFillShade="D9"/>
          </w:tcPr>
          <w:p w:rsidR="002C787C" w:rsidRPr="00447CC6" w:rsidRDefault="00C6460C" w:rsidP="00C13010">
            <w:pPr>
              <w:jc w:val="center"/>
              <w:rPr>
                <w:rStyle w:val="CytatZnak"/>
                <w:rFonts w:asciiTheme="minorHAnsi" w:hAnsiTheme="minorHAnsi" w:cstheme="minorHAnsi"/>
                <w:b w:val="0"/>
                <w:iCs w:val="0"/>
                <w:sz w:val="20"/>
                <w:szCs w:val="20"/>
              </w:rPr>
            </w:pPr>
            <w:r w:rsidRPr="00447CC6">
              <w:rPr>
                <w:rFonts w:asciiTheme="minorHAnsi" w:hAnsiTheme="minorHAnsi" w:cstheme="minorHAnsi"/>
                <w:b/>
                <w:color w:val="000000" w:themeColor="text1"/>
                <w:sz w:val="20"/>
                <w:szCs w:val="20"/>
              </w:rPr>
              <w:t>Projekt pn. ,,Praca dźwignią sukcesu”.</w:t>
            </w:r>
          </w:p>
        </w:tc>
        <w:tc>
          <w:tcPr>
            <w:tcW w:w="2126" w:type="dxa"/>
          </w:tcPr>
          <w:p w:rsidR="002C787C" w:rsidRPr="00447CC6" w:rsidRDefault="00ED2445"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PUP Cieszyn</w:t>
            </w:r>
          </w:p>
        </w:tc>
        <w:tc>
          <w:tcPr>
            <w:tcW w:w="1417" w:type="dxa"/>
          </w:tcPr>
          <w:p w:rsidR="002C787C" w:rsidRPr="00447CC6" w:rsidRDefault="00C6460C"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01.05.2017-30.04.2019</w:t>
            </w:r>
          </w:p>
        </w:tc>
        <w:tc>
          <w:tcPr>
            <w:tcW w:w="1418" w:type="dxa"/>
          </w:tcPr>
          <w:p w:rsidR="002C787C" w:rsidRPr="00447CC6" w:rsidRDefault="00780220"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w realizacji</w:t>
            </w:r>
          </w:p>
        </w:tc>
        <w:tc>
          <w:tcPr>
            <w:tcW w:w="1488" w:type="dxa"/>
          </w:tcPr>
          <w:p w:rsidR="002C787C" w:rsidRPr="00447CC6" w:rsidRDefault="008137BA"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1 999 856,88</w:t>
            </w:r>
          </w:p>
        </w:tc>
      </w:tr>
      <w:tr w:rsidR="000848A9" w:rsidRPr="00D745D7" w:rsidTr="00D745D7">
        <w:trPr>
          <w:jc w:val="center"/>
        </w:trPr>
        <w:tc>
          <w:tcPr>
            <w:tcW w:w="3899" w:type="dxa"/>
            <w:shd w:val="clear" w:color="auto" w:fill="D9D9D9" w:themeFill="background1" w:themeFillShade="D9"/>
          </w:tcPr>
          <w:p w:rsidR="002C787C" w:rsidRPr="00447CC6" w:rsidRDefault="00C6460C" w:rsidP="00C13010">
            <w:pPr>
              <w:jc w:val="center"/>
              <w:rPr>
                <w:rStyle w:val="CytatZnak"/>
                <w:rFonts w:asciiTheme="minorHAnsi" w:hAnsiTheme="minorHAnsi" w:cstheme="minorHAnsi"/>
                <w:b w:val="0"/>
                <w:iCs w:val="0"/>
                <w:sz w:val="20"/>
                <w:szCs w:val="20"/>
              </w:rPr>
            </w:pPr>
            <w:r w:rsidRPr="00447CC6">
              <w:rPr>
                <w:rFonts w:asciiTheme="minorHAnsi" w:eastAsia="Arial Unicode MS" w:hAnsiTheme="minorHAnsi" w:cstheme="minorHAnsi"/>
                <w:b/>
                <w:color w:val="000000" w:themeColor="text1"/>
                <w:sz w:val="20"/>
                <w:szCs w:val="20"/>
              </w:rPr>
              <w:t>Projekt pn. „BESKIDY na TAK”.</w:t>
            </w:r>
          </w:p>
        </w:tc>
        <w:tc>
          <w:tcPr>
            <w:tcW w:w="2126" w:type="dxa"/>
          </w:tcPr>
          <w:p w:rsidR="002C787C" w:rsidRPr="00447CC6" w:rsidRDefault="00ED2445"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Fundacja Rozwoju Przedsiębiorczości Społecznej „Być Razem”</w:t>
            </w:r>
          </w:p>
        </w:tc>
        <w:tc>
          <w:tcPr>
            <w:tcW w:w="1417" w:type="dxa"/>
          </w:tcPr>
          <w:p w:rsidR="002C787C" w:rsidRPr="00447CC6" w:rsidRDefault="00ED2445"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01.05.2016-30.04.2018</w:t>
            </w:r>
          </w:p>
        </w:tc>
        <w:tc>
          <w:tcPr>
            <w:tcW w:w="1418" w:type="dxa"/>
          </w:tcPr>
          <w:p w:rsidR="002C787C" w:rsidRPr="00447CC6" w:rsidRDefault="00F26C17" w:rsidP="00C13010">
            <w:pPr>
              <w:suppressAutoHyphens w:val="0"/>
              <w:jc w:val="center"/>
              <w:rPr>
                <w:rStyle w:val="CytatZnak"/>
                <w:rFonts w:asciiTheme="minorHAnsi" w:hAnsiTheme="minorHAnsi" w:cstheme="minorHAnsi"/>
                <w:sz w:val="20"/>
                <w:szCs w:val="20"/>
              </w:rPr>
            </w:pPr>
            <w:r w:rsidRPr="00447CC6">
              <w:rPr>
                <w:rStyle w:val="CytatZnak"/>
                <w:rFonts w:asciiTheme="minorHAnsi" w:hAnsiTheme="minorHAnsi" w:cstheme="minorHAnsi"/>
                <w:b w:val="0"/>
                <w:sz w:val="20"/>
                <w:szCs w:val="20"/>
              </w:rPr>
              <w:t>zakończony</w:t>
            </w:r>
          </w:p>
        </w:tc>
        <w:tc>
          <w:tcPr>
            <w:tcW w:w="1488" w:type="dxa"/>
          </w:tcPr>
          <w:p w:rsidR="002C787C" w:rsidRPr="00447CC6" w:rsidRDefault="008137BA"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partnerstwo</w:t>
            </w:r>
          </w:p>
        </w:tc>
      </w:tr>
      <w:tr w:rsidR="000848A9" w:rsidRPr="00D745D7" w:rsidTr="00D745D7">
        <w:trPr>
          <w:jc w:val="center"/>
        </w:trPr>
        <w:tc>
          <w:tcPr>
            <w:tcW w:w="3899" w:type="dxa"/>
            <w:shd w:val="clear" w:color="auto" w:fill="D9D9D9" w:themeFill="background1" w:themeFillShade="D9"/>
          </w:tcPr>
          <w:p w:rsidR="002C787C" w:rsidRPr="00447CC6" w:rsidRDefault="00B171DD" w:rsidP="00C13010">
            <w:pPr>
              <w:jc w:val="center"/>
              <w:rPr>
                <w:rStyle w:val="CytatZnak"/>
                <w:rFonts w:asciiTheme="minorHAnsi" w:eastAsia="Arial Unicode MS" w:hAnsiTheme="minorHAnsi" w:cstheme="minorHAnsi"/>
                <w:b w:val="0"/>
                <w:iCs w:val="0"/>
                <w:sz w:val="20"/>
                <w:szCs w:val="20"/>
              </w:rPr>
            </w:pPr>
            <w:r w:rsidRPr="00447CC6">
              <w:rPr>
                <w:rFonts w:asciiTheme="minorHAnsi" w:eastAsia="Arial Unicode MS" w:hAnsiTheme="minorHAnsi" w:cstheme="minorHAnsi"/>
                <w:b/>
                <w:color w:val="000000" w:themeColor="text1"/>
                <w:sz w:val="20"/>
                <w:szCs w:val="20"/>
              </w:rPr>
              <w:t>Projekt pn. „Do pracy wskocz-sukcesów poczuj moc!</w:t>
            </w:r>
          </w:p>
        </w:tc>
        <w:tc>
          <w:tcPr>
            <w:tcW w:w="2126" w:type="dxa"/>
          </w:tcPr>
          <w:p w:rsidR="002C787C" w:rsidRPr="00447CC6" w:rsidRDefault="00780220"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Gmina Skoczów</w:t>
            </w:r>
          </w:p>
        </w:tc>
        <w:tc>
          <w:tcPr>
            <w:tcW w:w="1417" w:type="dxa"/>
          </w:tcPr>
          <w:p w:rsidR="002C787C" w:rsidRPr="00447CC6" w:rsidRDefault="00ED2445" w:rsidP="009A57DE">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01.08.2016-3</w:t>
            </w:r>
            <w:r w:rsidR="009A57DE" w:rsidRPr="00447CC6">
              <w:rPr>
                <w:rStyle w:val="CytatZnak"/>
                <w:rFonts w:asciiTheme="minorHAnsi" w:hAnsiTheme="minorHAnsi" w:cstheme="minorHAnsi"/>
                <w:b w:val="0"/>
                <w:sz w:val="20"/>
                <w:szCs w:val="20"/>
              </w:rPr>
              <w:t>0</w:t>
            </w:r>
            <w:r w:rsidRPr="00447CC6">
              <w:rPr>
                <w:rStyle w:val="CytatZnak"/>
                <w:rFonts w:asciiTheme="minorHAnsi" w:hAnsiTheme="minorHAnsi" w:cstheme="minorHAnsi"/>
                <w:b w:val="0"/>
                <w:sz w:val="20"/>
                <w:szCs w:val="20"/>
              </w:rPr>
              <w:t>.0</w:t>
            </w:r>
            <w:r w:rsidR="0060484F" w:rsidRPr="00447CC6">
              <w:rPr>
                <w:rStyle w:val="CytatZnak"/>
                <w:rFonts w:asciiTheme="minorHAnsi" w:hAnsiTheme="minorHAnsi" w:cstheme="minorHAnsi"/>
                <w:b w:val="0"/>
                <w:sz w:val="20"/>
                <w:szCs w:val="20"/>
              </w:rPr>
              <w:t>6</w:t>
            </w:r>
            <w:r w:rsidRPr="00447CC6">
              <w:rPr>
                <w:rStyle w:val="CytatZnak"/>
                <w:rFonts w:asciiTheme="minorHAnsi" w:hAnsiTheme="minorHAnsi" w:cstheme="minorHAnsi"/>
                <w:b w:val="0"/>
                <w:sz w:val="20"/>
                <w:szCs w:val="20"/>
              </w:rPr>
              <w:t>.2018</w:t>
            </w:r>
          </w:p>
        </w:tc>
        <w:tc>
          <w:tcPr>
            <w:tcW w:w="1418" w:type="dxa"/>
          </w:tcPr>
          <w:p w:rsidR="002C787C" w:rsidRPr="00447CC6" w:rsidRDefault="00F26C17"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zakończony</w:t>
            </w:r>
          </w:p>
        </w:tc>
        <w:tc>
          <w:tcPr>
            <w:tcW w:w="1488" w:type="dxa"/>
          </w:tcPr>
          <w:p w:rsidR="002C787C" w:rsidRPr="00447CC6" w:rsidRDefault="00F47BB9"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partnerstwo</w:t>
            </w:r>
          </w:p>
        </w:tc>
      </w:tr>
      <w:tr w:rsidR="000848A9" w:rsidRPr="00D745D7" w:rsidTr="00D745D7">
        <w:trPr>
          <w:jc w:val="center"/>
        </w:trPr>
        <w:tc>
          <w:tcPr>
            <w:tcW w:w="3899" w:type="dxa"/>
            <w:shd w:val="clear" w:color="auto" w:fill="D9D9D9" w:themeFill="background1" w:themeFillShade="D9"/>
          </w:tcPr>
          <w:p w:rsidR="002C787C" w:rsidRPr="00447CC6" w:rsidRDefault="00B171DD" w:rsidP="001D62C1">
            <w:pPr>
              <w:suppressAutoHyphens w:val="0"/>
              <w:jc w:val="center"/>
              <w:rPr>
                <w:rStyle w:val="CytatZnak"/>
                <w:rFonts w:asciiTheme="minorHAnsi" w:hAnsiTheme="minorHAnsi" w:cstheme="minorHAnsi"/>
                <w:b w:val="0"/>
                <w:sz w:val="20"/>
                <w:szCs w:val="20"/>
              </w:rPr>
            </w:pPr>
            <w:r w:rsidRPr="00447CC6">
              <w:rPr>
                <w:rFonts w:asciiTheme="minorHAnsi" w:hAnsiTheme="minorHAnsi" w:cstheme="minorHAnsi"/>
                <w:b/>
                <w:noProof/>
                <w:color w:val="000000" w:themeColor="text1"/>
                <w:sz w:val="20"/>
                <w:szCs w:val="20"/>
              </w:rPr>
              <w:t xml:space="preserve">Program </w:t>
            </w:r>
            <w:r w:rsidR="00F47BB9" w:rsidRPr="00447CC6">
              <w:rPr>
                <w:rFonts w:asciiTheme="minorHAnsi" w:hAnsiTheme="minorHAnsi" w:cstheme="minorHAnsi"/>
                <w:b/>
                <w:noProof/>
                <w:color w:val="000000" w:themeColor="text1"/>
                <w:sz w:val="20"/>
                <w:szCs w:val="20"/>
              </w:rPr>
              <w:t>specjalny</w:t>
            </w:r>
            <w:r w:rsidR="001F1A34" w:rsidRPr="00447CC6">
              <w:rPr>
                <w:rFonts w:asciiTheme="minorHAnsi" w:hAnsiTheme="minorHAnsi" w:cstheme="minorHAnsi"/>
                <w:b/>
                <w:color w:val="000000" w:themeColor="text1"/>
                <w:sz w:val="20"/>
                <w:szCs w:val="20"/>
              </w:rPr>
              <w:t>„Wspólne dążenie do </w:t>
            </w:r>
            <w:r w:rsidRPr="00447CC6">
              <w:rPr>
                <w:rFonts w:asciiTheme="minorHAnsi" w:hAnsiTheme="minorHAnsi" w:cstheme="minorHAnsi"/>
                <w:b/>
                <w:color w:val="000000" w:themeColor="text1"/>
                <w:sz w:val="20"/>
                <w:szCs w:val="20"/>
              </w:rPr>
              <w:t>zatrudnienia”.</w:t>
            </w:r>
          </w:p>
        </w:tc>
        <w:tc>
          <w:tcPr>
            <w:tcW w:w="2126" w:type="dxa"/>
          </w:tcPr>
          <w:p w:rsidR="002C787C" w:rsidRPr="00447CC6" w:rsidRDefault="00780220"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PUP Cieszyn</w:t>
            </w:r>
          </w:p>
        </w:tc>
        <w:tc>
          <w:tcPr>
            <w:tcW w:w="1417" w:type="dxa"/>
          </w:tcPr>
          <w:p w:rsidR="002C787C" w:rsidRPr="00447CC6" w:rsidRDefault="00F26C17" w:rsidP="00F26C17">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21.03</w:t>
            </w:r>
            <w:r w:rsidR="00F47BB9" w:rsidRPr="00447CC6">
              <w:rPr>
                <w:rStyle w:val="CytatZnak"/>
                <w:rFonts w:asciiTheme="minorHAnsi" w:hAnsiTheme="minorHAnsi" w:cstheme="minorHAnsi"/>
                <w:b w:val="0"/>
                <w:sz w:val="20"/>
                <w:szCs w:val="20"/>
              </w:rPr>
              <w:t>.2017</w:t>
            </w:r>
            <w:r w:rsidR="008137BA" w:rsidRPr="00447CC6">
              <w:rPr>
                <w:rStyle w:val="CytatZnak"/>
                <w:rFonts w:asciiTheme="minorHAnsi" w:hAnsiTheme="minorHAnsi" w:cstheme="minorHAnsi"/>
                <w:b w:val="0"/>
                <w:sz w:val="20"/>
                <w:szCs w:val="20"/>
              </w:rPr>
              <w:t>-</w:t>
            </w:r>
            <w:r w:rsidR="00F47BB9" w:rsidRPr="00447CC6">
              <w:rPr>
                <w:rStyle w:val="CytatZnak"/>
                <w:rFonts w:asciiTheme="minorHAnsi" w:hAnsiTheme="minorHAnsi" w:cstheme="minorHAnsi"/>
                <w:b w:val="0"/>
                <w:sz w:val="20"/>
                <w:szCs w:val="20"/>
              </w:rPr>
              <w:t>30.0</w:t>
            </w:r>
            <w:r w:rsidRPr="00447CC6">
              <w:rPr>
                <w:rStyle w:val="CytatZnak"/>
                <w:rFonts w:asciiTheme="minorHAnsi" w:hAnsiTheme="minorHAnsi" w:cstheme="minorHAnsi"/>
                <w:b w:val="0"/>
                <w:sz w:val="20"/>
                <w:szCs w:val="20"/>
              </w:rPr>
              <w:t>4</w:t>
            </w:r>
            <w:r w:rsidR="008137BA" w:rsidRPr="00447CC6">
              <w:rPr>
                <w:rStyle w:val="CytatZnak"/>
                <w:rFonts w:asciiTheme="minorHAnsi" w:hAnsiTheme="minorHAnsi" w:cstheme="minorHAnsi"/>
                <w:b w:val="0"/>
                <w:sz w:val="20"/>
                <w:szCs w:val="20"/>
              </w:rPr>
              <w:t>.2018</w:t>
            </w:r>
          </w:p>
        </w:tc>
        <w:tc>
          <w:tcPr>
            <w:tcW w:w="1418" w:type="dxa"/>
          </w:tcPr>
          <w:p w:rsidR="002C787C" w:rsidRPr="00447CC6" w:rsidRDefault="008137BA"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zakończony</w:t>
            </w:r>
          </w:p>
        </w:tc>
        <w:tc>
          <w:tcPr>
            <w:tcW w:w="1488" w:type="dxa"/>
            <w:tcBorders>
              <w:top w:val="single" w:sz="4" w:space="0" w:color="auto"/>
              <w:bottom w:val="single" w:sz="4" w:space="0" w:color="auto"/>
            </w:tcBorders>
          </w:tcPr>
          <w:p w:rsidR="002C787C" w:rsidRPr="00447CC6" w:rsidRDefault="00327131" w:rsidP="00C13010">
            <w:pPr>
              <w:suppressAutoHyphens w:val="0"/>
              <w:jc w:val="center"/>
              <w:rPr>
                <w:rStyle w:val="CytatZnak"/>
                <w:rFonts w:asciiTheme="minorHAnsi" w:hAnsiTheme="minorHAnsi" w:cstheme="minorHAnsi"/>
                <w:b w:val="0"/>
                <w:sz w:val="20"/>
                <w:szCs w:val="20"/>
              </w:rPr>
            </w:pPr>
            <w:r w:rsidRPr="00447CC6">
              <w:rPr>
                <w:rStyle w:val="CytatZnak"/>
                <w:rFonts w:asciiTheme="minorHAnsi" w:hAnsiTheme="minorHAnsi" w:cstheme="minorHAnsi"/>
                <w:b w:val="0"/>
                <w:sz w:val="20"/>
                <w:szCs w:val="20"/>
              </w:rPr>
              <w:t>163 495,71</w:t>
            </w:r>
          </w:p>
        </w:tc>
      </w:tr>
    </w:tbl>
    <w:p w:rsidR="001F1A34" w:rsidRPr="000848A9" w:rsidRDefault="007C5DBD" w:rsidP="002B5A67">
      <w:pPr>
        <w:pStyle w:val="Nagwek1"/>
        <w:rPr>
          <w:rStyle w:val="CytatZnak"/>
          <w:b/>
          <w:sz w:val="28"/>
          <w:szCs w:val="28"/>
        </w:rPr>
      </w:pPr>
      <w:bookmarkStart w:id="112" w:name="_Toc5009600"/>
      <w:r w:rsidRPr="000848A9">
        <w:rPr>
          <w:rStyle w:val="CytatZnak"/>
          <w:b/>
          <w:sz w:val="28"/>
          <w:szCs w:val="28"/>
        </w:rPr>
        <w:lastRenderedPageBreak/>
        <w:t xml:space="preserve">Struktura wydatków Powiatowego Urzędu </w:t>
      </w:r>
      <w:r w:rsidR="004A400A" w:rsidRPr="000848A9">
        <w:rPr>
          <w:rStyle w:val="CytatZnak"/>
          <w:b/>
          <w:sz w:val="28"/>
          <w:szCs w:val="28"/>
        </w:rPr>
        <w:t>P</w:t>
      </w:r>
      <w:r w:rsidR="001D62C1" w:rsidRPr="000848A9">
        <w:rPr>
          <w:rStyle w:val="CytatZnak"/>
          <w:b/>
          <w:sz w:val="28"/>
          <w:szCs w:val="28"/>
        </w:rPr>
        <w:t>racy w Cieszynie</w:t>
      </w:r>
      <w:bookmarkEnd w:id="112"/>
    </w:p>
    <w:p w:rsidR="00986C1A" w:rsidRPr="00923A3D" w:rsidRDefault="00986C1A" w:rsidP="00B065B7">
      <w:pPr>
        <w:pStyle w:val="Cytat"/>
        <w:spacing w:after="0"/>
        <w:rPr>
          <w:szCs w:val="18"/>
        </w:rPr>
      </w:pPr>
      <w:bookmarkStart w:id="113" w:name="_Toc3279600"/>
      <w:r w:rsidRPr="00923A3D">
        <w:rPr>
          <w:szCs w:val="18"/>
        </w:rPr>
        <w:t xml:space="preserve">Tabela nr </w:t>
      </w:r>
      <w:r w:rsidR="00400292" w:rsidRPr="00923A3D">
        <w:rPr>
          <w:szCs w:val="18"/>
        </w:rPr>
        <w:fldChar w:fldCharType="begin"/>
      </w:r>
      <w:r w:rsidR="00CD3017" w:rsidRPr="00923A3D">
        <w:rPr>
          <w:szCs w:val="18"/>
        </w:rPr>
        <w:instrText xml:space="preserve"> SEQ Tabela_nr \* ARABIC </w:instrText>
      </w:r>
      <w:r w:rsidR="00400292" w:rsidRPr="00923A3D">
        <w:rPr>
          <w:szCs w:val="18"/>
        </w:rPr>
        <w:fldChar w:fldCharType="separate"/>
      </w:r>
      <w:r w:rsidR="00250A86">
        <w:rPr>
          <w:noProof/>
          <w:szCs w:val="18"/>
        </w:rPr>
        <w:t>7</w:t>
      </w:r>
      <w:r w:rsidR="00400292" w:rsidRPr="00923A3D">
        <w:rPr>
          <w:noProof/>
          <w:szCs w:val="18"/>
        </w:rPr>
        <w:fldChar w:fldCharType="end"/>
      </w:r>
      <w:r w:rsidR="001760C3" w:rsidRPr="00923A3D">
        <w:rPr>
          <w:szCs w:val="18"/>
        </w:rPr>
        <w:t>. Struktura wydatków w 2018</w:t>
      </w:r>
      <w:r w:rsidRPr="00923A3D">
        <w:rPr>
          <w:szCs w:val="18"/>
        </w:rPr>
        <w:t xml:space="preserve"> roku</w:t>
      </w:r>
      <w:bookmarkEnd w:id="113"/>
    </w:p>
    <w:tbl>
      <w:tblPr>
        <w:tblW w:w="5077" w:type="pct"/>
        <w:jc w:val="center"/>
        <w:tblLayout w:type="fixed"/>
        <w:tblCellMar>
          <w:left w:w="70" w:type="dxa"/>
          <w:right w:w="70" w:type="dxa"/>
        </w:tblCellMar>
        <w:tblLook w:val="04A0" w:firstRow="1" w:lastRow="0" w:firstColumn="1" w:lastColumn="0" w:noHBand="0" w:noVBand="1"/>
      </w:tblPr>
      <w:tblGrid>
        <w:gridCol w:w="709"/>
        <w:gridCol w:w="1699"/>
        <w:gridCol w:w="1560"/>
        <w:gridCol w:w="1418"/>
        <w:gridCol w:w="1416"/>
        <w:gridCol w:w="1278"/>
        <w:gridCol w:w="1274"/>
      </w:tblGrid>
      <w:tr w:rsidR="000848A9" w:rsidRPr="000848A9" w:rsidTr="008C3165">
        <w:trPr>
          <w:trHeight w:val="1455"/>
          <w:jc w:val="center"/>
        </w:trPr>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33F99" w:rsidRPr="00A61957" w:rsidRDefault="00533F99" w:rsidP="007C46F1">
            <w:pPr>
              <w:suppressAutoHyphens w:val="0"/>
              <w:jc w:val="center"/>
              <w:rPr>
                <w:rFonts w:asciiTheme="minorHAnsi" w:hAnsiTheme="minorHAnsi" w:cstheme="minorHAnsi"/>
                <w:b/>
                <w:bCs/>
                <w:color w:val="000000" w:themeColor="text1"/>
                <w:sz w:val="20"/>
                <w:szCs w:val="20"/>
                <w:lang w:eastAsia="pl-PL"/>
              </w:rPr>
            </w:pPr>
            <w:r w:rsidRPr="00A61957">
              <w:rPr>
                <w:rFonts w:asciiTheme="minorHAnsi" w:hAnsiTheme="minorHAnsi" w:cstheme="minorHAnsi"/>
                <w:b/>
                <w:bCs/>
                <w:color w:val="000000" w:themeColor="text1"/>
                <w:sz w:val="20"/>
                <w:szCs w:val="20"/>
                <w:lang w:eastAsia="pl-PL"/>
              </w:rPr>
              <w:t xml:space="preserve">Lp. </w:t>
            </w:r>
          </w:p>
        </w:tc>
        <w:tc>
          <w:tcPr>
            <w:tcW w:w="9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33F99" w:rsidRPr="00A61957" w:rsidRDefault="00533F99" w:rsidP="007C46F1">
            <w:pPr>
              <w:suppressAutoHyphens w:val="0"/>
              <w:rPr>
                <w:rFonts w:asciiTheme="minorHAnsi" w:hAnsiTheme="minorHAnsi" w:cstheme="minorHAnsi"/>
                <w:b/>
                <w:bCs/>
                <w:color w:val="000000" w:themeColor="text1"/>
                <w:sz w:val="20"/>
                <w:szCs w:val="20"/>
                <w:lang w:eastAsia="pl-PL"/>
              </w:rPr>
            </w:pPr>
            <w:r w:rsidRPr="00A61957">
              <w:rPr>
                <w:rFonts w:asciiTheme="minorHAnsi" w:hAnsiTheme="minorHAnsi" w:cstheme="minorHAnsi"/>
                <w:b/>
                <w:bCs/>
                <w:color w:val="000000" w:themeColor="text1"/>
                <w:sz w:val="20"/>
                <w:szCs w:val="20"/>
                <w:lang w:eastAsia="pl-PL"/>
              </w:rPr>
              <w:t xml:space="preserve">   Wyszczególnienie </w:t>
            </w:r>
          </w:p>
        </w:tc>
        <w:tc>
          <w:tcPr>
            <w:tcW w:w="8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33F99" w:rsidRPr="00A61957" w:rsidRDefault="00533F99" w:rsidP="007C46F1">
            <w:pPr>
              <w:suppressAutoHyphens w:val="0"/>
              <w:jc w:val="center"/>
              <w:rPr>
                <w:rFonts w:asciiTheme="minorHAnsi" w:hAnsiTheme="minorHAnsi" w:cstheme="minorHAnsi"/>
                <w:b/>
                <w:bCs/>
                <w:color w:val="000000" w:themeColor="text1"/>
                <w:sz w:val="20"/>
                <w:szCs w:val="20"/>
                <w:lang w:eastAsia="pl-PL"/>
              </w:rPr>
            </w:pPr>
            <w:r w:rsidRPr="00A61957">
              <w:rPr>
                <w:rFonts w:asciiTheme="minorHAnsi" w:hAnsiTheme="minorHAnsi" w:cstheme="minorHAnsi"/>
                <w:b/>
                <w:bCs/>
                <w:color w:val="000000" w:themeColor="text1"/>
                <w:sz w:val="20"/>
                <w:szCs w:val="20"/>
                <w:lang w:eastAsia="pl-PL"/>
              </w:rPr>
              <w:t>Fundusz Pracy + "rezerwy" Ministra</w:t>
            </w:r>
          </w:p>
        </w:tc>
        <w:tc>
          <w:tcPr>
            <w:tcW w:w="7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33F99" w:rsidRPr="00A61957" w:rsidRDefault="00533F99" w:rsidP="007C46F1">
            <w:pPr>
              <w:suppressAutoHyphens w:val="0"/>
              <w:jc w:val="center"/>
              <w:rPr>
                <w:rFonts w:asciiTheme="minorHAnsi" w:hAnsiTheme="minorHAnsi" w:cstheme="minorHAnsi"/>
                <w:b/>
                <w:bCs/>
                <w:color w:val="000000" w:themeColor="text1"/>
                <w:sz w:val="20"/>
                <w:szCs w:val="20"/>
                <w:lang w:eastAsia="pl-PL"/>
              </w:rPr>
            </w:pPr>
            <w:r w:rsidRPr="00A61957">
              <w:rPr>
                <w:rFonts w:asciiTheme="minorHAnsi" w:hAnsiTheme="minorHAnsi" w:cstheme="minorHAnsi"/>
                <w:b/>
                <w:bCs/>
                <w:color w:val="000000" w:themeColor="text1"/>
                <w:sz w:val="20"/>
                <w:szCs w:val="20"/>
                <w:lang w:eastAsia="pl-PL"/>
              </w:rPr>
              <w:t>POWER (Poddziałanie 1.1.1)</w:t>
            </w:r>
          </w:p>
        </w:tc>
        <w:tc>
          <w:tcPr>
            <w:tcW w:w="7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33F99" w:rsidRPr="00A61957" w:rsidRDefault="00533F99" w:rsidP="007C46F1">
            <w:pPr>
              <w:suppressAutoHyphens w:val="0"/>
              <w:jc w:val="center"/>
              <w:rPr>
                <w:rFonts w:asciiTheme="minorHAnsi" w:hAnsiTheme="minorHAnsi" w:cstheme="minorHAnsi"/>
                <w:b/>
                <w:bCs/>
                <w:color w:val="000000" w:themeColor="text1"/>
                <w:sz w:val="20"/>
                <w:szCs w:val="20"/>
                <w:lang w:eastAsia="pl-PL"/>
              </w:rPr>
            </w:pPr>
            <w:r w:rsidRPr="00A61957">
              <w:rPr>
                <w:rFonts w:asciiTheme="minorHAnsi" w:hAnsiTheme="minorHAnsi" w:cstheme="minorHAnsi"/>
                <w:b/>
                <w:bCs/>
                <w:color w:val="000000" w:themeColor="text1"/>
                <w:sz w:val="20"/>
                <w:szCs w:val="20"/>
                <w:lang w:eastAsia="pl-PL"/>
              </w:rPr>
              <w:t>RPO (Działanie 7.2)</w:t>
            </w:r>
          </w:p>
        </w:tc>
        <w:tc>
          <w:tcPr>
            <w:tcW w:w="6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33F99" w:rsidRPr="00A61957" w:rsidRDefault="00533F99" w:rsidP="007C46F1">
            <w:pPr>
              <w:suppressAutoHyphens w:val="0"/>
              <w:jc w:val="center"/>
              <w:rPr>
                <w:rFonts w:asciiTheme="minorHAnsi" w:hAnsiTheme="minorHAnsi" w:cstheme="minorHAnsi"/>
                <w:b/>
                <w:bCs/>
                <w:color w:val="000000" w:themeColor="text1"/>
                <w:sz w:val="20"/>
                <w:szCs w:val="20"/>
                <w:lang w:eastAsia="pl-PL"/>
              </w:rPr>
            </w:pPr>
            <w:r w:rsidRPr="00A61957">
              <w:rPr>
                <w:rFonts w:asciiTheme="minorHAnsi" w:hAnsiTheme="minorHAnsi" w:cstheme="minorHAnsi"/>
                <w:b/>
                <w:bCs/>
                <w:color w:val="000000" w:themeColor="text1"/>
                <w:sz w:val="20"/>
                <w:szCs w:val="20"/>
                <w:lang w:eastAsia="pl-PL"/>
              </w:rPr>
              <w:t>Do pracy wskocz- sukcesów poczuj moc! (Poddziałanie 7.1.3)</w:t>
            </w:r>
          </w:p>
        </w:tc>
        <w:tc>
          <w:tcPr>
            <w:tcW w:w="6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33F99" w:rsidRPr="00A61957" w:rsidRDefault="00533F99" w:rsidP="007C46F1">
            <w:pPr>
              <w:suppressAutoHyphens w:val="0"/>
              <w:jc w:val="center"/>
              <w:rPr>
                <w:rFonts w:asciiTheme="minorHAnsi" w:hAnsiTheme="minorHAnsi" w:cstheme="minorHAnsi"/>
                <w:b/>
                <w:bCs/>
                <w:color w:val="000000" w:themeColor="text1"/>
                <w:sz w:val="20"/>
                <w:szCs w:val="20"/>
                <w:lang w:eastAsia="pl-PL"/>
              </w:rPr>
            </w:pPr>
            <w:r w:rsidRPr="00A61957">
              <w:rPr>
                <w:rFonts w:asciiTheme="minorHAnsi" w:hAnsiTheme="minorHAnsi" w:cstheme="minorHAnsi"/>
                <w:b/>
                <w:bCs/>
                <w:color w:val="000000" w:themeColor="text1"/>
                <w:sz w:val="20"/>
                <w:szCs w:val="20"/>
                <w:lang w:eastAsia="pl-PL"/>
              </w:rPr>
              <w:t>Praca dźwignią sukcesu (Poddziałanie 7.1.2)</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 xml:space="preserve">I </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 xml:space="preserve">Wydatki obligatoryjne </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893B1D"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6 917 500,36</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1</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 xml:space="preserve">Zasiłki dla bezrobotnych </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893B1D"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5 145 759,44</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2</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 xml:space="preserve">Świadczenia ZUS  </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893B1D"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1 400 193,62</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3</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 xml:space="preserve">Dodatki aktywizacyjne </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893B1D"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371 547,30</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 xml:space="preserve">II </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Programy</w:t>
            </w:r>
          </w:p>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Specjalne</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893B1D"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8 361,64</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 xml:space="preserve">III </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Program Regionalny</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893B1D"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0,00</w:t>
            </w:r>
          </w:p>
        </w:tc>
      </w:tr>
      <w:tr w:rsidR="000848A9" w:rsidRPr="000848A9" w:rsidTr="00533F99">
        <w:trPr>
          <w:trHeight w:val="765"/>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IV</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 xml:space="preserve">Aktywne formy przeciwdziałania bezrobociu </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047DCF"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2 160 689,74</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2 958 271,04</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2 080 679,57</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38 606,64</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484A59" w:rsidP="007C46F1">
            <w:pPr>
              <w:suppressAutoHyphens w:val="0"/>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533 696,45</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1</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 xml:space="preserve">Prace interwencyjne </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893B1D"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80 031,50</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172 997,66</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30 915,92</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B1246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263 379,97</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2</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 xml:space="preserve">Roboty publiczne </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893B1D"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301 564,17</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3</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Staże</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893B1D"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489 825,24</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1 222 849,85</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363 977,19</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B1246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153 486,92</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3.1</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w tym badania lekarskie</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893B1D"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1 805,00</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971DB5">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4 540,00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1 390,00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B1246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 xml:space="preserve"> 525,00</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3.2</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w tym dojazdy</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893B1D"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3 445,89</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7 376,25</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1 321,00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B1246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10 780,17</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4</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 xml:space="preserve">Szkolenia </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B1246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139 358,27</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139 842,28</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173 648,33</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7 690,72</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B1246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116 829,56</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4.1</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w tym badania lekarskie</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047DC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5 390,00</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3 084,00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5 352,00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60,00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B1246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3 410,00</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4.2</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w tym koszt usług</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047DC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71 495,00</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58 214,00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85 443,05</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4 900,00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B1246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62 949,00</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4.3</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w tym dojazdy</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047DC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7 134,60</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16 007,00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17 789,40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698,00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B1246F"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11 913,00</w:t>
            </w:r>
          </w:p>
        </w:tc>
      </w:tr>
      <w:tr w:rsidR="000848A9" w:rsidRPr="000848A9" w:rsidTr="00533F99">
        <w:trPr>
          <w:trHeight w:val="300"/>
          <w:jc w:val="center"/>
        </w:trPr>
        <w:tc>
          <w:tcPr>
            <w:tcW w:w="379" w:type="pct"/>
            <w:tcBorders>
              <w:top w:val="nil"/>
              <w:left w:val="single" w:sz="4" w:space="0" w:color="auto"/>
              <w:bottom w:val="single" w:sz="4" w:space="0" w:color="auto"/>
              <w:right w:val="single" w:sz="4" w:space="0" w:color="auto"/>
            </w:tcBorders>
            <w:shd w:val="clear" w:color="auto" w:fill="auto"/>
            <w:vAlign w:val="center"/>
            <w:hideMark/>
          </w:tcPr>
          <w:p w:rsidR="00533F99" w:rsidRPr="00AD1910" w:rsidRDefault="00533F99" w:rsidP="007C46F1">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5</w:t>
            </w:r>
          </w:p>
        </w:tc>
        <w:tc>
          <w:tcPr>
            <w:tcW w:w="90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Renta szkoleniowa</w:t>
            </w:r>
          </w:p>
        </w:tc>
        <w:tc>
          <w:tcPr>
            <w:tcW w:w="834" w:type="pct"/>
            <w:tcBorders>
              <w:top w:val="nil"/>
              <w:left w:val="nil"/>
              <w:bottom w:val="single" w:sz="4" w:space="0" w:color="auto"/>
              <w:right w:val="single" w:sz="4" w:space="0" w:color="auto"/>
            </w:tcBorders>
            <w:shd w:val="clear" w:color="auto" w:fill="auto"/>
            <w:vAlign w:val="center"/>
            <w:hideMark/>
          </w:tcPr>
          <w:p w:rsidR="00533F99" w:rsidRPr="00AD1910" w:rsidRDefault="00C70CF7"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758"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757"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3"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1" w:type="pct"/>
            <w:tcBorders>
              <w:top w:val="nil"/>
              <w:left w:val="nil"/>
              <w:bottom w:val="single" w:sz="4" w:space="0" w:color="auto"/>
              <w:right w:val="single" w:sz="4" w:space="0" w:color="auto"/>
            </w:tcBorders>
            <w:shd w:val="clear" w:color="auto" w:fill="auto"/>
            <w:vAlign w:val="center"/>
            <w:hideMark/>
          </w:tcPr>
          <w:p w:rsidR="00533F99" w:rsidRPr="00AD1910" w:rsidRDefault="00533F99" w:rsidP="007C46F1">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r>
      <w:tr w:rsidR="00533F9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F32A56">
            <w:pPr>
              <w:suppressAutoHyphens w:val="0"/>
              <w:jc w:val="center"/>
              <w:rPr>
                <w:rFonts w:asciiTheme="minorHAnsi" w:hAnsiTheme="minorHAnsi" w:cstheme="minorHAnsi"/>
                <w:b/>
                <w:bCs/>
                <w:color w:val="000000" w:themeColor="text1"/>
                <w:lang w:eastAsia="pl-PL"/>
              </w:rPr>
            </w:pPr>
            <w:r w:rsidRPr="00AD1910">
              <w:rPr>
                <w:rFonts w:asciiTheme="minorHAnsi" w:hAnsiTheme="minorHAnsi" w:cstheme="minorHAnsi"/>
                <w:b/>
                <w:bCs/>
                <w:color w:val="000000" w:themeColor="text1"/>
                <w:lang w:eastAsia="pl-PL"/>
              </w:rPr>
              <w:t>6</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F32A56">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 xml:space="preserve">Studia podyplomowe </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047DCF" w:rsidP="00F32A56">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24 185,34</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F32A56">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F32A56">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F32A56">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F32A56">
            <w:pPr>
              <w:suppressAutoHyphens w:val="0"/>
              <w:rPr>
                <w:rFonts w:asciiTheme="minorHAnsi" w:hAnsiTheme="minorHAnsi" w:cstheme="minorHAnsi"/>
                <w:color w:val="000000" w:themeColor="text1"/>
                <w:lang w:eastAsia="pl-PL"/>
              </w:rPr>
            </w:pPr>
            <w:r w:rsidRPr="00AD1910">
              <w:rPr>
                <w:rFonts w:asciiTheme="minorHAnsi" w:hAnsiTheme="minorHAnsi" w:cstheme="minorHAnsi"/>
                <w:color w:val="000000" w:themeColor="text1"/>
                <w:lang w:eastAsia="pl-PL"/>
              </w:rPr>
              <w:t>0,00</w:t>
            </w:r>
          </w:p>
        </w:tc>
      </w:tr>
    </w:tbl>
    <w:p w:rsidR="00A37E89" w:rsidRPr="000848A9" w:rsidRDefault="00A37E89">
      <w:pPr>
        <w:rPr>
          <w:color w:val="000000" w:themeColor="text1"/>
        </w:rPr>
      </w:pPr>
    </w:p>
    <w:p w:rsidR="00A37E89" w:rsidRPr="000848A9" w:rsidRDefault="00A37E89" w:rsidP="00A37E89">
      <w:pPr>
        <w:suppressAutoHyphens w:val="0"/>
        <w:rPr>
          <w:color w:val="000000" w:themeColor="text1"/>
        </w:rPr>
      </w:pPr>
      <w:r w:rsidRPr="000848A9">
        <w:rPr>
          <w:color w:val="000000" w:themeColor="text1"/>
        </w:rPr>
        <w:br w:type="page"/>
      </w:r>
    </w:p>
    <w:tbl>
      <w:tblPr>
        <w:tblW w:w="5077" w:type="pct"/>
        <w:jc w:val="center"/>
        <w:tblLayout w:type="fixed"/>
        <w:tblCellMar>
          <w:left w:w="70" w:type="dxa"/>
          <w:right w:w="70" w:type="dxa"/>
        </w:tblCellMar>
        <w:tblLook w:val="04A0" w:firstRow="1" w:lastRow="0" w:firstColumn="1" w:lastColumn="0" w:noHBand="0" w:noVBand="1"/>
      </w:tblPr>
      <w:tblGrid>
        <w:gridCol w:w="709"/>
        <w:gridCol w:w="1699"/>
        <w:gridCol w:w="1560"/>
        <w:gridCol w:w="1418"/>
        <w:gridCol w:w="1416"/>
        <w:gridCol w:w="1278"/>
        <w:gridCol w:w="1274"/>
      </w:tblGrid>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lastRenderedPageBreak/>
              <w:t>7</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 xml:space="preserve">Środki na podjęcie działalności gospodarczej </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C70CF7" w:rsidP="00AD1910">
            <w:pPr>
              <w:rPr>
                <w:rFonts w:asciiTheme="minorHAnsi" w:hAnsiTheme="minorHAnsi" w:cstheme="minorHAnsi"/>
                <w:lang w:eastAsia="pl-PL"/>
              </w:rPr>
            </w:pPr>
            <w:r w:rsidRPr="00AD1910">
              <w:rPr>
                <w:rFonts w:asciiTheme="minorHAnsi" w:hAnsiTheme="minorHAnsi" w:cstheme="minorHAnsi"/>
                <w:lang w:eastAsia="pl-PL"/>
              </w:rPr>
              <w:t>501 370,00</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1 151 500,00</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1 039 400,00</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r>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8</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 xml:space="preserve">Wyposażenie stanowiska pracy </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C70CF7" w:rsidP="00AD1910">
            <w:pPr>
              <w:rPr>
                <w:rFonts w:asciiTheme="minorHAnsi" w:hAnsiTheme="minorHAnsi" w:cstheme="minorHAnsi"/>
                <w:lang w:eastAsia="pl-PL"/>
              </w:rPr>
            </w:pPr>
            <w:r w:rsidRPr="00AD1910">
              <w:rPr>
                <w:rFonts w:asciiTheme="minorHAnsi" w:hAnsiTheme="minorHAnsi" w:cstheme="minorHAnsi"/>
                <w:lang w:eastAsia="pl-PL"/>
              </w:rPr>
              <w:t>255 258,76</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330 656,39</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r>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9</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 xml:space="preserve">Refundacja składki ZUS </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C70CF7" w:rsidP="00AD1910">
            <w:pPr>
              <w:rPr>
                <w:rFonts w:asciiTheme="minorHAnsi" w:hAnsiTheme="minorHAnsi" w:cstheme="minorHAnsi"/>
                <w:lang w:eastAsia="pl-PL"/>
              </w:rPr>
            </w:pPr>
            <w:r w:rsidRPr="00AD1910">
              <w:rPr>
                <w:rFonts w:asciiTheme="minorHAnsi" w:hAnsiTheme="minorHAnsi" w:cstheme="minorHAnsi"/>
                <w:lang w:eastAsia="pl-PL"/>
              </w:rPr>
              <w:t>2 325,60</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r>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10</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Prace społecznie użyteczne (w tym PAI)</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C70CF7" w:rsidP="00AD1910">
            <w:pPr>
              <w:rPr>
                <w:rFonts w:asciiTheme="minorHAnsi" w:hAnsiTheme="minorHAnsi" w:cstheme="minorHAnsi"/>
                <w:lang w:eastAsia="pl-PL"/>
              </w:rPr>
            </w:pPr>
            <w:r w:rsidRPr="00AD1910">
              <w:rPr>
                <w:rFonts w:asciiTheme="minorHAnsi" w:hAnsiTheme="minorHAnsi" w:cstheme="minorHAnsi"/>
                <w:lang w:eastAsia="pl-PL"/>
              </w:rPr>
              <w:t>2 614,32</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r>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11</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 xml:space="preserve">Badania lekarskie w celu stwierdzenia zdolności do pracy lub wykonywania zawodu /badania bezrobotnych/ </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1760C3" w:rsidP="00AD1910">
            <w:pPr>
              <w:rPr>
                <w:rFonts w:asciiTheme="minorHAnsi" w:hAnsiTheme="minorHAnsi" w:cstheme="minorHAnsi"/>
                <w:lang w:eastAsia="pl-PL"/>
              </w:rPr>
            </w:pPr>
            <w:r w:rsidRPr="00AD1910">
              <w:rPr>
                <w:rFonts w:asciiTheme="minorHAnsi" w:hAnsiTheme="minorHAnsi" w:cstheme="minorHAnsi"/>
                <w:lang w:eastAsia="pl-PL"/>
              </w:rPr>
              <w:t>1 550,00</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r>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12</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Bon na zasiedlenie</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1760C3" w:rsidP="00AD1910">
            <w:pPr>
              <w:rPr>
                <w:rFonts w:asciiTheme="minorHAnsi" w:hAnsiTheme="minorHAnsi" w:cstheme="minorHAnsi"/>
                <w:lang w:eastAsia="pl-PL"/>
              </w:rPr>
            </w:pPr>
            <w:r w:rsidRPr="00AD1910">
              <w:rPr>
                <w:rFonts w:asciiTheme="minorHAnsi" w:hAnsiTheme="minorHAnsi" w:cstheme="minorHAnsi"/>
                <w:lang w:eastAsia="pl-PL"/>
              </w:rPr>
              <w:t>56 000,00</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259 000,00</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r>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13</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Bon szkoleniowy</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1760C3" w:rsidP="00AD1910">
            <w:pPr>
              <w:rPr>
                <w:rFonts w:asciiTheme="minorHAnsi" w:hAnsiTheme="minorHAnsi" w:cstheme="minorHAnsi"/>
                <w:lang w:eastAsia="pl-PL"/>
              </w:rPr>
            </w:pPr>
            <w:r w:rsidRPr="00AD1910">
              <w:rPr>
                <w:rFonts w:asciiTheme="minorHAnsi" w:hAnsiTheme="minorHAnsi" w:cstheme="minorHAnsi"/>
                <w:lang w:eastAsia="pl-PL"/>
              </w:rPr>
              <w:t>88 399,50</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33 243,84</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r>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14</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Bon stażowy</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1760C3" w:rsidP="00AD1910">
            <w:pPr>
              <w:rPr>
                <w:rFonts w:asciiTheme="minorHAnsi" w:hAnsiTheme="minorHAnsi" w:cstheme="minorHAnsi"/>
                <w:lang w:eastAsia="pl-PL"/>
              </w:rPr>
            </w:pPr>
            <w:r w:rsidRPr="00AD1910">
              <w:rPr>
                <w:rFonts w:asciiTheme="minorHAnsi" w:hAnsiTheme="minorHAnsi" w:cstheme="minorHAnsi"/>
                <w:lang w:eastAsia="pl-PL"/>
              </w:rPr>
              <w:t>3 027,00</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25 729,50</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r>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15</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Bon zatrudnieniowy</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1760C3" w:rsidP="00AD1910">
            <w:pPr>
              <w:rPr>
                <w:rFonts w:asciiTheme="minorHAnsi" w:hAnsiTheme="minorHAnsi" w:cstheme="minorHAnsi"/>
                <w:lang w:eastAsia="pl-PL"/>
              </w:rPr>
            </w:pPr>
            <w:r w:rsidRPr="00AD1910">
              <w:rPr>
                <w:rFonts w:asciiTheme="minorHAnsi" w:hAnsiTheme="minorHAnsi" w:cstheme="minorHAnsi"/>
                <w:lang w:eastAsia="pl-PL"/>
              </w:rPr>
              <w:t>215 180,04</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126 105,57</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lang w:eastAsia="pl-PL"/>
              </w:rPr>
            </w:pPr>
            <w:r w:rsidRPr="00AD1910">
              <w:rPr>
                <w:rFonts w:asciiTheme="minorHAnsi" w:hAnsiTheme="minorHAnsi" w:cstheme="minorHAnsi"/>
                <w:lang w:eastAsia="pl-PL"/>
              </w:rPr>
              <w:t>0,00</w:t>
            </w:r>
          </w:p>
        </w:tc>
      </w:tr>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V</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 xml:space="preserve">Krajowy Fundusz Szkoleniowy </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1760C3" w:rsidP="00AD1910">
            <w:pPr>
              <w:rPr>
                <w:rFonts w:asciiTheme="minorHAnsi" w:hAnsiTheme="minorHAnsi" w:cstheme="minorHAnsi"/>
                <w:b/>
                <w:lang w:eastAsia="pl-PL"/>
              </w:rPr>
            </w:pPr>
            <w:r w:rsidRPr="00AD1910">
              <w:rPr>
                <w:rFonts w:asciiTheme="minorHAnsi" w:hAnsiTheme="minorHAnsi" w:cstheme="minorHAnsi"/>
                <w:b/>
                <w:lang w:eastAsia="pl-PL"/>
              </w:rPr>
              <w:t>355 058,54</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0,00</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0,00</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0,00</w:t>
            </w:r>
          </w:p>
        </w:tc>
      </w:tr>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VI</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Refundacja 30-</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1760C3" w:rsidP="00AD1910">
            <w:pPr>
              <w:rPr>
                <w:rFonts w:asciiTheme="minorHAnsi" w:hAnsiTheme="minorHAnsi" w:cstheme="minorHAnsi"/>
                <w:b/>
                <w:lang w:eastAsia="pl-PL"/>
              </w:rPr>
            </w:pPr>
            <w:r w:rsidRPr="00AD1910">
              <w:rPr>
                <w:rFonts w:asciiTheme="minorHAnsi" w:hAnsiTheme="minorHAnsi" w:cstheme="minorHAnsi"/>
                <w:b/>
                <w:lang w:eastAsia="pl-PL"/>
              </w:rPr>
              <w:t>2 249 070,06</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0,00</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0,00</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0,00</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0,00</w:t>
            </w:r>
          </w:p>
        </w:tc>
      </w:tr>
      <w:tr w:rsidR="000848A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VII</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Pozostałe wydatki</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0,00</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0,00</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109 012,44</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12 454,17</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B1246F" w:rsidP="00AD1910">
            <w:pPr>
              <w:rPr>
                <w:rFonts w:asciiTheme="minorHAnsi" w:hAnsiTheme="minorHAnsi" w:cstheme="minorHAnsi"/>
                <w:b/>
                <w:lang w:eastAsia="pl-PL"/>
              </w:rPr>
            </w:pPr>
            <w:r w:rsidRPr="00AD1910">
              <w:rPr>
                <w:rFonts w:asciiTheme="minorHAnsi" w:hAnsiTheme="minorHAnsi" w:cstheme="minorHAnsi"/>
                <w:b/>
                <w:lang w:eastAsia="pl-PL"/>
              </w:rPr>
              <w:t>20 380,96</w:t>
            </w:r>
          </w:p>
        </w:tc>
      </w:tr>
      <w:tr w:rsidR="00533F99" w:rsidRPr="000848A9" w:rsidTr="00533F99">
        <w:trPr>
          <w:trHeight w:val="300"/>
          <w:jc w:val="center"/>
        </w:trPr>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 </w:t>
            </w:r>
          </w:p>
        </w:tc>
        <w:tc>
          <w:tcPr>
            <w:tcW w:w="90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RAZEM I-VII</w:t>
            </w:r>
          </w:p>
        </w:tc>
        <w:tc>
          <w:tcPr>
            <w:tcW w:w="834"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B1246F" w:rsidP="00AD1910">
            <w:pPr>
              <w:rPr>
                <w:rFonts w:asciiTheme="minorHAnsi" w:hAnsiTheme="minorHAnsi" w:cstheme="minorHAnsi"/>
                <w:b/>
                <w:lang w:eastAsia="pl-PL"/>
              </w:rPr>
            </w:pPr>
            <w:r w:rsidRPr="00AD1910">
              <w:rPr>
                <w:rFonts w:asciiTheme="minorHAnsi" w:hAnsiTheme="minorHAnsi" w:cstheme="minorHAnsi"/>
                <w:b/>
                <w:lang w:eastAsia="pl-PL"/>
              </w:rPr>
              <w:t>11 690 680,34</w:t>
            </w:r>
          </w:p>
        </w:tc>
        <w:tc>
          <w:tcPr>
            <w:tcW w:w="758"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2 958 271,04</w:t>
            </w:r>
          </w:p>
        </w:tc>
        <w:tc>
          <w:tcPr>
            <w:tcW w:w="757"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2 189 692,01</w:t>
            </w:r>
          </w:p>
        </w:tc>
        <w:tc>
          <w:tcPr>
            <w:tcW w:w="683"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533F99" w:rsidP="00AD1910">
            <w:pPr>
              <w:rPr>
                <w:rFonts w:asciiTheme="minorHAnsi" w:hAnsiTheme="minorHAnsi" w:cstheme="minorHAnsi"/>
                <w:b/>
                <w:lang w:eastAsia="pl-PL"/>
              </w:rPr>
            </w:pPr>
            <w:r w:rsidRPr="00AD1910">
              <w:rPr>
                <w:rFonts w:asciiTheme="minorHAnsi" w:hAnsiTheme="minorHAnsi" w:cstheme="minorHAnsi"/>
                <w:b/>
                <w:lang w:eastAsia="pl-PL"/>
              </w:rPr>
              <w:t>51 060,81</w:t>
            </w:r>
          </w:p>
        </w:tc>
        <w:tc>
          <w:tcPr>
            <w:tcW w:w="681" w:type="pct"/>
            <w:tcBorders>
              <w:top w:val="single" w:sz="4" w:space="0" w:color="auto"/>
              <w:left w:val="nil"/>
              <w:bottom w:val="single" w:sz="4" w:space="0" w:color="auto"/>
              <w:right w:val="single" w:sz="4" w:space="0" w:color="auto"/>
            </w:tcBorders>
            <w:shd w:val="clear" w:color="auto" w:fill="auto"/>
            <w:vAlign w:val="center"/>
          </w:tcPr>
          <w:p w:rsidR="00533F99" w:rsidRPr="00AD1910" w:rsidRDefault="00484A59" w:rsidP="00AD1910">
            <w:pPr>
              <w:rPr>
                <w:rFonts w:asciiTheme="minorHAnsi" w:hAnsiTheme="minorHAnsi" w:cstheme="minorHAnsi"/>
                <w:b/>
                <w:lang w:eastAsia="pl-PL"/>
              </w:rPr>
            </w:pPr>
            <w:r w:rsidRPr="00AD1910">
              <w:rPr>
                <w:rFonts w:asciiTheme="minorHAnsi" w:hAnsiTheme="minorHAnsi" w:cstheme="minorHAnsi"/>
                <w:b/>
                <w:lang w:eastAsia="pl-PL"/>
              </w:rPr>
              <w:t>554 077,41</w:t>
            </w:r>
          </w:p>
        </w:tc>
      </w:tr>
    </w:tbl>
    <w:p w:rsidR="004F2142" w:rsidRPr="000848A9" w:rsidRDefault="004F2142">
      <w:pPr>
        <w:rPr>
          <w:color w:val="000000" w:themeColor="text1"/>
        </w:rPr>
      </w:pPr>
    </w:p>
    <w:p w:rsidR="0066249C" w:rsidRPr="000848A9" w:rsidRDefault="0066249C" w:rsidP="007C5DBD">
      <w:pPr>
        <w:suppressAutoHyphens w:val="0"/>
        <w:jc w:val="both"/>
        <w:rPr>
          <w:rStyle w:val="CytatZnak"/>
          <w:sz w:val="24"/>
        </w:rPr>
      </w:pPr>
    </w:p>
    <w:p w:rsidR="00672397" w:rsidRPr="000848A9" w:rsidRDefault="00BC73F3" w:rsidP="00CE727B">
      <w:pPr>
        <w:suppressAutoHyphens w:val="0"/>
        <w:jc w:val="both"/>
        <w:rPr>
          <w:rStyle w:val="CytatZnak"/>
          <w:b w:val="0"/>
          <w:sz w:val="24"/>
        </w:rPr>
      </w:pPr>
      <w:r w:rsidRPr="000848A9">
        <w:rPr>
          <w:rStyle w:val="CytatZnak"/>
          <w:sz w:val="24"/>
        </w:rPr>
        <w:tab/>
      </w:r>
    </w:p>
    <w:p w:rsidR="00BC73F3" w:rsidRPr="000848A9" w:rsidRDefault="00BC73F3" w:rsidP="00CE727B">
      <w:pPr>
        <w:suppressAutoHyphens w:val="0"/>
        <w:jc w:val="both"/>
        <w:rPr>
          <w:rStyle w:val="CytatZnak"/>
          <w:b w:val="0"/>
          <w:sz w:val="24"/>
        </w:rPr>
      </w:pPr>
    </w:p>
    <w:p w:rsidR="004F2142" w:rsidRPr="000848A9" w:rsidRDefault="004F2142">
      <w:pPr>
        <w:suppressAutoHyphens w:val="0"/>
        <w:rPr>
          <w:rStyle w:val="CytatZnak"/>
          <w:rFonts w:eastAsiaTheme="majorEastAsia"/>
          <w:bCs/>
          <w:sz w:val="28"/>
          <w:szCs w:val="28"/>
        </w:rPr>
      </w:pPr>
      <w:r w:rsidRPr="000848A9">
        <w:rPr>
          <w:rStyle w:val="CytatZnak"/>
          <w:b w:val="0"/>
          <w:sz w:val="28"/>
          <w:szCs w:val="28"/>
        </w:rPr>
        <w:br w:type="page"/>
      </w:r>
    </w:p>
    <w:p w:rsidR="00A9386F" w:rsidRPr="000848A9" w:rsidRDefault="007C5DBD" w:rsidP="002B5A67">
      <w:pPr>
        <w:pStyle w:val="Nagwek1"/>
      </w:pPr>
      <w:bookmarkStart w:id="114" w:name="_Toc5009601"/>
      <w:r w:rsidRPr="002B5A67">
        <w:lastRenderedPageBreak/>
        <w:t>Kadra</w:t>
      </w:r>
      <w:r w:rsidRPr="000848A9">
        <w:rPr>
          <w:rStyle w:val="CytatZnak"/>
          <w:b/>
          <w:sz w:val="28"/>
          <w:szCs w:val="28"/>
        </w:rPr>
        <w:t xml:space="preserve"> i organizacja Powia</w:t>
      </w:r>
      <w:r w:rsidR="001D62C1" w:rsidRPr="000848A9">
        <w:rPr>
          <w:rStyle w:val="CytatZnak"/>
          <w:b/>
          <w:sz w:val="28"/>
          <w:szCs w:val="28"/>
        </w:rPr>
        <w:t>towego Urzędu Pracy w Cieszynie</w:t>
      </w:r>
      <w:bookmarkEnd w:id="114"/>
    </w:p>
    <w:p w:rsidR="00275721" w:rsidRPr="000848A9" w:rsidRDefault="00275721" w:rsidP="00275721">
      <w:pPr>
        <w:spacing w:before="120"/>
        <w:ind w:firstLine="284"/>
        <w:jc w:val="both"/>
        <w:rPr>
          <w:color w:val="000000" w:themeColor="text1"/>
        </w:rPr>
      </w:pPr>
      <w:r w:rsidRPr="000848A9">
        <w:rPr>
          <w:color w:val="000000" w:themeColor="text1"/>
        </w:rPr>
        <w:t>W 2018 r. w Powiatowym Urzędzie Pracy w Cieszynie zatrudnionych było 61 osób (stan na 31.12.2018 r.).</w:t>
      </w:r>
    </w:p>
    <w:p w:rsidR="00275721" w:rsidRPr="000848A9" w:rsidRDefault="00275721" w:rsidP="00275721">
      <w:pPr>
        <w:spacing w:before="120"/>
        <w:jc w:val="both"/>
        <w:rPr>
          <w:color w:val="000000" w:themeColor="text1"/>
        </w:rPr>
      </w:pPr>
      <w:r w:rsidRPr="000848A9">
        <w:rPr>
          <w:color w:val="000000" w:themeColor="text1"/>
        </w:rPr>
        <w:t>Struktura organizacyjna Powiatowego Urzędu Pracy w Cieszynie:</w:t>
      </w:r>
    </w:p>
    <w:p w:rsidR="00275721" w:rsidRPr="000848A9" w:rsidRDefault="00275721" w:rsidP="00275721">
      <w:pPr>
        <w:pStyle w:val="Akapitzlist"/>
        <w:numPr>
          <w:ilvl w:val="0"/>
          <w:numId w:val="1"/>
        </w:numPr>
        <w:suppressAutoHyphens w:val="0"/>
        <w:spacing w:before="120" w:after="0" w:line="240" w:lineRule="auto"/>
        <w:ind w:left="284" w:hanging="284"/>
        <w:jc w:val="both"/>
        <w:rPr>
          <w:rFonts w:ascii="Times New Roman" w:hAnsi="Times New Roman"/>
          <w:color w:val="000000" w:themeColor="text1"/>
          <w:sz w:val="24"/>
          <w:szCs w:val="24"/>
        </w:rPr>
      </w:pPr>
      <w:r w:rsidRPr="000848A9">
        <w:rPr>
          <w:rFonts w:ascii="Times New Roman" w:hAnsi="Times New Roman"/>
          <w:color w:val="000000" w:themeColor="text1"/>
          <w:sz w:val="24"/>
          <w:szCs w:val="24"/>
        </w:rPr>
        <w:t>Dyrekcja – 2 osoby;</w:t>
      </w:r>
    </w:p>
    <w:p w:rsidR="00275721" w:rsidRPr="000848A9" w:rsidRDefault="00275721" w:rsidP="00275721">
      <w:pPr>
        <w:pStyle w:val="Akapitzlist"/>
        <w:numPr>
          <w:ilvl w:val="0"/>
          <w:numId w:val="1"/>
        </w:numPr>
        <w:suppressAutoHyphens w:val="0"/>
        <w:spacing w:before="120" w:after="0" w:line="240" w:lineRule="auto"/>
        <w:ind w:left="284" w:hanging="284"/>
        <w:jc w:val="both"/>
        <w:rPr>
          <w:rFonts w:ascii="Times New Roman" w:hAnsi="Times New Roman"/>
          <w:color w:val="000000" w:themeColor="text1"/>
          <w:sz w:val="24"/>
          <w:szCs w:val="24"/>
        </w:rPr>
      </w:pPr>
      <w:r w:rsidRPr="000848A9">
        <w:rPr>
          <w:rFonts w:ascii="Times New Roman" w:hAnsi="Times New Roman"/>
          <w:color w:val="000000" w:themeColor="text1"/>
          <w:sz w:val="24"/>
          <w:szCs w:val="24"/>
        </w:rPr>
        <w:t>Dział Finansowo-Kadrowy (DF) – 6 osób;</w:t>
      </w:r>
    </w:p>
    <w:p w:rsidR="00275721" w:rsidRPr="000848A9" w:rsidRDefault="00275721" w:rsidP="00275721">
      <w:pPr>
        <w:pStyle w:val="Akapitzlist"/>
        <w:numPr>
          <w:ilvl w:val="0"/>
          <w:numId w:val="1"/>
        </w:numPr>
        <w:suppressAutoHyphens w:val="0"/>
        <w:spacing w:before="120" w:after="0" w:line="240" w:lineRule="auto"/>
        <w:ind w:left="284" w:hanging="284"/>
        <w:jc w:val="both"/>
        <w:rPr>
          <w:rFonts w:ascii="Times New Roman" w:hAnsi="Times New Roman"/>
          <w:color w:val="000000" w:themeColor="text1"/>
          <w:sz w:val="24"/>
          <w:szCs w:val="24"/>
        </w:rPr>
      </w:pPr>
      <w:r w:rsidRPr="000848A9">
        <w:rPr>
          <w:rFonts w:ascii="Times New Roman" w:hAnsi="Times New Roman"/>
          <w:color w:val="000000" w:themeColor="text1"/>
          <w:sz w:val="24"/>
          <w:szCs w:val="24"/>
        </w:rPr>
        <w:t>Dział Rejestracji, Ewidencji i Świadczeń (DR) – 10 osób;</w:t>
      </w:r>
    </w:p>
    <w:p w:rsidR="00275721" w:rsidRPr="000848A9" w:rsidRDefault="00275721" w:rsidP="00275721">
      <w:pPr>
        <w:pStyle w:val="Akapitzlist"/>
        <w:numPr>
          <w:ilvl w:val="0"/>
          <w:numId w:val="1"/>
        </w:numPr>
        <w:suppressAutoHyphens w:val="0"/>
        <w:spacing w:before="120" w:after="0" w:line="240" w:lineRule="auto"/>
        <w:ind w:left="284" w:hanging="284"/>
        <w:jc w:val="both"/>
        <w:rPr>
          <w:rFonts w:ascii="Times New Roman" w:hAnsi="Times New Roman"/>
          <w:color w:val="000000" w:themeColor="text1"/>
          <w:sz w:val="24"/>
          <w:szCs w:val="24"/>
        </w:rPr>
      </w:pPr>
      <w:r w:rsidRPr="000848A9">
        <w:rPr>
          <w:rFonts w:ascii="Times New Roman" w:hAnsi="Times New Roman"/>
          <w:color w:val="000000" w:themeColor="text1"/>
          <w:sz w:val="24"/>
          <w:szCs w:val="24"/>
        </w:rPr>
        <w:t>Dział Organizacyjny (DO) - 7 osób;</w:t>
      </w:r>
    </w:p>
    <w:p w:rsidR="00275721" w:rsidRPr="000848A9" w:rsidRDefault="00275721" w:rsidP="00275721">
      <w:pPr>
        <w:pStyle w:val="Akapitzlist"/>
        <w:numPr>
          <w:ilvl w:val="0"/>
          <w:numId w:val="1"/>
        </w:numPr>
        <w:suppressAutoHyphens w:val="0"/>
        <w:spacing w:before="120" w:after="0" w:line="240" w:lineRule="auto"/>
        <w:ind w:left="284" w:hanging="284"/>
        <w:jc w:val="both"/>
        <w:rPr>
          <w:rFonts w:ascii="Times New Roman" w:hAnsi="Times New Roman"/>
          <w:color w:val="000000" w:themeColor="text1"/>
          <w:sz w:val="24"/>
          <w:szCs w:val="24"/>
        </w:rPr>
      </w:pPr>
      <w:r w:rsidRPr="000848A9">
        <w:rPr>
          <w:rFonts w:ascii="Times New Roman" w:hAnsi="Times New Roman"/>
          <w:color w:val="000000" w:themeColor="text1"/>
          <w:sz w:val="24"/>
          <w:szCs w:val="24"/>
        </w:rPr>
        <w:t>Dział Usług Rynku Pracy (DU) - 20 osób;</w:t>
      </w:r>
    </w:p>
    <w:p w:rsidR="00275721" w:rsidRPr="000848A9" w:rsidRDefault="00275721" w:rsidP="00275721">
      <w:pPr>
        <w:pStyle w:val="Akapitzlist"/>
        <w:numPr>
          <w:ilvl w:val="0"/>
          <w:numId w:val="1"/>
        </w:numPr>
        <w:suppressAutoHyphens w:val="0"/>
        <w:spacing w:before="120" w:after="0" w:line="240" w:lineRule="auto"/>
        <w:ind w:left="284" w:hanging="284"/>
        <w:jc w:val="both"/>
        <w:rPr>
          <w:rFonts w:ascii="Times New Roman" w:hAnsi="Times New Roman"/>
          <w:color w:val="000000" w:themeColor="text1"/>
          <w:sz w:val="24"/>
          <w:szCs w:val="24"/>
        </w:rPr>
      </w:pPr>
      <w:r w:rsidRPr="000848A9">
        <w:rPr>
          <w:rFonts w:ascii="Times New Roman" w:hAnsi="Times New Roman"/>
          <w:color w:val="000000" w:themeColor="text1"/>
          <w:sz w:val="24"/>
          <w:szCs w:val="24"/>
        </w:rPr>
        <w:t>Dział Instrumentów Rynku Pracy (DI) - 14 osób;</w:t>
      </w:r>
    </w:p>
    <w:p w:rsidR="00275721" w:rsidRPr="000848A9" w:rsidRDefault="00275721" w:rsidP="00275721">
      <w:pPr>
        <w:pStyle w:val="Akapitzlist"/>
        <w:numPr>
          <w:ilvl w:val="0"/>
          <w:numId w:val="1"/>
        </w:numPr>
        <w:suppressAutoHyphens w:val="0"/>
        <w:spacing w:before="120" w:after="0" w:line="240" w:lineRule="auto"/>
        <w:ind w:left="284" w:hanging="284"/>
        <w:jc w:val="both"/>
        <w:rPr>
          <w:rFonts w:ascii="Times New Roman" w:hAnsi="Times New Roman"/>
          <w:color w:val="000000" w:themeColor="text1"/>
          <w:sz w:val="24"/>
          <w:szCs w:val="24"/>
        </w:rPr>
      </w:pPr>
      <w:r w:rsidRPr="000848A9">
        <w:rPr>
          <w:rFonts w:ascii="Times New Roman" w:hAnsi="Times New Roman"/>
          <w:color w:val="000000" w:themeColor="text1"/>
          <w:sz w:val="24"/>
          <w:szCs w:val="24"/>
        </w:rPr>
        <w:t>Biuro Projektów (BP) - 2 osoby.</w:t>
      </w:r>
    </w:p>
    <w:p w:rsidR="00275721" w:rsidRPr="000848A9" w:rsidRDefault="00275721" w:rsidP="00275721">
      <w:pPr>
        <w:spacing w:before="120"/>
        <w:ind w:firstLine="284"/>
        <w:jc w:val="both"/>
        <w:rPr>
          <w:color w:val="000000" w:themeColor="text1"/>
        </w:rPr>
      </w:pPr>
      <w:r w:rsidRPr="000848A9">
        <w:rPr>
          <w:color w:val="000000" w:themeColor="text1"/>
        </w:rPr>
        <w:t>Pracownicy urzędu pracy posiadają następujące wykształcenie: wyższe: 46 osoby, średnie: 12 osób, zawodowe: 3 osoby.</w:t>
      </w:r>
    </w:p>
    <w:p w:rsidR="00275721" w:rsidRPr="000848A9" w:rsidRDefault="00275721" w:rsidP="00275721">
      <w:pPr>
        <w:spacing w:before="120"/>
        <w:ind w:firstLine="284"/>
        <w:jc w:val="both"/>
        <w:rPr>
          <w:color w:val="000000" w:themeColor="text1"/>
        </w:rPr>
      </w:pPr>
      <w:r w:rsidRPr="000848A9">
        <w:rPr>
          <w:color w:val="000000" w:themeColor="text1"/>
        </w:rPr>
        <w:t xml:space="preserve">W Powiatowym Urzędzie Pracy w Cieszynie na koniec 2018 r. zatrudnionych było 5 osób niepełnosprawnych, co stanowiło ponad 6% wszystkich zatrudnionych. </w:t>
      </w:r>
      <w:r w:rsidR="009C580C" w:rsidRPr="000848A9">
        <w:rPr>
          <w:color w:val="000000" w:themeColor="text1"/>
        </w:rPr>
        <w:t>Oznacza to, iż urząd pracy, jako pracodawca jest nie tylko realizatorem działań z zakresu rehabilitacji zawodowej, ale też umożliwia zatrudnienie osobom niepełnosprawnym, a tym samym uzyskuje dla powiatu oszczędności, ponieważ nie musi ponosić comiesięcznych opłat na PFRON.</w:t>
      </w:r>
    </w:p>
    <w:p w:rsidR="00275721" w:rsidRPr="000848A9" w:rsidRDefault="00275721" w:rsidP="00275721">
      <w:pPr>
        <w:spacing w:before="120"/>
        <w:ind w:firstLine="284"/>
        <w:jc w:val="both"/>
        <w:rPr>
          <w:color w:val="000000" w:themeColor="text1"/>
        </w:rPr>
      </w:pPr>
      <w:r w:rsidRPr="000848A9">
        <w:rPr>
          <w:color w:val="000000" w:themeColor="text1"/>
        </w:rPr>
        <w:t>Kadra urzędu pracy corocznie jest uczestnikiem szkoleń i kursów według potrzeb. W 2018r. pracownicy urzędu brali udział w 54 szkoleniach podnoszących kwalifikacje zawodowe.</w:t>
      </w:r>
    </w:p>
    <w:p w:rsidR="00275721" w:rsidRPr="000848A9" w:rsidRDefault="00275721" w:rsidP="00275721">
      <w:pPr>
        <w:suppressAutoHyphens w:val="0"/>
        <w:spacing w:before="120"/>
        <w:ind w:firstLine="284"/>
        <w:jc w:val="both"/>
        <w:rPr>
          <w:rStyle w:val="CytatZnak"/>
          <w:b w:val="0"/>
          <w:sz w:val="24"/>
        </w:rPr>
      </w:pPr>
      <w:r w:rsidRPr="000848A9">
        <w:rPr>
          <w:rStyle w:val="CytatZnak"/>
          <w:b w:val="0"/>
          <w:sz w:val="24"/>
        </w:rPr>
        <w:t>W 2018r. z różnych przyczyn ustało zatrudnienie 8 pracowników urzędu (zmiana miejsca pracy, upływ okresu, na jaki została zawarta umowa). W 2018r. 6 nowych pracowników odbyło służbę przygotowawczą i złożyło egzamin z wynikiem pozytywnym.</w:t>
      </w:r>
      <w:r w:rsidR="009C580C" w:rsidRPr="000848A9">
        <w:rPr>
          <w:rStyle w:val="CytatZnak"/>
          <w:b w:val="0"/>
          <w:sz w:val="24"/>
        </w:rPr>
        <w:t xml:space="preserve"> Rotacja kadrowa jest dużym zagrożeniem, gdyż osoby z doświadczeniem zawodowym w publicznych służbach</w:t>
      </w:r>
      <w:r w:rsidR="00A61957">
        <w:rPr>
          <w:rStyle w:val="CytatZnak"/>
          <w:b w:val="0"/>
          <w:sz w:val="24"/>
        </w:rPr>
        <w:t xml:space="preserve"> zatrudnienia są mało dostępn</w:t>
      </w:r>
      <w:r w:rsidR="0000347C">
        <w:rPr>
          <w:rStyle w:val="CytatZnak"/>
          <w:b w:val="0"/>
          <w:sz w:val="24"/>
        </w:rPr>
        <w:t>e</w:t>
      </w:r>
      <w:r w:rsidR="00A61957">
        <w:rPr>
          <w:rStyle w:val="CytatZnak"/>
          <w:b w:val="0"/>
          <w:sz w:val="24"/>
        </w:rPr>
        <w:t xml:space="preserve">. </w:t>
      </w:r>
      <w:r w:rsidR="009C580C" w:rsidRPr="000848A9">
        <w:rPr>
          <w:rStyle w:val="CytatZnak"/>
          <w:b w:val="0"/>
          <w:sz w:val="24"/>
        </w:rPr>
        <w:t>Koszty wyszkoleni</w:t>
      </w:r>
      <w:r w:rsidR="00A61957">
        <w:rPr>
          <w:rStyle w:val="CytatZnak"/>
          <w:b w:val="0"/>
          <w:sz w:val="24"/>
        </w:rPr>
        <w:t>a</w:t>
      </w:r>
      <w:r w:rsidR="009C580C" w:rsidRPr="000848A9">
        <w:rPr>
          <w:rStyle w:val="CytatZnak"/>
          <w:b w:val="0"/>
          <w:sz w:val="24"/>
        </w:rPr>
        <w:t xml:space="preserve"> i przygotowania pracownika do zadań związanych zarówno z pracą z klientem, jak i wydatkowaniem środków publicznych</w:t>
      </w:r>
      <w:r w:rsidR="00A61957">
        <w:rPr>
          <w:rStyle w:val="CytatZnak"/>
          <w:b w:val="0"/>
          <w:sz w:val="24"/>
        </w:rPr>
        <w:t xml:space="preserve"> są znaczne, dlatego warto podejmować działania, by doświadczona kadra nie poszukiwała „lepiej płatnej pracy”.</w:t>
      </w:r>
    </w:p>
    <w:p w:rsidR="00D745D7" w:rsidRDefault="00D745D7">
      <w:pPr>
        <w:suppressAutoHyphens w:val="0"/>
        <w:rPr>
          <w:rStyle w:val="CytatZnak"/>
          <w:rFonts w:eastAsiaTheme="majorEastAsia"/>
          <w:bCs/>
          <w:sz w:val="28"/>
          <w:szCs w:val="28"/>
        </w:rPr>
      </w:pPr>
      <w:r>
        <w:rPr>
          <w:rStyle w:val="CytatZnak"/>
          <w:b w:val="0"/>
          <w:sz w:val="28"/>
          <w:szCs w:val="28"/>
        </w:rPr>
        <w:br w:type="page"/>
      </w:r>
    </w:p>
    <w:p w:rsidR="00F202C0" w:rsidRPr="000848A9" w:rsidRDefault="001D62C1" w:rsidP="00D745D7">
      <w:pPr>
        <w:pStyle w:val="Nagwek1"/>
        <w:spacing w:before="240"/>
      </w:pPr>
      <w:r w:rsidRPr="000848A9">
        <w:rPr>
          <w:rStyle w:val="CytatZnak"/>
          <w:b/>
          <w:sz w:val="28"/>
          <w:szCs w:val="28"/>
        </w:rPr>
        <w:lastRenderedPageBreak/>
        <w:t xml:space="preserve"> </w:t>
      </w:r>
      <w:bookmarkStart w:id="115" w:name="_Toc5009602"/>
      <w:r w:rsidRPr="002B5A67">
        <w:t>Założenia</w:t>
      </w:r>
      <w:r w:rsidRPr="000848A9">
        <w:rPr>
          <w:rStyle w:val="CytatZnak"/>
          <w:b/>
          <w:sz w:val="28"/>
          <w:szCs w:val="28"/>
        </w:rPr>
        <w:t xml:space="preserve"> na rok 201</w:t>
      </w:r>
      <w:r w:rsidR="002637A8" w:rsidRPr="000848A9">
        <w:rPr>
          <w:rStyle w:val="CytatZnak"/>
          <w:b/>
          <w:sz w:val="28"/>
          <w:szCs w:val="28"/>
        </w:rPr>
        <w:t>9</w:t>
      </w:r>
      <w:bookmarkEnd w:id="115"/>
    </w:p>
    <w:p w:rsidR="00986C1A" w:rsidRPr="00923A3D" w:rsidRDefault="00986C1A" w:rsidP="00B065B7">
      <w:pPr>
        <w:pStyle w:val="Cytat"/>
        <w:spacing w:after="0"/>
        <w:rPr>
          <w:szCs w:val="18"/>
        </w:rPr>
      </w:pPr>
      <w:bookmarkStart w:id="116" w:name="_Toc3279601"/>
      <w:r w:rsidRPr="00923A3D">
        <w:rPr>
          <w:szCs w:val="18"/>
        </w:rPr>
        <w:t xml:space="preserve">Tabela nr </w:t>
      </w:r>
      <w:r w:rsidR="00400292" w:rsidRPr="00923A3D">
        <w:rPr>
          <w:szCs w:val="18"/>
        </w:rPr>
        <w:fldChar w:fldCharType="begin"/>
      </w:r>
      <w:r w:rsidR="00CD3017" w:rsidRPr="00923A3D">
        <w:rPr>
          <w:szCs w:val="18"/>
        </w:rPr>
        <w:instrText xml:space="preserve"> SEQ Tabela_nr \* ARABIC </w:instrText>
      </w:r>
      <w:r w:rsidR="00400292" w:rsidRPr="00923A3D">
        <w:rPr>
          <w:szCs w:val="18"/>
        </w:rPr>
        <w:fldChar w:fldCharType="separate"/>
      </w:r>
      <w:r w:rsidR="00250A86">
        <w:rPr>
          <w:noProof/>
          <w:szCs w:val="18"/>
        </w:rPr>
        <w:t>8</w:t>
      </w:r>
      <w:r w:rsidR="00400292" w:rsidRPr="00923A3D">
        <w:rPr>
          <w:noProof/>
          <w:szCs w:val="18"/>
        </w:rPr>
        <w:fldChar w:fldCharType="end"/>
      </w:r>
      <w:r w:rsidRPr="00923A3D">
        <w:rPr>
          <w:szCs w:val="18"/>
        </w:rPr>
        <w:t xml:space="preserve">. Tabela </w:t>
      </w:r>
      <w:r w:rsidR="00F404BA" w:rsidRPr="00923A3D">
        <w:rPr>
          <w:szCs w:val="18"/>
        </w:rPr>
        <w:t>projektów planowanych do realizacji</w:t>
      </w:r>
      <w:r w:rsidRPr="00923A3D">
        <w:rPr>
          <w:szCs w:val="18"/>
        </w:rPr>
        <w:t xml:space="preserve"> w 201</w:t>
      </w:r>
      <w:r w:rsidR="002637A8" w:rsidRPr="00923A3D">
        <w:rPr>
          <w:szCs w:val="18"/>
        </w:rPr>
        <w:t>9</w:t>
      </w:r>
      <w:r w:rsidRPr="00923A3D">
        <w:rPr>
          <w:szCs w:val="18"/>
        </w:rPr>
        <w:t xml:space="preserve"> roku</w:t>
      </w:r>
      <w:r w:rsidR="00F404BA" w:rsidRPr="00923A3D">
        <w:rPr>
          <w:szCs w:val="18"/>
        </w:rPr>
        <w:t>.</w:t>
      </w:r>
      <w:bookmarkEnd w:id="116"/>
    </w:p>
    <w:tbl>
      <w:tblPr>
        <w:tblStyle w:val="Tabela-Siatka"/>
        <w:tblW w:w="9782" w:type="dxa"/>
        <w:tblInd w:w="-318" w:type="dxa"/>
        <w:tblLayout w:type="fixed"/>
        <w:tblLook w:val="04A0" w:firstRow="1" w:lastRow="0" w:firstColumn="1" w:lastColumn="0" w:noHBand="0" w:noVBand="1"/>
      </w:tblPr>
      <w:tblGrid>
        <w:gridCol w:w="2156"/>
        <w:gridCol w:w="1814"/>
        <w:gridCol w:w="1434"/>
        <w:gridCol w:w="1401"/>
        <w:gridCol w:w="1418"/>
        <w:gridCol w:w="1559"/>
      </w:tblGrid>
      <w:tr w:rsidR="000848A9" w:rsidRPr="000848A9" w:rsidTr="00F13951">
        <w:tc>
          <w:tcPr>
            <w:tcW w:w="2156" w:type="dxa"/>
            <w:shd w:val="clear" w:color="auto" w:fill="D9D9D9" w:themeFill="background1" w:themeFillShade="D9"/>
          </w:tcPr>
          <w:p w:rsidR="00DC217C" w:rsidRPr="00AD1910" w:rsidRDefault="00DC217C" w:rsidP="00BF6B95">
            <w:pPr>
              <w:jc w:val="center"/>
              <w:rPr>
                <w:rStyle w:val="CytatZnak"/>
                <w:rFonts w:asciiTheme="minorHAnsi" w:hAnsiTheme="minorHAnsi" w:cstheme="minorHAnsi"/>
                <w:sz w:val="24"/>
              </w:rPr>
            </w:pPr>
            <w:r w:rsidRPr="00AD1910">
              <w:rPr>
                <w:rStyle w:val="CytatZnak"/>
                <w:rFonts w:asciiTheme="minorHAnsi" w:hAnsiTheme="minorHAnsi" w:cstheme="minorHAnsi"/>
                <w:sz w:val="24"/>
              </w:rPr>
              <w:t>Nazwa projektu</w:t>
            </w:r>
          </w:p>
        </w:tc>
        <w:tc>
          <w:tcPr>
            <w:tcW w:w="1814" w:type="dxa"/>
            <w:shd w:val="clear" w:color="auto" w:fill="D9D9D9" w:themeFill="background1" w:themeFillShade="D9"/>
          </w:tcPr>
          <w:p w:rsidR="00DC217C" w:rsidRPr="00AD1910" w:rsidRDefault="00DC217C" w:rsidP="00BF6B95">
            <w:pPr>
              <w:jc w:val="center"/>
              <w:rPr>
                <w:rStyle w:val="CytatZnak"/>
                <w:rFonts w:asciiTheme="minorHAnsi" w:hAnsiTheme="minorHAnsi" w:cstheme="minorHAnsi"/>
                <w:sz w:val="24"/>
              </w:rPr>
            </w:pPr>
            <w:r w:rsidRPr="00AD1910">
              <w:rPr>
                <w:rStyle w:val="CytatZnak"/>
                <w:rFonts w:asciiTheme="minorHAnsi" w:hAnsiTheme="minorHAnsi" w:cstheme="minorHAnsi"/>
                <w:sz w:val="24"/>
              </w:rPr>
              <w:t>Typ</w:t>
            </w:r>
          </w:p>
        </w:tc>
        <w:tc>
          <w:tcPr>
            <w:tcW w:w="1434" w:type="dxa"/>
            <w:shd w:val="clear" w:color="auto" w:fill="D9D9D9" w:themeFill="background1" w:themeFillShade="D9"/>
          </w:tcPr>
          <w:p w:rsidR="00DC217C" w:rsidRPr="00AD1910" w:rsidRDefault="00DC217C" w:rsidP="00BF6B95">
            <w:pPr>
              <w:jc w:val="center"/>
              <w:rPr>
                <w:rStyle w:val="CytatZnak"/>
                <w:rFonts w:asciiTheme="minorHAnsi" w:hAnsiTheme="minorHAnsi" w:cstheme="minorHAnsi"/>
                <w:sz w:val="24"/>
              </w:rPr>
            </w:pPr>
            <w:r w:rsidRPr="00AD1910">
              <w:rPr>
                <w:rStyle w:val="CytatZnak"/>
                <w:rFonts w:asciiTheme="minorHAnsi" w:hAnsiTheme="minorHAnsi" w:cstheme="minorHAnsi"/>
                <w:sz w:val="24"/>
              </w:rPr>
              <w:t>Beneficjent</w:t>
            </w:r>
          </w:p>
        </w:tc>
        <w:tc>
          <w:tcPr>
            <w:tcW w:w="1401" w:type="dxa"/>
            <w:shd w:val="clear" w:color="auto" w:fill="D9D9D9" w:themeFill="background1" w:themeFillShade="D9"/>
          </w:tcPr>
          <w:p w:rsidR="00DC217C" w:rsidRPr="00AD1910" w:rsidRDefault="00DC217C" w:rsidP="00BF6B95">
            <w:pPr>
              <w:jc w:val="center"/>
              <w:rPr>
                <w:rStyle w:val="CytatZnak"/>
                <w:rFonts w:asciiTheme="minorHAnsi" w:hAnsiTheme="minorHAnsi" w:cstheme="minorHAnsi"/>
                <w:sz w:val="24"/>
              </w:rPr>
            </w:pPr>
            <w:r w:rsidRPr="00AD1910">
              <w:rPr>
                <w:rStyle w:val="CytatZnak"/>
                <w:rFonts w:asciiTheme="minorHAnsi" w:hAnsiTheme="minorHAnsi" w:cstheme="minorHAnsi"/>
                <w:sz w:val="24"/>
              </w:rPr>
              <w:t>Okres realizacji</w:t>
            </w:r>
          </w:p>
        </w:tc>
        <w:tc>
          <w:tcPr>
            <w:tcW w:w="1418" w:type="dxa"/>
            <w:shd w:val="clear" w:color="auto" w:fill="D9D9D9" w:themeFill="background1" w:themeFillShade="D9"/>
          </w:tcPr>
          <w:p w:rsidR="00DC217C" w:rsidRPr="00AD1910" w:rsidRDefault="00DC217C" w:rsidP="00BF6B95">
            <w:pPr>
              <w:jc w:val="center"/>
              <w:rPr>
                <w:rStyle w:val="CytatZnak"/>
                <w:rFonts w:asciiTheme="minorHAnsi" w:hAnsiTheme="minorHAnsi" w:cstheme="minorHAnsi"/>
                <w:sz w:val="24"/>
              </w:rPr>
            </w:pPr>
            <w:r w:rsidRPr="00AD1910">
              <w:rPr>
                <w:rStyle w:val="CytatZnak"/>
                <w:rFonts w:asciiTheme="minorHAnsi" w:hAnsiTheme="minorHAnsi" w:cstheme="minorHAnsi"/>
                <w:sz w:val="24"/>
              </w:rPr>
              <w:t>Stan</w:t>
            </w:r>
          </w:p>
        </w:tc>
        <w:tc>
          <w:tcPr>
            <w:tcW w:w="1559" w:type="dxa"/>
            <w:shd w:val="clear" w:color="auto" w:fill="D9D9D9" w:themeFill="background1" w:themeFillShade="D9"/>
          </w:tcPr>
          <w:p w:rsidR="00DC217C" w:rsidRPr="00AD1910" w:rsidRDefault="00DC217C" w:rsidP="00BF6B95">
            <w:pPr>
              <w:jc w:val="center"/>
              <w:rPr>
                <w:rStyle w:val="CytatZnak"/>
                <w:rFonts w:asciiTheme="minorHAnsi" w:hAnsiTheme="minorHAnsi" w:cstheme="minorHAnsi"/>
                <w:sz w:val="24"/>
              </w:rPr>
            </w:pPr>
            <w:r w:rsidRPr="00AD1910">
              <w:rPr>
                <w:rStyle w:val="CytatZnak"/>
                <w:rFonts w:asciiTheme="minorHAnsi" w:hAnsiTheme="minorHAnsi" w:cstheme="minorHAnsi"/>
                <w:sz w:val="24"/>
              </w:rPr>
              <w:t>Wartość projektu</w:t>
            </w:r>
          </w:p>
        </w:tc>
      </w:tr>
      <w:tr w:rsidR="000848A9" w:rsidRPr="000848A9" w:rsidTr="00F13951">
        <w:tc>
          <w:tcPr>
            <w:tcW w:w="2156" w:type="dxa"/>
          </w:tcPr>
          <w:p w:rsidR="00DC217C" w:rsidRPr="00AD1910" w:rsidRDefault="00F13951" w:rsidP="00A42A5E">
            <w:pPr>
              <w:rPr>
                <w:rStyle w:val="CytatZnak"/>
                <w:rFonts w:asciiTheme="minorHAnsi" w:hAnsiTheme="minorHAnsi" w:cstheme="minorHAnsi"/>
                <w:b w:val="0"/>
                <w:sz w:val="24"/>
              </w:rPr>
            </w:pPr>
            <w:r w:rsidRPr="00AD1910">
              <w:rPr>
                <w:rStyle w:val="CytatZnak"/>
                <w:rFonts w:asciiTheme="minorHAnsi" w:hAnsiTheme="minorHAnsi" w:cstheme="minorHAnsi"/>
                <w:b w:val="0"/>
                <w:sz w:val="24"/>
              </w:rPr>
              <w:t>Działania w ramach aktywizacji osób bezrobotnych</w:t>
            </w:r>
          </w:p>
        </w:tc>
        <w:tc>
          <w:tcPr>
            <w:tcW w:w="1814" w:type="dxa"/>
          </w:tcPr>
          <w:p w:rsidR="00DC217C" w:rsidRPr="00AD1910" w:rsidRDefault="00E86FDF"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Fundusz Pracy</w:t>
            </w:r>
          </w:p>
        </w:tc>
        <w:tc>
          <w:tcPr>
            <w:tcW w:w="1434" w:type="dxa"/>
          </w:tcPr>
          <w:p w:rsidR="00DC217C" w:rsidRPr="00AD1910" w:rsidRDefault="00E86FDF"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PUP Cieszyn</w:t>
            </w:r>
          </w:p>
        </w:tc>
        <w:tc>
          <w:tcPr>
            <w:tcW w:w="1401" w:type="dxa"/>
          </w:tcPr>
          <w:p w:rsidR="00DC217C" w:rsidRPr="00AD1910" w:rsidRDefault="00F13951"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01.01.2019-31.12.2019</w:t>
            </w:r>
          </w:p>
        </w:tc>
        <w:tc>
          <w:tcPr>
            <w:tcW w:w="1418" w:type="dxa"/>
          </w:tcPr>
          <w:p w:rsidR="00DC217C" w:rsidRPr="00AD1910" w:rsidRDefault="00BF6B95"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w</w:t>
            </w:r>
            <w:r w:rsidR="00E86FDF" w:rsidRPr="00AD1910">
              <w:rPr>
                <w:rStyle w:val="CytatZnak"/>
                <w:rFonts w:asciiTheme="minorHAnsi" w:hAnsiTheme="minorHAnsi" w:cstheme="minorHAnsi"/>
                <w:b w:val="0"/>
                <w:sz w:val="24"/>
              </w:rPr>
              <w:t xml:space="preserve"> trakcie realizacji</w:t>
            </w:r>
          </w:p>
        </w:tc>
        <w:tc>
          <w:tcPr>
            <w:tcW w:w="1559" w:type="dxa"/>
          </w:tcPr>
          <w:p w:rsidR="00DC217C" w:rsidRPr="00AD1910" w:rsidRDefault="00971DB5" w:rsidP="00BF6B95">
            <w:pPr>
              <w:rPr>
                <w:rStyle w:val="CytatZnak"/>
                <w:rFonts w:asciiTheme="minorHAnsi" w:hAnsiTheme="minorHAnsi" w:cstheme="minorHAnsi"/>
                <w:sz w:val="24"/>
              </w:rPr>
            </w:pPr>
            <w:r w:rsidRPr="00AD1910">
              <w:rPr>
                <w:rStyle w:val="CytatZnak"/>
                <w:rFonts w:asciiTheme="minorHAnsi" w:hAnsiTheme="minorHAnsi" w:cstheme="minorHAnsi"/>
                <w:sz w:val="24"/>
              </w:rPr>
              <w:t>1 645 431,60</w:t>
            </w:r>
          </w:p>
        </w:tc>
      </w:tr>
      <w:tr w:rsidR="000848A9" w:rsidRPr="000848A9" w:rsidTr="00F13951">
        <w:tc>
          <w:tcPr>
            <w:tcW w:w="2156" w:type="dxa"/>
          </w:tcPr>
          <w:p w:rsidR="00DC217C" w:rsidRPr="00AD1910" w:rsidRDefault="00E86FDF"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Krajowy Fundusz Szkoleniowy</w:t>
            </w:r>
          </w:p>
        </w:tc>
        <w:tc>
          <w:tcPr>
            <w:tcW w:w="1814" w:type="dxa"/>
          </w:tcPr>
          <w:p w:rsidR="00DC217C" w:rsidRPr="00AD1910" w:rsidRDefault="00E86FDF"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Fundusz Pracy</w:t>
            </w:r>
          </w:p>
        </w:tc>
        <w:tc>
          <w:tcPr>
            <w:tcW w:w="1434" w:type="dxa"/>
          </w:tcPr>
          <w:p w:rsidR="00DC217C" w:rsidRPr="00AD1910" w:rsidRDefault="00E86FDF"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PUP Cieszyn</w:t>
            </w:r>
          </w:p>
        </w:tc>
        <w:tc>
          <w:tcPr>
            <w:tcW w:w="1401" w:type="dxa"/>
          </w:tcPr>
          <w:p w:rsidR="00DC217C" w:rsidRPr="00AD1910" w:rsidRDefault="00F13951"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01.01.2019-31.12.2019</w:t>
            </w:r>
          </w:p>
        </w:tc>
        <w:tc>
          <w:tcPr>
            <w:tcW w:w="1418" w:type="dxa"/>
          </w:tcPr>
          <w:p w:rsidR="00DC217C" w:rsidRPr="00AD1910" w:rsidRDefault="00BF6B95"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w</w:t>
            </w:r>
            <w:r w:rsidR="00E86FDF" w:rsidRPr="00AD1910">
              <w:rPr>
                <w:rStyle w:val="CytatZnak"/>
                <w:rFonts w:asciiTheme="minorHAnsi" w:hAnsiTheme="minorHAnsi" w:cstheme="minorHAnsi"/>
                <w:b w:val="0"/>
                <w:sz w:val="24"/>
              </w:rPr>
              <w:t xml:space="preserve"> trakcie realizacji</w:t>
            </w:r>
          </w:p>
        </w:tc>
        <w:tc>
          <w:tcPr>
            <w:tcW w:w="1559" w:type="dxa"/>
          </w:tcPr>
          <w:p w:rsidR="00DC217C" w:rsidRPr="00AD1910" w:rsidRDefault="00971DB5" w:rsidP="00BF6B95">
            <w:pPr>
              <w:rPr>
                <w:rStyle w:val="CytatZnak"/>
                <w:rFonts w:asciiTheme="minorHAnsi" w:hAnsiTheme="minorHAnsi" w:cstheme="minorHAnsi"/>
                <w:sz w:val="24"/>
              </w:rPr>
            </w:pPr>
            <w:r w:rsidRPr="00AD1910">
              <w:rPr>
                <w:rStyle w:val="CytatZnak"/>
                <w:rFonts w:asciiTheme="minorHAnsi" w:hAnsiTheme="minorHAnsi" w:cstheme="minorHAnsi"/>
                <w:sz w:val="24"/>
              </w:rPr>
              <w:t>500 000,00</w:t>
            </w:r>
          </w:p>
        </w:tc>
      </w:tr>
      <w:tr w:rsidR="000848A9" w:rsidRPr="000848A9" w:rsidTr="00F13951">
        <w:tc>
          <w:tcPr>
            <w:tcW w:w="2156" w:type="dxa"/>
          </w:tcPr>
          <w:p w:rsidR="00DC217C" w:rsidRPr="00AD1910" w:rsidRDefault="00D3022D" w:rsidP="00BF6B95">
            <w:pPr>
              <w:rPr>
                <w:rStyle w:val="CytatZnak"/>
                <w:rFonts w:asciiTheme="minorHAnsi" w:hAnsiTheme="minorHAnsi" w:cstheme="minorHAnsi"/>
                <w:b w:val="0"/>
                <w:sz w:val="24"/>
              </w:rPr>
            </w:pPr>
            <w:r w:rsidRPr="00AD1910">
              <w:rPr>
                <w:rFonts w:asciiTheme="minorHAnsi" w:hAnsiTheme="minorHAnsi" w:cstheme="minorHAnsi"/>
                <w:color w:val="000000" w:themeColor="text1"/>
              </w:rPr>
              <w:t>Aktywizacja osób bezrobo</w:t>
            </w:r>
            <w:r w:rsidR="002C427D" w:rsidRPr="00AD1910">
              <w:rPr>
                <w:rFonts w:asciiTheme="minorHAnsi" w:hAnsiTheme="minorHAnsi" w:cstheme="minorHAnsi"/>
                <w:color w:val="000000" w:themeColor="text1"/>
              </w:rPr>
              <w:t>tnych w wieku 30 + zarejestrowanych w </w:t>
            </w:r>
            <w:r w:rsidRPr="00AD1910">
              <w:rPr>
                <w:rFonts w:asciiTheme="minorHAnsi" w:hAnsiTheme="minorHAnsi" w:cstheme="minorHAnsi"/>
                <w:color w:val="000000" w:themeColor="text1"/>
              </w:rPr>
              <w:t>Powiatowym</w:t>
            </w:r>
            <w:r w:rsidR="002C427D" w:rsidRPr="00AD1910">
              <w:rPr>
                <w:rFonts w:asciiTheme="minorHAnsi" w:hAnsiTheme="minorHAnsi" w:cstheme="minorHAnsi"/>
                <w:color w:val="000000" w:themeColor="text1"/>
              </w:rPr>
              <w:t xml:space="preserve"> Urzędzie Pracy w </w:t>
            </w:r>
            <w:r w:rsidR="00F13951" w:rsidRPr="00AD1910">
              <w:rPr>
                <w:rFonts w:asciiTheme="minorHAnsi" w:hAnsiTheme="minorHAnsi" w:cstheme="minorHAnsi"/>
                <w:color w:val="000000" w:themeColor="text1"/>
              </w:rPr>
              <w:t>Cieszynie (IV)</w:t>
            </w:r>
          </w:p>
        </w:tc>
        <w:tc>
          <w:tcPr>
            <w:tcW w:w="1814" w:type="dxa"/>
          </w:tcPr>
          <w:p w:rsidR="00DC217C" w:rsidRPr="00AD1910" w:rsidRDefault="00D3022D" w:rsidP="00F13951">
            <w:pPr>
              <w:rPr>
                <w:rStyle w:val="CytatZnak"/>
                <w:rFonts w:asciiTheme="minorHAnsi" w:hAnsiTheme="minorHAnsi" w:cstheme="minorHAnsi"/>
                <w:b w:val="0"/>
                <w:sz w:val="22"/>
                <w:szCs w:val="22"/>
              </w:rPr>
            </w:pPr>
            <w:r w:rsidRPr="00AD1910">
              <w:rPr>
                <w:rFonts w:asciiTheme="minorHAnsi" w:hAnsiTheme="minorHAnsi" w:cstheme="minorHAnsi"/>
                <w:color w:val="000000" w:themeColor="text1"/>
                <w:sz w:val="22"/>
                <w:szCs w:val="22"/>
              </w:rPr>
              <w:t>Pozakonkursowy</w:t>
            </w:r>
            <w:r w:rsidR="00F13951" w:rsidRPr="00AD1910">
              <w:rPr>
                <w:rFonts w:asciiTheme="minorHAnsi" w:hAnsiTheme="minorHAnsi" w:cstheme="minorHAnsi"/>
                <w:color w:val="000000" w:themeColor="text1"/>
                <w:sz w:val="22"/>
                <w:szCs w:val="22"/>
              </w:rPr>
              <w:t xml:space="preserve"> </w:t>
            </w:r>
            <w:r w:rsidRPr="00AD1910">
              <w:rPr>
                <w:rFonts w:asciiTheme="minorHAnsi" w:hAnsiTheme="minorHAnsi" w:cstheme="minorHAnsi"/>
                <w:color w:val="000000" w:themeColor="text1"/>
                <w:sz w:val="22"/>
                <w:szCs w:val="22"/>
              </w:rPr>
              <w:t xml:space="preserve">(RPO </w:t>
            </w:r>
            <w:r w:rsidR="00F13951" w:rsidRPr="00AD1910">
              <w:rPr>
                <w:rFonts w:asciiTheme="minorHAnsi" w:hAnsiTheme="minorHAnsi" w:cstheme="minorHAnsi"/>
                <w:color w:val="000000" w:themeColor="text1"/>
                <w:sz w:val="22"/>
                <w:szCs w:val="22"/>
              </w:rPr>
              <w:t>D</w:t>
            </w:r>
            <w:r w:rsidRPr="00AD1910">
              <w:rPr>
                <w:rFonts w:asciiTheme="minorHAnsi" w:hAnsiTheme="minorHAnsi" w:cstheme="minorHAnsi"/>
                <w:color w:val="000000" w:themeColor="text1"/>
                <w:sz w:val="22"/>
                <w:szCs w:val="22"/>
              </w:rPr>
              <w:t>ziałanie 7.2)</w:t>
            </w:r>
          </w:p>
        </w:tc>
        <w:tc>
          <w:tcPr>
            <w:tcW w:w="1434" w:type="dxa"/>
          </w:tcPr>
          <w:p w:rsidR="00DC217C" w:rsidRPr="00AD1910" w:rsidRDefault="00BF6B95"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PUP Cieszyn</w:t>
            </w:r>
          </w:p>
        </w:tc>
        <w:tc>
          <w:tcPr>
            <w:tcW w:w="1401" w:type="dxa"/>
          </w:tcPr>
          <w:p w:rsidR="00DC217C" w:rsidRPr="00AD1910" w:rsidRDefault="00F13951"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01.01.2019-31.12.2020</w:t>
            </w:r>
          </w:p>
        </w:tc>
        <w:tc>
          <w:tcPr>
            <w:tcW w:w="1418" w:type="dxa"/>
          </w:tcPr>
          <w:p w:rsidR="00DC217C" w:rsidRPr="00AD1910" w:rsidRDefault="00BF6B95"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w trakcie realizacji</w:t>
            </w:r>
          </w:p>
        </w:tc>
        <w:tc>
          <w:tcPr>
            <w:tcW w:w="1559" w:type="dxa"/>
          </w:tcPr>
          <w:p w:rsidR="00DC217C" w:rsidRPr="00AD1910" w:rsidRDefault="00DC217C" w:rsidP="00BF6B95">
            <w:pPr>
              <w:rPr>
                <w:rStyle w:val="CytatZnak"/>
                <w:rFonts w:asciiTheme="minorHAnsi" w:hAnsiTheme="minorHAnsi" w:cstheme="minorHAnsi"/>
                <w:sz w:val="24"/>
              </w:rPr>
            </w:pPr>
          </w:p>
          <w:p w:rsidR="00F13951" w:rsidRPr="00AD1910" w:rsidRDefault="00F13951" w:rsidP="00BF6B95">
            <w:pPr>
              <w:rPr>
                <w:rStyle w:val="CytatZnak"/>
                <w:rFonts w:asciiTheme="minorHAnsi" w:hAnsiTheme="minorHAnsi" w:cstheme="minorHAnsi"/>
                <w:sz w:val="24"/>
              </w:rPr>
            </w:pPr>
            <w:r w:rsidRPr="00AD1910">
              <w:rPr>
                <w:rStyle w:val="CytatZnak"/>
                <w:rFonts w:asciiTheme="minorHAnsi" w:hAnsiTheme="minorHAnsi" w:cstheme="minorHAnsi"/>
                <w:sz w:val="24"/>
              </w:rPr>
              <w:t>5 295 433,36</w:t>
            </w:r>
          </w:p>
        </w:tc>
      </w:tr>
      <w:tr w:rsidR="000848A9" w:rsidRPr="000848A9" w:rsidTr="00F13951">
        <w:tc>
          <w:tcPr>
            <w:tcW w:w="2156" w:type="dxa"/>
          </w:tcPr>
          <w:p w:rsidR="00DC217C" w:rsidRPr="00AD1910" w:rsidRDefault="00D3022D" w:rsidP="00BF6B95">
            <w:pPr>
              <w:rPr>
                <w:rStyle w:val="CytatZnak"/>
                <w:rFonts w:asciiTheme="minorHAnsi" w:hAnsiTheme="minorHAnsi" w:cstheme="minorHAnsi"/>
                <w:b w:val="0"/>
                <w:sz w:val="24"/>
              </w:rPr>
            </w:pPr>
            <w:r w:rsidRPr="00AD1910">
              <w:rPr>
                <w:rFonts w:asciiTheme="minorHAnsi" w:hAnsiTheme="minorHAnsi" w:cstheme="minorHAnsi"/>
                <w:color w:val="000000" w:themeColor="text1"/>
              </w:rPr>
              <w:t>Aktywizacja osób młodych pozostających bez p</w:t>
            </w:r>
            <w:r w:rsidR="00F13951" w:rsidRPr="00AD1910">
              <w:rPr>
                <w:rFonts w:asciiTheme="minorHAnsi" w:hAnsiTheme="minorHAnsi" w:cstheme="minorHAnsi"/>
                <w:color w:val="000000" w:themeColor="text1"/>
              </w:rPr>
              <w:t>racy w powiecie cieszyńskim (IV</w:t>
            </w:r>
            <w:r w:rsidRPr="00AD1910">
              <w:rPr>
                <w:rFonts w:asciiTheme="minorHAnsi" w:hAnsiTheme="minorHAnsi" w:cstheme="minorHAnsi"/>
                <w:color w:val="000000" w:themeColor="text1"/>
              </w:rPr>
              <w:t>)</w:t>
            </w:r>
          </w:p>
        </w:tc>
        <w:tc>
          <w:tcPr>
            <w:tcW w:w="1814" w:type="dxa"/>
          </w:tcPr>
          <w:p w:rsidR="00D3022D" w:rsidRPr="00AD1910" w:rsidRDefault="00D3022D" w:rsidP="00BF6B95">
            <w:pPr>
              <w:rPr>
                <w:rFonts w:asciiTheme="minorHAnsi" w:hAnsiTheme="minorHAnsi" w:cstheme="minorHAnsi"/>
                <w:color w:val="000000" w:themeColor="text1"/>
                <w:sz w:val="22"/>
                <w:szCs w:val="22"/>
              </w:rPr>
            </w:pPr>
            <w:r w:rsidRPr="00AD1910">
              <w:rPr>
                <w:rFonts w:asciiTheme="minorHAnsi" w:hAnsiTheme="minorHAnsi" w:cstheme="minorHAnsi"/>
                <w:color w:val="000000" w:themeColor="text1"/>
                <w:sz w:val="22"/>
                <w:szCs w:val="22"/>
              </w:rPr>
              <w:t>Pozakonkursowy</w:t>
            </w:r>
          </w:p>
          <w:p w:rsidR="00DC217C" w:rsidRPr="00AD1910" w:rsidRDefault="00BF6B95" w:rsidP="00BF6B95">
            <w:pPr>
              <w:rPr>
                <w:rStyle w:val="CytatZnak"/>
                <w:rFonts w:asciiTheme="minorHAnsi" w:hAnsiTheme="minorHAnsi" w:cstheme="minorHAnsi"/>
                <w:b w:val="0"/>
                <w:sz w:val="22"/>
                <w:szCs w:val="22"/>
              </w:rPr>
            </w:pPr>
            <w:r w:rsidRPr="00AD1910">
              <w:rPr>
                <w:rFonts w:asciiTheme="minorHAnsi" w:hAnsiTheme="minorHAnsi" w:cstheme="minorHAnsi"/>
                <w:color w:val="000000" w:themeColor="text1"/>
                <w:sz w:val="22"/>
                <w:szCs w:val="22"/>
              </w:rPr>
              <w:t>(POWER p</w:t>
            </w:r>
            <w:r w:rsidR="00D3022D" w:rsidRPr="00AD1910">
              <w:rPr>
                <w:rFonts w:asciiTheme="minorHAnsi" w:hAnsiTheme="minorHAnsi" w:cstheme="minorHAnsi"/>
                <w:color w:val="000000" w:themeColor="text1"/>
                <w:sz w:val="22"/>
                <w:szCs w:val="22"/>
              </w:rPr>
              <w:t>oddziałanie 1.1.1)</w:t>
            </w:r>
          </w:p>
        </w:tc>
        <w:tc>
          <w:tcPr>
            <w:tcW w:w="1434" w:type="dxa"/>
          </w:tcPr>
          <w:p w:rsidR="00DC217C" w:rsidRPr="00AD1910" w:rsidRDefault="00BF6B95"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PUP Cieszyn</w:t>
            </w:r>
          </w:p>
        </w:tc>
        <w:tc>
          <w:tcPr>
            <w:tcW w:w="1401" w:type="dxa"/>
          </w:tcPr>
          <w:p w:rsidR="00DC217C" w:rsidRPr="00AD1910" w:rsidRDefault="00BF6B95" w:rsidP="00F13951">
            <w:pPr>
              <w:rPr>
                <w:rStyle w:val="CytatZnak"/>
                <w:rFonts w:asciiTheme="minorHAnsi" w:hAnsiTheme="minorHAnsi" w:cstheme="minorHAnsi"/>
                <w:b w:val="0"/>
                <w:sz w:val="24"/>
              </w:rPr>
            </w:pPr>
            <w:r w:rsidRPr="00AD1910">
              <w:rPr>
                <w:rStyle w:val="CytatZnak"/>
                <w:rFonts w:asciiTheme="minorHAnsi" w:hAnsiTheme="minorHAnsi" w:cstheme="minorHAnsi"/>
                <w:b w:val="0"/>
                <w:sz w:val="24"/>
              </w:rPr>
              <w:t>01.01.201</w:t>
            </w:r>
            <w:r w:rsidR="00F13951" w:rsidRPr="00AD1910">
              <w:rPr>
                <w:rStyle w:val="CytatZnak"/>
                <w:rFonts w:asciiTheme="minorHAnsi" w:hAnsiTheme="minorHAnsi" w:cstheme="minorHAnsi"/>
                <w:b w:val="0"/>
                <w:sz w:val="24"/>
              </w:rPr>
              <w:t>9-31.12.2020</w:t>
            </w:r>
          </w:p>
        </w:tc>
        <w:tc>
          <w:tcPr>
            <w:tcW w:w="1418" w:type="dxa"/>
          </w:tcPr>
          <w:p w:rsidR="00DC217C" w:rsidRPr="00AD1910" w:rsidRDefault="00BF6B95" w:rsidP="00BF6B95">
            <w:pPr>
              <w:rPr>
                <w:rStyle w:val="CytatZnak"/>
                <w:rFonts w:asciiTheme="minorHAnsi" w:hAnsiTheme="minorHAnsi" w:cstheme="minorHAnsi"/>
                <w:b w:val="0"/>
                <w:sz w:val="24"/>
              </w:rPr>
            </w:pPr>
            <w:r w:rsidRPr="00AD1910">
              <w:rPr>
                <w:rStyle w:val="CytatZnak"/>
                <w:rFonts w:asciiTheme="minorHAnsi" w:hAnsiTheme="minorHAnsi" w:cstheme="minorHAnsi"/>
                <w:b w:val="0"/>
                <w:sz w:val="24"/>
              </w:rPr>
              <w:t>w trakcie realizacji</w:t>
            </w:r>
          </w:p>
        </w:tc>
        <w:tc>
          <w:tcPr>
            <w:tcW w:w="1559" w:type="dxa"/>
          </w:tcPr>
          <w:p w:rsidR="00DC217C" w:rsidRPr="00AD1910" w:rsidRDefault="00F13951" w:rsidP="00BF6B95">
            <w:pPr>
              <w:rPr>
                <w:rStyle w:val="CytatZnak"/>
                <w:rFonts w:asciiTheme="minorHAnsi" w:hAnsiTheme="minorHAnsi" w:cstheme="minorHAnsi"/>
                <w:sz w:val="24"/>
              </w:rPr>
            </w:pPr>
            <w:r w:rsidRPr="00AD1910">
              <w:rPr>
                <w:rStyle w:val="CytatZnak"/>
                <w:rFonts w:asciiTheme="minorHAnsi" w:hAnsiTheme="minorHAnsi" w:cstheme="minorHAnsi"/>
                <w:sz w:val="24"/>
              </w:rPr>
              <w:t>6 287 045,00</w:t>
            </w:r>
          </w:p>
        </w:tc>
      </w:tr>
      <w:tr w:rsidR="000848A9" w:rsidRPr="000848A9" w:rsidTr="00F13951">
        <w:tc>
          <w:tcPr>
            <w:tcW w:w="2156" w:type="dxa"/>
          </w:tcPr>
          <w:p w:rsidR="00A37E89" w:rsidRPr="00AD1910" w:rsidRDefault="00A37E89" w:rsidP="00F32A56">
            <w:pPr>
              <w:rPr>
                <w:rFonts w:asciiTheme="minorHAnsi" w:hAnsiTheme="minorHAnsi" w:cstheme="minorHAnsi"/>
                <w:color w:val="000000" w:themeColor="text1"/>
              </w:rPr>
            </w:pPr>
            <w:r w:rsidRPr="00AD1910">
              <w:rPr>
                <w:rFonts w:asciiTheme="minorHAnsi" w:hAnsiTheme="minorHAnsi" w:cstheme="minorHAnsi"/>
                <w:color w:val="000000" w:themeColor="text1"/>
              </w:rPr>
              <w:t>„Praca dźwignią sukcesu”</w:t>
            </w:r>
          </w:p>
        </w:tc>
        <w:tc>
          <w:tcPr>
            <w:tcW w:w="1814" w:type="dxa"/>
          </w:tcPr>
          <w:p w:rsidR="00A37E89" w:rsidRPr="00AD1910" w:rsidRDefault="00F13951" w:rsidP="00F32A56">
            <w:pPr>
              <w:rPr>
                <w:rStyle w:val="CytatZnak"/>
                <w:rFonts w:asciiTheme="minorHAnsi" w:hAnsiTheme="minorHAnsi" w:cstheme="minorHAnsi"/>
                <w:b w:val="0"/>
                <w:sz w:val="22"/>
                <w:szCs w:val="22"/>
              </w:rPr>
            </w:pPr>
            <w:r w:rsidRPr="00AD1910">
              <w:rPr>
                <w:rStyle w:val="CytatZnak"/>
                <w:rFonts w:asciiTheme="minorHAnsi" w:hAnsiTheme="minorHAnsi" w:cstheme="minorHAnsi"/>
                <w:b w:val="0"/>
                <w:sz w:val="22"/>
                <w:szCs w:val="22"/>
              </w:rPr>
              <w:t xml:space="preserve">Konkursowy (RPO </w:t>
            </w:r>
            <w:r w:rsidR="00A37E89" w:rsidRPr="00AD1910">
              <w:rPr>
                <w:rStyle w:val="CytatZnak"/>
                <w:rFonts w:asciiTheme="minorHAnsi" w:hAnsiTheme="minorHAnsi" w:cstheme="minorHAnsi"/>
                <w:b w:val="0"/>
                <w:sz w:val="22"/>
                <w:szCs w:val="22"/>
              </w:rPr>
              <w:t>poddziałanie 7.1.2.)</w:t>
            </w:r>
          </w:p>
        </w:tc>
        <w:tc>
          <w:tcPr>
            <w:tcW w:w="1434" w:type="dxa"/>
          </w:tcPr>
          <w:p w:rsidR="00A37E89" w:rsidRPr="00AD1910" w:rsidRDefault="00A37E89" w:rsidP="00F32A56">
            <w:pPr>
              <w:rPr>
                <w:rStyle w:val="CytatZnak"/>
                <w:rFonts w:asciiTheme="minorHAnsi" w:hAnsiTheme="minorHAnsi" w:cstheme="minorHAnsi"/>
                <w:b w:val="0"/>
                <w:sz w:val="24"/>
              </w:rPr>
            </w:pPr>
            <w:r w:rsidRPr="00AD1910">
              <w:rPr>
                <w:rStyle w:val="CytatZnak"/>
                <w:rFonts w:asciiTheme="minorHAnsi" w:hAnsiTheme="minorHAnsi" w:cstheme="minorHAnsi"/>
                <w:b w:val="0"/>
                <w:sz w:val="24"/>
              </w:rPr>
              <w:t>PUP Cieszyn</w:t>
            </w:r>
          </w:p>
        </w:tc>
        <w:tc>
          <w:tcPr>
            <w:tcW w:w="1401" w:type="dxa"/>
          </w:tcPr>
          <w:p w:rsidR="00A37E89" w:rsidRPr="00AD1910" w:rsidRDefault="00A37E89" w:rsidP="00F32A56">
            <w:pPr>
              <w:rPr>
                <w:rStyle w:val="CytatZnak"/>
                <w:rFonts w:asciiTheme="minorHAnsi" w:hAnsiTheme="minorHAnsi" w:cstheme="minorHAnsi"/>
                <w:b w:val="0"/>
                <w:sz w:val="24"/>
              </w:rPr>
            </w:pPr>
            <w:r w:rsidRPr="00AD1910">
              <w:rPr>
                <w:rStyle w:val="CytatZnak"/>
                <w:rFonts w:asciiTheme="minorHAnsi" w:hAnsiTheme="minorHAnsi" w:cstheme="minorHAnsi"/>
                <w:b w:val="0"/>
                <w:sz w:val="24"/>
              </w:rPr>
              <w:t>01.05.2017-30.04.2019</w:t>
            </w:r>
          </w:p>
        </w:tc>
        <w:tc>
          <w:tcPr>
            <w:tcW w:w="1418" w:type="dxa"/>
          </w:tcPr>
          <w:p w:rsidR="00A37E89" w:rsidRPr="00AD1910" w:rsidRDefault="00A37E89" w:rsidP="00F32A56">
            <w:pPr>
              <w:rPr>
                <w:rStyle w:val="CytatZnak"/>
                <w:rFonts w:asciiTheme="minorHAnsi" w:hAnsiTheme="minorHAnsi" w:cstheme="minorHAnsi"/>
                <w:b w:val="0"/>
                <w:sz w:val="24"/>
              </w:rPr>
            </w:pPr>
            <w:r w:rsidRPr="00AD1910">
              <w:rPr>
                <w:rStyle w:val="CytatZnak"/>
                <w:rFonts w:asciiTheme="minorHAnsi" w:hAnsiTheme="minorHAnsi" w:cstheme="minorHAnsi"/>
                <w:b w:val="0"/>
                <w:sz w:val="24"/>
              </w:rPr>
              <w:t>w trakcie realizacji</w:t>
            </w:r>
          </w:p>
        </w:tc>
        <w:tc>
          <w:tcPr>
            <w:tcW w:w="1559" w:type="dxa"/>
          </w:tcPr>
          <w:p w:rsidR="00A37E89" w:rsidRPr="00AD1910" w:rsidRDefault="00A37E89" w:rsidP="00F32A56">
            <w:pPr>
              <w:rPr>
                <w:rStyle w:val="CytatZnak"/>
                <w:rFonts w:asciiTheme="minorHAnsi" w:hAnsiTheme="minorHAnsi" w:cstheme="minorHAnsi"/>
                <w:sz w:val="24"/>
              </w:rPr>
            </w:pPr>
            <w:r w:rsidRPr="00AD1910">
              <w:rPr>
                <w:rStyle w:val="CytatZnak"/>
                <w:rFonts w:asciiTheme="minorHAnsi" w:hAnsiTheme="minorHAnsi" w:cstheme="minorHAnsi"/>
                <w:sz w:val="24"/>
              </w:rPr>
              <w:t>1 999 856,88</w:t>
            </w:r>
          </w:p>
        </w:tc>
      </w:tr>
    </w:tbl>
    <w:p w:rsidR="004F2142" w:rsidRPr="000848A9" w:rsidRDefault="004F2142" w:rsidP="00CE727B">
      <w:pPr>
        <w:jc w:val="both"/>
        <w:rPr>
          <w:rStyle w:val="CytatZnak"/>
          <w:b w:val="0"/>
          <w:sz w:val="24"/>
        </w:rPr>
      </w:pPr>
    </w:p>
    <w:p w:rsidR="00CE727B" w:rsidRPr="000848A9" w:rsidRDefault="00CE727B" w:rsidP="00265C4C">
      <w:pPr>
        <w:suppressAutoHyphens w:val="0"/>
        <w:spacing w:before="120"/>
        <w:ind w:firstLine="360"/>
        <w:jc w:val="both"/>
        <w:rPr>
          <w:rStyle w:val="CytatZnak"/>
          <w:b w:val="0"/>
          <w:sz w:val="24"/>
        </w:rPr>
      </w:pPr>
      <w:r w:rsidRPr="000848A9">
        <w:rPr>
          <w:rStyle w:val="CytatZnak"/>
          <w:b w:val="0"/>
          <w:sz w:val="24"/>
        </w:rPr>
        <w:t>Powiatowy Urząd Pracy w Ci</w:t>
      </w:r>
      <w:r w:rsidR="00F13951" w:rsidRPr="000848A9">
        <w:rPr>
          <w:rStyle w:val="CytatZnak"/>
          <w:b w:val="0"/>
          <w:sz w:val="24"/>
        </w:rPr>
        <w:t>eszynie będzie realizował w 2019</w:t>
      </w:r>
      <w:r w:rsidRPr="000848A9">
        <w:rPr>
          <w:rStyle w:val="CytatZnak"/>
          <w:b w:val="0"/>
          <w:sz w:val="24"/>
        </w:rPr>
        <w:t>r. działania m.in. w następujących zakresach:</w:t>
      </w:r>
    </w:p>
    <w:p w:rsidR="00CE727B" w:rsidRPr="000848A9" w:rsidRDefault="00CE727B" w:rsidP="00B065B7">
      <w:pPr>
        <w:pStyle w:val="Akapitzlist"/>
        <w:numPr>
          <w:ilvl w:val="0"/>
          <w:numId w:val="35"/>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 xml:space="preserve">Kontynuacji programów </w:t>
      </w:r>
      <w:r w:rsidR="00A00BC5" w:rsidRPr="000848A9">
        <w:rPr>
          <w:rStyle w:val="CytatZnak"/>
          <w:rFonts w:ascii="Times New Roman" w:hAnsi="Times New Roman"/>
          <w:b w:val="0"/>
          <w:sz w:val="24"/>
        </w:rPr>
        <w:t xml:space="preserve">aktywizacyjnych </w:t>
      </w:r>
      <w:r w:rsidR="00F13951" w:rsidRPr="000848A9">
        <w:rPr>
          <w:rStyle w:val="CytatZnak"/>
          <w:rFonts w:ascii="Times New Roman" w:hAnsi="Times New Roman"/>
          <w:b w:val="0"/>
          <w:sz w:val="24"/>
        </w:rPr>
        <w:t>rozpoczętych w 2018</w:t>
      </w:r>
      <w:r w:rsidRPr="000848A9">
        <w:rPr>
          <w:rStyle w:val="CytatZnak"/>
          <w:rFonts w:ascii="Times New Roman" w:hAnsi="Times New Roman"/>
          <w:b w:val="0"/>
          <w:sz w:val="24"/>
        </w:rPr>
        <w:t>r.;</w:t>
      </w:r>
    </w:p>
    <w:p w:rsidR="00CE727B" w:rsidRPr="000848A9" w:rsidRDefault="00CE727B" w:rsidP="00B065B7">
      <w:pPr>
        <w:pStyle w:val="Akapitzlist"/>
        <w:numPr>
          <w:ilvl w:val="0"/>
          <w:numId w:val="35"/>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Rejestrowania oświadczeń o powierzeniu wykonywania pracy cudzoziemca, wpisu do ewidencji wniosków oraz wydawania zezwoleń na pracę sezonową;</w:t>
      </w:r>
    </w:p>
    <w:p w:rsidR="00265C4C" w:rsidRPr="000848A9" w:rsidRDefault="00265C4C" w:rsidP="00B065B7">
      <w:pPr>
        <w:pStyle w:val="Akapitzlist"/>
        <w:numPr>
          <w:ilvl w:val="0"/>
          <w:numId w:val="35"/>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Realizacji poradnictwa zawodowego dla osób zarejestrowanych i niezarejestrowanych, działania wspierające rynek pracy w zakresie dostępności do doradztwa zawodowego;</w:t>
      </w:r>
    </w:p>
    <w:p w:rsidR="00CE727B" w:rsidRPr="000848A9" w:rsidRDefault="00CE727B" w:rsidP="00B065B7">
      <w:pPr>
        <w:pStyle w:val="Akapitzlist"/>
        <w:numPr>
          <w:ilvl w:val="0"/>
          <w:numId w:val="35"/>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Realizacji pośrednictwa zewnętrznego;</w:t>
      </w:r>
    </w:p>
    <w:p w:rsidR="00CE727B" w:rsidRPr="000848A9" w:rsidRDefault="00CE727B" w:rsidP="00B065B7">
      <w:pPr>
        <w:pStyle w:val="Akapitzlist"/>
        <w:numPr>
          <w:ilvl w:val="0"/>
          <w:numId w:val="35"/>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Wspierania kształcenia ustawicznego pracodawców i pracowników w ramach Krajowego Funduszu Szkoleniowego;</w:t>
      </w:r>
    </w:p>
    <w:p w:rsidR="00CE727B" w:rsidRPr="000848A9" w:rsidRDefault="008D4F63" w:rsidP="00B065B7">
      <w:pPr>
        <w:pStyle w:val="Akapitzlist"/>
        <w:numPr>
          <w:ilvl w:val="0"/>
          <w:numId w:val="35"/>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Wdrażania zmian związanych z profilowaniem osób bezrobotnych i aktywizowanie osób w szczególnej sytuacji na rynku pracy;</w:t>
      </w:r>
    </w:p>
    <w:p w:rsidR="00265C4C" w:rsidRPr="000848A9" w:rsidRDefault="008D4F63" w:rsidP="00B065B7">
      <w:pPr>
        <w:pStyle w:val="Akapitzlist"/>
        <w:numPr>
          <w:ilvl w:val="0"/>
          <w:numId w:val="35"/>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Realizacji prac społecznie użytecznych w ramach programu „Za życiem”;</w:t>
      </w:r>
    </w:p>
    <w:p w:rsidR="008D4F63" w:rsidRPr="000848A9" w:rsidRDefault="008D4F63" w:rsidP="00B065B7">
      <w:pPr>
        <w:pStyle w:val="Akapitzlist"/>
        <w:numPr>
          <w:ilvl w:val="0"/>
          <w:numId w:val="35"/>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Realizacji programu specjalnego pn. „Zmotywowani do pracy”;</w:t>
      </w:r>
    </w:p>
    <w:p w:rsidR="008D4F63" w:rsidRPr="000848A9" w:rsidRDefault="008D4F63" w:rsidP="00B065B7">
      <w:pPr>
        <w:pStyle w:val="Akapitzlist"/>
        <w:numPr>
          <w:ilvl w:val="0"/>
          <w:numId w:val="35"/>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Wspierania osób najbardziej oddalonych od rynku pracy w ramach PROGRAMU AKTYWIZACJA I INTERGRACJA (PAI).</w:t>
      </w:r>
    </w:p>
    <w:p w:rsidR="00CE727B" w:rsidRPr="000848A9" w:rsidRDefault="00CE727B" w:rsidP="008D4F63">
      <w:pPr>
        <w:pStyle w:val="Akapitzlist"/>
        <w:suppressAutoHyphens w:val="0"/>
        <w:spacing w:before="120"/>
        <w:jc w:val="both"/>
        <w:rPr>
          <w:rStyle w:val="CytatZnak"/>
          <w:rFonts w:ascii="Times New Roman" w:hAnsi="Times New Roman"/>
          <w:b w:val="0"/>
          <w:sz w:val="24"/>
        </w:rPr>
      </w:pPr>
    </w:p>
    <w:p w:rsidR="00D94949" w:rsidRPr="000848A9" w:rsidRDefault="001D62C1" w:rsidP="002B5A67">
      <w:pPr>
        <w:pStyle w:val="Nagwek1"/>
        <w:rPr>
          <w:rStyle w:val="CytatZnak"/>
          <w:b/>
          <w:sz w:val="28"/>
          <w:szCs w:val="28"/>
        </w:rPr>
      </w:pPr>
      <w:bookmarkStart w:id="117" w:name="_Toc5009603"/>
      <w:r w:rsidRPr="002B5A67">
        <w:lastRenderedPageBreak/>
        <w:t>Podsumowanie</w:t>
      </w:r>
      <w:bookmarkEnd w:id="117"/>
    </w:p>
    <w:p w:rsidR="001D62C1" w:rsidRPr="000848A9" w:rsidRDefault="001D62C1" w:rsidP="00B065B7">
      <w:pPr>
        <w:suppressAutoHyphens w:val="0"/>
        <w:spacing w:before="120"/>
        <w:ind w:firstLine="284"/>
        <w:jc w:val="both"/>
        <w:rPr>
          <w:rStyle w:val="CytatZnak"/>
          <w:b w:val="0"/>
          <w:sz w:val="24"/>
        </w:rPr>
      </w:pPr>
      <w:r w:rsidRPr="000848A9">
        <w:rPr>
          <w:rStyle w:val="CytatZnak"/>
          <w:b w:val="0"/>
          <w:sz w:val="24"/>
        </w:rPr>
        <w:t xml:space="preserve">Spadek stopy bezrobocia w całym kraju </w:t>
      </w:r>
      <w:r w:rsidR="00954ED7" w:rsidRPr="000848A9">
        <w:rPr>
          <w:rStyle w:val="CytatZnak"/>
          <w:b w:val="0"/>
          <w:sz w:val="24"/>
        </w:rPr>
        <w:t xml:space="preserve">jak </w:t>
      </w:r>
      <w:r w:rsidRPr="000848A9">
        <w:rPr>
          <w:rStyle w:val="CytatZnak"/>
          <w:b w:val="0"/>
          <w:sz w:val="24"/>
        </w:rPr>
        <w:t xml:space="preserve">i w powiecie oznacza, iż przed urzędem pracy są nowe wyzwania. </w:t>
      </w:r>
      <w:r w:rsidR="00954ED7" w:rsidRPr="000848A9">
        <w:rPr>
          <w:rStyle w:val="CytatZnak"/>
          <w:b w:val="0"/>
          <w:sz w:val="24"/>
        </w:rPr>
        <w:t>D</w:t>
      </w:r>
      <w:r w:rsidRPr="000848A9">
        <w:rPr>
          <w:rStyle w:val="CytatZnak"/>
          <w:b w:val="0"/>
          <w:sz w:val="24"/>
        </w:rPr>
        <w:t>ynamiczne zmiany zachodzące na lokalnym rynku pracy oznaczają konieczność  ciągłego dostosowania działań zawodowych do potrzeb osób bezrobotnych, jak też pracodawców.</w:t>
      </w:r>
      <w:r w:rsidR="00CE727B" w:rsidRPr="000848A9">
        <w:rPr>
          <w:rStyle w:val="CytatZnak"/>
          <w:b w:val="0"/>
          <w:sz w:val="24"/>
        </w:rPr>
        <w:t xml:space="preserve"> Powiatowy Urząd Pracy w Cieszynie realizuje liczne formy aktywizacji z uwzględnieniem profili pomocy ustalonych dla osób bezrobotnych. Zakres działania od czasu nowelizacji ustawy o promocji zatrudnienia i instytucjach rynku pracy od 2014 roku stale się zwiększa</w:t>
      </w:r>
      <w:r w:rsidR="00AA7A11" w:rsidRPr="000848A9">
        <w:rPr>
          <w:rStyle w:val="CytatZnak"/>
          <w:b w:val="0"/>
          <w:sz w:val="24"/>
        </w:rPr>
        <w:t xml:space="preserve">. W materiale pokazano także stały </w:t>
      </w:r>
      <w:r w:rsidR="008D4F63" w:rsidRPr="000848A9">
        <w:rPr>
          <w:rStyle w:val="CytatZnak"/>
          <w:b w:val="0"/>
          <w:sz w:val="24"/>
        </w:rPr>
        <w:t xml:space="preserve">bardzo duży </w:t>
      </w:r>
      <w:r w:rsidR="00AA7A11" w:rsidRPr="000848A9">
        <w:rPr>
          <w:rStyle w:val="CytatZnak"/>
          <w:b w:val="0"/>
          <w:sz w:val="24"/>
        </w:rPr>
        <w:t>wzrost zainteresowania pracodawców zatrudnianiem cudzoziemców. W 201</w:t>
      </w:r>
      <w:r w:rsidR="008D4F63" w:rsidRPr="000848A9">
        <w:rPr>
          <w:rStyle w:val="CytatZnak"/>
          <w:b w:val="0"/>
          <w:sz w:val="24"/>
        </w:rPr>
        <w:t>8</w:t>
      </w:r>
      <w:r w:rsidR="00AA7A11" w:rsidRPr="000848A9">
        <w:rPr>
          <w:rStyle w:val="CytatZnak"/>
          <w:b w:val="0"/>
          <w:sz w:val="24"/>
        </w:rPr>
        <w:t xml:space="preserve"> roku działania urzędu pozwoliły na aktywizację </w:t>
      </w:r>
      <w:r w:rsidR="002F6EF8" w:rsidRPr="000848A9">
        <w:rPr>
          <w:rStyle w:val="CytatZnak"/>
          <w:sz w:val="24"/>
        </w:rPr>
        <w:t>2 328</w:t>
      </w:r>
      <w:r w:rsidR="00AA7A11" w:rsidRPr="000848A9">
        <w:rPr>
          <w:rStyle w:val="CytatZnak"/>
          <w:sz w:val="24"/>
        </w:rPr>
        <w:t xml:space="preserve"> osób bezrobotnych</w:t>
      </w:r>
      <w:r w:rsidR="00AA7A11" w:rsidRPr="000848A9">
        <w:rPr>
          <w:rStyle w:val="CytatZnak"/>
          <w:b w:val="0"/>
          <w:sz w:val="24"/>
        </w:rPr>
        <w:t xml:space="preserve">, tj. </w:t>
      </w:r>
      <w:r w:rsidR="002F6EF8" w:rsidRPr="000848A9">
        <w:rPr>
          <w:rStyle w:val="CytatZnak"/>
          <w:sz w:val="24"/>
        </w:rPr>
        <w:t xml:space="preserve">70 </w:t>
      </w:r>
      <w:r w:rsidR="00AA7A11" w:rsidRPr="000848A9">
        <w:rPr>
          <w:rStyle w:val="CytatZnak"/>
          <w:sz w:val="24"/>
        </w:rPr>
        <w:t>%</w:t>
      </w:r>
      <w:r w:rsidR="00AA7A11" w:rsidRPr="000848A9">
        <w:rPr>
          <w:rStyle w:val="CytatZnak"/>
          <w:b w:val="0"/>
          <w:sz w:val="24"/>
        </w:rPr>
        <w:t xml:space="preserve"> wszystkich zarejestrowanych.</w:t>
      </w:r>
      <w:r w:rsidR="002F6EF8" w:rsidRPr="000848A9">
        <w:rPr>
          <w:rStyle w:val="CytatZnak"/>
          <w:b w:val="0"/>
          <w:sz w:val="24"/>
        </w:rPr>
        <w:t xml:space="preserve"> Zaktywizowano o 571 osób więcej niż w 2017 roku.</w:t>
      </w:r>
      <w:r w:rsidR="00B85995" w:rsidRPr="000848A9">
        <w:rPr>
          <w:rStyle w:val="CytatZnak"/>
          <w:b w:val="0"/>
          <w:sz w:val="24"/>
        </w:rPr>
        <w:t xml:space="preserve"> Realizując liczne programy i projekty rynku pracy Powiatowy Urząd Pracy w Cieszynie wspierał rozwój gospodarczy powiatu wydatkując w sumie </w:t>
      </w:r>
      <w:r w:rsidR="00B85995" w:rsidRPr="000848A9">
        <w:rPr>
          <w:rStyle w:val="CytatZnak"/>
          <w:sz w:val="24"/>
        </w:rPr>
        <w:t>1</w:t>
      </w:r>
      <w:r w:rsidR="00100377" w:rsidRPr="000848A9">
        <w:rPr>
          <w:rStyle w:val="CytatZnak"/>
          <w:sz w:val="24"/>
        </w:rPr>
        <w:t xml:space="preserve">7 443 781,61 </w:t>
      </w:r>
      <w:r w:rsidR="00B85995" w:rsidRPr="000848A9">
        <w:rPr>
          <w:rStyle w:val="CytatZnak"/>
          <w:sz w:val="24"/>
        </w:rPr>
        <w:t xml:space="preserve">zł, </w:t>
      </w:r>
      <w:r w:rsidR="00B85995" w:rsidRPr="000848A9">
        <w:rPr>
          <w:rStyle w:val="CytatZnak"/>
          <w:b w:val="0"/>
          <w:sz w:val="24"/>
        </w:rPr>
        <w:t>tj. o 1</w:t>
      </w:r>
      <w:r w:rsidR="00100377" w:rsidRPr="000848A9">
        <w:rPr>
          <w:rStyle w:val="CytatZnak"/>
          <w:b w:val="0"/>
          <w:sz w:val="24"/>
        </w:rPr>
        <w:t> 545 643,45</w:t>
      </w:r>
      <w:r w:rsidR="00B85995" w:rsidRPr="000848A9">
        <w:rPr>
          <w:rStyle w:val="CytatZnak"/>
          <w:b w:val="0"/>
          <w:sz w:val="24"/>
        </w:rPr>
        <w:t xml:space="preserve"> zł więcej niż przed rokiem.</w:t>
      </w:r>
    </w:p>
    <w:p w:rsidR="00B85995" w:rsidRPr="000848A9" w:rsidRDefault="00B85995" w:rsidP="00B065B7">
      <w:pPr>
        <w:suppressAutoHyphens w:val="0"/>
        <w:spacing w:before="120"/>
        <w:ind w:firstLine="284"/>
        <w:jc w:val="both"/>
        <w:rPr>
          <w:rStyle w:val="CytatZnak"/>
          <w:b w:val="0"/>
          <w:sz w:val="24"/>
        </w:rPr>
      </w:pPr>
      <w:r w:rsidRPr="000848A9">
        <w:rPr>
          <w:rStyle w:val="CytatZnak"/>
          <w:b w:val="0"/>
          <w:sz w:val="24"/>
        </w:rPr>
        <w:t>Wśród najważniejszych wyzwań publicznych służb zatrudnienia znajdują się:</w:t>
      </w:r>
    </w:p>
    <w:p w:rsidR="00B85995" w:rsidRPr="000848A9" w:rsidRDefault="00B85995" w:rsidP="00B065B7">
      <w:pPr>
        <w:pStyle w:val="Akapitzlist"/>
        <w:numPr>
          <w:ilvl w:val="0"/>
          <w:numId w:val="42"/>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dynamika zmian na rynku pracy;</w:t>
      </w:r>
    </w:p>
    <w:p w:rsidR="00B85995" w:rsidRPr="000848A9" w:rsidRDefault="00B85995" w:rsidP="00B065B7">
      <w:pPr>
        <w:pStyle w:val="Akapitzlist"/>
        <w:numPr>
          <w:ilvl w:val="0"/>
          <w:numId w:val="42"/>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 xml:space="preserve">wzrost ilości klientów </w:t>
      </w:r>
      <w:r w:rsidR="00100377" w:rsidRPr="000848A9">
        <w:rPr>
          <w:rStyle w:val="CytatZnak"/>
          <w:rFonts w:ascii="Times New Roman" w:hAnsi="Times New Roman"/>
          <w:b w:val="0"/>
          <w:sz w:val="24"/>
        </w:rPr>
        <w:t>najbardziej oddalonych od rynku pracy oraz w szczególnej sytuacji na rynku pracy</w:t>
      </w:r>
      <w:r w:rsidRPr="000848A9">
        <w:rPr>
          <w:rStyle w:val="CytatZnak"/>
          <w:rFonts w:ascii="Times New Roman" w:hAnsi="Times New Roman"/>
          <w:b w:val="0"/>
          <w:sz w:val="24"/>
        </w:rPr>
        <w:t>;</w:t>
      </w:r>
    </w:p>
    <w:p w:rsidR="00B85995" w:rsidRPr="000848A9" w:rsidRDefault="00100377" w:rsidP="00B065B7">
      <w:pPr>
        <w:pStyle w:val="Akapitzlist"/>
        <w:numPr>
          <w:ilvl w:val="0"/>
          <w:numId w:val="42"/>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 xml:space="preserve">wzrost potrzeb pracodawców dotyczących </w:t>
      </w:r>
      <w:r w:rsidR="00B85995" w:rsidRPr="000848A9">
        <w:rPr>
          <w:rStyle w:val="CytatZnak"/>
          <w:rFonts w:ascii="Times New Roman" w:hAnsi="Times New Roman"/>
          <w:b w:val="0"/>
          <w:sz w:val="24"/>
        </w:rPr>
        <w:t>zatrudniani</w:t>
      </w:r>
      <w:r w:rsidRPr="000848A9">
        <w:rPr>
          <w:rStyle w:val="CytatZnak"/>
          <w:rFonts w:ascii="Times New Roman" w:hAnsi="Times New Roman"/>
          <w:b w:val="0"/>
          <w:sz w:val="24"/>
        </w:rPr>
        <w:t>a cudzoziemców i </w:t>
      </w:r>
      <w:r w:rsidR="00B85995" w:rsidRPr="000848A9">
        <w:rPr>
          <w:rStyle w:val="CytatZnak"/>
          <w:rFonts w:ascii="Times New Roman" w:hAnsi="Times New Roman"/>
          <w:b w:val="0"/>
          <w:sz w:val="24"/>
        </w:rPr>
        <w:t xml:space="preserve">współpraca </w:t>
      </w:r>
      <w:r w:rsidRPr="000848A9">
        <w:rPr>
          <w:rStyle w:val="CytatZnak"/>
          <w:rFonts w:ascii="Times New Roman" w:hAnsi="Times New Roman"/>
          <w:b w:val="0"/>
          <w:sz w:val="24"/>
        </w:rPr>
        <w:t xml:space="preserve">w tym zakresie </w:t>
      </w:r>
      <w:r w:rsidR="00B85995" w:rsidRPr="000848A9">
        <w:rPr>
          <w:rStyle w:val="CytatZnak"/>
          <w:rFonts w:ascii="Times New Roman" w:hAnsi="Times New Roman"/>
          <w:b w:val="0"/>
          <w:sz w:val="24"/>
        </w:rPr>
        <w:t>ze Strażą Graniczną</w:t>
      </w:r>
      <w:r w:rsidRPr="000848A9">
        <w:rPr>
          <w:rStyle w:val="CytatZnak"/>
          <w:rFonts w:ascii="Times New Roman" w:hAnsi="Times New Roman"/>
          <w:b w:val="0"/>
          <w:sz w:val="24"/>
        </w:rPr>
        <w:t xml:space="preserve"> i Policją</w:t>
      </w:r>
      <w:r w:rsidR="00B85995" w:rsidRPr="000848A9">
        <w:rPr>
          <w:rStyle w:val="CytatZnak"/>
          <w:rFonts w:ascii="Times New Roman" w:hAnsi="Times New Roman"/>
          <w:b w:val="0"/>
          <w:sz w:val="24"/>
        </w:rPr>
        <w:t>;</w:t>
      </w:r>
    </w:p>
    <w:p w:rsidR="00B85995" w:rsidRPr="000848A9" w:rsidRDefault="00B85995" w:rsidP="00B065B7">
      <w:pPr>
        <w:pStyle w:val="Akapitzlist"/>
        <w:numPr>
          <w:ilvl w:val="0"/>
          <w:numId w:val="42"/>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rezygnacje uczestników z udziału w poszczególnych formach aktywizacji (duża ilość rotacji i uzupełnień w trakcie realizacji form wsparcia);</w:t>
      </w:r>
    </w:p>
    <w:p w:rsidR="00B85995" w:rsidRPr="000848A9" w:rsidRDefault="00B85995" w:rsidP="00B065B7">
      <w:pPr>
        <w:pStyle w:val="Akapitzlist"/>
        <w:numPr>
          <w:ilvl w:val="0"/>
          <w:numId w:val="42"/>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niska mobilność zarejestrowanych osób bezrobotnych;</w:t>
      </w:r>
    </w:p>
    <w:p w:rsidR="00B85995" w:rsidRPr="000848A9" w:rsidRDefault="00572C4B" w:rsidP="00B065B7">
      <w:pPr>
        <w:pStyle w:val="Akapitzlist"/>
        <w:numPr>
          <w:ilvl w:val="0"/>
          <w:numId w:val="42"/>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rozbieżność oczekiwań pracodawców i osób bezrobotnych (kandydatów do pracy);</w:t>
      </w:r>
    </w:p>
    <w:p w:rsidR="00CC19EA" w:rsidRPr="000848A9" w:rsidRDefault="00CC19EA" w:rsidP="00B065B7">
      <w:pPr>
        <w:pStyle w:val="Akapitzlist"/>
        <w:numPr>
          <w:ilvl w:val="0"/>
          <w:numId w:val="42"/>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trudny klient</w:t>
      </w:r>
      <w:r w:rsidR="00A639BA" w:rsidRPr="000848A9">
        <w:rPr>
          <w:rStyle w:val="CytatZnak"/>
          <w:rFonts w:ascii="Times New Roman" w:hAnsi="Times New Roman"/>
          <w:b w:val="0"/>
          <w:sz w:val="24"/>
        </w:rPr>
        <w:t xml:space="preserve"> indywidualny i instytucjonalny;</w:t>
      </w:r>
    </w:p>
    <w:p w:rsidR="00100377" w:rsidRPr="000848A9" w:rsidRDefault="00A639BA" w:rsidP="00B065B7">
      <w:pPr>
        <w:pStyle w:val="Akapitzlist"/>
        <w:numPr>
          <w:ilvl w:val="0"/>
          <w:numId w:val="42"/>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ciągłe zmiany przepisów w zakresie działalności Powiatowego Urzędu Pracy</w:t>
      </w:r>
      <w:r w:rsidR="00100377" w:rsidRPr="000848A9">
        <w:rPr>
          <w:rStyle w:val="CytatZnak"/>
          <w:rFonts w:ascii="Times New Roman" w:hAnsi="Times New Roman"/>
          <w:b w:val="0"/>
          <w:sz w:val="24"/>
        </w:rPr>
        <w:t>;</w:t>
      </w:r>
    </w:p>
    <w:p w:rsidR="00A639BA" w:rsidRPr="000848A9" w:rsidRDefault="00100377" w:rsidP="00B065B7">
      <w:pPr>
        <w:pStyle w:val="Akapitzlist"/>
        <w:numPr>
          <w:ilvl w:val="0"/>
          <w:numId w:val="42"/>
        </w:numPr>
        <w:suppressAutoHyphens w:val="0"/>
        <w:spacing w:before="120"/>
        <w:jc w:val="both"/>
        <w:rPr>
          <w:rStyle w:val="CytatZnak"/>
          <w:rFonts w:ascii="Times New Roman" w:hAnsi="Times New Roman"/>
          <w:b w:val="0"/>
          <w:sz w:val="24"/>
        </w:rPr>
      </w:pPr>
      <w:r w:rsidRPr="000848A9">
        <w:rPr>
          <w:rStyle w:val="CytatZnak"/>
          <w:rFonts w:ascii="Times New Roman" w:hAnsi="Times New Roman"/>
          <w:b w:val="0"/>
          <w:sz w:val="24"/>
        </w:rPr>
        <w:t>wzrost zapotrzebowania na poradnictwo zawodowe</w:t>
      </w:r>
      <w:r w:rsidR="00A639BA" w:rsidRPr="000848A9">
        <w:rPr>
          <w:rStyle w:val="CytatZnak"/>
          <w:rFonts w:ascii="Times New Roman" w:hAnsi="Times New Roman"/>
          <w:b w:val="0"/>
          <w:sz w:val="24"/>
        </w:rPr>
        <w:t>.</w:t>
      </w:r>
    </w:p>
    <w:p w:rsidR="000A48F5" w:rsidRPr="000848A9" w:rsidRDefault="000A48F5" w:rsidP="002D6757">
      <w:pPr>
        <w:suppressAutoHyphens w:val="0"/>
        <w:ind w:firstLine="284"/>
        <w:jc w:val="both"/>
        <w:rPr>
          <w:rStyle w:val="CytatZnak"/>
          <w:b w:val="0"/>
          <w:sz w:val="24"/>
        </w:rPr>
      </w:pPr>
    </w:p>
    <w:p w:rsidR="00AF2E1F" w:rsidRPr="000848A9" w:rsidRDefault="00AF2E1F" w:rsidP="002D6757">
      <w:pPr>
        <w:suppressAutoHyphens w:val="0"/>
        <w:ind w:firstLine="284"/>
        <w:jc w:val="both"/>
        <w:rPr>
          <w:rStyle w:val="CytatZnak"/>
          <w:b w:val="0"/>
          <w:sz w:val="24"/>
        </w:rPr>
      </w:pPr>
    </w:p>
    <w:p w:rsidR="00AF2E1F" w:rsidRPr="000848A9" w:rsidRDefault="00AF2E1F" w:rsidP="002D6757">
      <w:pPr>
        <w:suppressAutoHyphens w:val="0"/>
        <w:ind w:firstLine="284"/>
        <w:jc w:val="both"/>
        <w:rPr>
          <w:rStyle w:val="CytatZnak"/>
          <w:b w:val="0"/>
          <w:sz w:val="24"/>
        </w:rPr>
      </w:pPr>
    </w:p>
    <w:p w:rsidR="00AF2E1F" w:rsidRPr="000848A9" w:rsidRDefault="00AF2E1F" w:rsidP="002D6757">
      <w:pPr>
        <w:suppressAutoHyphens w:val="0"/>
        <w:ind w:firstLine="284"/>
        <w:jc w:val="both"/>
        <w:rPr>
          <w:rStyle w:val="CytatZnak"/>
          <w:b w:val="0"/>
          <w:sz w:val="24"/>
        </w:rPr>
      </w:pPr>
    </w:p>
    <w:p w:rsidR="00AF2E1F" w:rsidRPr="000848A9" w:rsidRDefault="00AF2E1F" w:rsidP="002D6757">
      <w:pPr>
        <w:suppressAutoHyphens w:val="0"/>
        <w:ind w:firstLine="284"/>
        <w:jc w:val="both"/>
        <w:rPr>
          <w:rStyle w:val="CytatZnak"/>
          <w:b w:val="0"/>
          <w:sz w:val="24"/>
        </w:rPr>
      </w:pPr>
    </w:p>
    <w:p w:rsidR="00DD7DE9" w:rsidRPr="000848A9" w:rsidRDefault="00DD7DE9" w:rsidP="002D6757">
      <w:pPr>
        <w:suppressAutoHyphens w:val="0"/>
        <w:ind w:firstLine="284"/>
        <w:jc w:val="both"/>
        <w:rPr>
          <w:rStyle w:val="CytatZnak"/>
          <w:b w:val="0"/>
          <w:sz w:val="24"/>
        </w:rPr>
      </w:pPr>
    </w:p>
    <w:p w:rsidR="00DD7DE9" w:rsidRPr="000848A9" w:rsidRDefault="00DD7DE9" w:rsidP="002D6757">
      <w:pPr>
        <w:suppressAutoHyphens w:val="0"/>
        <w:ind w:firstLine="284"/>
        <w:jc w:val="both"/>
        <w:rPr>
          <w:rStyle w:val="CytatZnak"/>
          <w:b w:val="0"/>
          <w:sz w:val="24"/>
        </w:rPr>
      </w:pPr>
    </w:p>
    <w:p w:rsidR="00100377" w:rsidRPr="000848A9" w:rsidRDefault="00100377" w:rsidP="002D6757">
      <w:pPr>
        <w:suppressAutoHyphens w:val="0"/>
        <w:ind w:firstLine="284"/>
        <w:jc w:val="both"/>
        <w:rPr>
          <w:rStyle w:val="CytatZnak"/>
          <w:b w:val="0"/>
          <w:sz w:val="24"/>
        </w:rPr>
      </w:pPr>
    </w:p>
    <w:p w:rsidR="00100377" w:rsidRPr="000848A9" w:rsidRDefault="00100377" w:rsidP="002D6757">
      <w:pPr>
        <w:suppressAutoHyphens w:val="0"/>
        <w:ind w:firstLine="284"/>
        <w:jc w:val="both"/>
        <w:rPr>
          <w:rStyle w:val="CytatZnak"/>
          <w:b w:val="0"/>
          <w:sz w:val="24"/>
        </w:rPr>
      </w:pPr>
    </w:p>
    <w:p w:rsidR="00100377" w:rsidRPr="000848A9" w:rsidRDefault="00100377" w:rsidP="002D6757">
      <w:pPr>
        <w:suppressAutoHyphens w:val="0"/>
        <w:ind w:firstLine="284"/>
        <w:jc w:val="both"/>
        <w:rPr>
          <w:rStyle w:val="CytatZnak"/>
          <w:b w:val="0"/>
          <w:sz w:val="24"/>
        </w:rPr>
      </w:pPr>
    </w:p>
    <w:p w:rsidR="00840067" w:rsidRPr="000848A9" w:rsidRDefault="00840067" w:rsidP="00CC19EA">
      <w:pPr>
        <w:suppressAutoHyphens w:val="0"/>
        <w:jc w:val="both"/>
        <w:rPr>
          <w:rStyle w:val="CytatZnak"/>
          <w:b w:val="0"/>
          <w:sz w:val="24"/>
        </w:rPr>
      </w:pPr>
    </w:p>
    <w:p w:rsidR="000A48F5" w:rsidRPr="000848A9" w:rsidRDefault="000A48F5" w:rsidP="002D6757">
      <w:pPr>
        <w:suppressAutoHyphens w:val="0"/>
        <w:ind w:firstLine="284"/>
        <w:jc w:val="both"/>
        <w:rPr>
          <w:rStyle w:val="CytatZnak"/>
          <w:sz w:val="20"/>
          <w:szCs w:val="20"/>
        </w:rPr>
      </w:pPr>
      <w:r w:rsidRPr="000848A9">
        <w:rPr>
          <w:rStyle w:val="CytatZnak"/>
          <w:sz w:val="20"/>
          <w:szCs w:val="20"/>
        </w:rPr>
        <w:t>Opracował zespół w składzie:</w:t>
      </w:r>
    </w:p>
    <w:p w:rsidR="000A48F5" w:rsidRPr="000848A9" w:rsidRDefault="000A48F5" w:rsidP="002D6757">
      <w:pPr>
        <w:suppressAutoHyphens w:val="0"/>
        <w:ind w:firstLine="284"/>
        <w:jc w:val="both"/>
        <w:rPr>
          <w:rStyle w:val="CytatZnak"/>
          <w:sz w:val="20"/>
          <w:szCs w:val="20"/>
        </w:rPr>
      </w:pPr>
      <w:r w:rsidRPr="000848A9">
        <w:rPr>
          <w:rStyle w:val="CytatZnak"/>
          <w:sz w:val="20"/>
          <w:szCs w:val="20"/>
        </w:rPr>
        <w:t>Anna Stefaniak- Bacza</w:t>
      </w:r>
    </w:p>
    <w:p w:rsidR="000A48F5" w:rsidRPr="000848A9" w:rsidRDefault="000A48F5" w:rsidP="002D6757">
      <w:pPr>
        <w:suppressAutoHyphens w:val="0"/>
        <w:ind w:firstLine="284"/>
        <w:jc w:val="both"/>
        <w:rPr>
          <w:rStyle w:val="CytatZnak"/>
          <w:sz w:val="20"/>
          <w:szCs w:val="20"/>
        </w:rPr>
      </w:pPr>
      <w:r w:rsidRPr="000848A9">
        <w:rPr>
          <w:rStyle w:val="CytatZnak"/>
          <w:sz w:val="20"/>
          <w:szCs w:val="20"/>
        </w:rPr>
        <w:t>Dorota Bizoń</w:t>
      </w:r>
    </w:p>
    <w:p w:rsidR="000A48F5" w:rsidRPr="000848A9" w:rsidRDefault="000A48F5" w:rsidP="002D6757">
      <w:pPr>
        <w:suppressAutoHyphens w:val="0"/>
        <w:ind w:firstLine="284"/>
        <w:jc w:val="both"/>
        <w:rPr>
          <w:rStyle w:val="CytatZnak"/>
          <w:sz w:val="20"/>
          <w:szCs w:val="20"/>
        </w:rPr>
      </w:pPr>
      <w:r w:rsidRPr="000848A9">
        <w:rPr>
          <w:rStyle w:val="CytatZnak"/>
          <w:sz w:val="20"/>
          <w:szCs w:val="20"/>
        </w:rPr>
        <w:t xml:space="preserve">Małgorzata </w:t>
      </w:r>
      <w:proofErr w:type="spellStart"/>
      <w:r w:rsidRPr="000848A9">
        <w:rPr>
          <w:rStyle w:val="CytatZnak"/>
          <w:sz w:val="20"/>
          <w:szCs w:val="20"/>
        </w:rPr>
        <w:t>Szoblik</w:t>
      </w:r>
      <w:proofErr w:type="spellEnd"/>
    </w:p>
    <w:p w:rsidR="000A48F5" w:rsidRPr="000848A9" w:rsidRDefault="00FC7A62" w:rsidP="000A48F5">
      <w:pPr>
        <w:suppressAutoHyphens w:val="0"/>
        <w:ind w:left="284"/>
        <w:jc w:val="both"/>
        <w:rPr>
          <w:rStyle w:val="CytatZnak"/>
          <w:sz w:val="20"/>
          <w:szCs w:val="20"/>
        </w:rPr>
      </w:pPr>
      <w:r w:rsidRPr="000848A9">
        <w:rPr>
          <w:rStyle w:val="CytatZnak"/>
          <w:sz w:val="20"/>
          <w:szCs w:val="20"/>
        </w:rPr>
        <w:t xml:space="preserve">Jolanta </w:t>
      </w:r>
      <w:proofErr w:type="spellStart"/>
      <w:r w:rsidRPr="000848A9">
        <w:rPr>
          <w:rStyle w:val="CytatZnak"/>
          <w:sz w:val="20"/>
          <w:szCs w:val="20"/>
        </w:rPr>
        <w:t>Krzykwa</w:t>
      </w:r>
      <w:proofErr w:type="spellEnd"/>
    </w:p>
    <w:p w:rsidR="000A48F5" w:rsidRPr="000848A9" w:rsidRDefault="000A48F5" w:rsidP="002D6757">
      <w:pPr>
        <w:suppressAutoHyphens w:val="0"/>
        <w:ind w:firstLine="284"/>
        <w:jc w:val="both"/>
        <w:rPr>
          <w:rStyle w:val="CytatZnak"/>
          <w:sz w:val="20"/>
          <w:szCs w:val="20"/>
        </w:rPr>
      </w:pPr>
      <w:r w:rsidRPr="000848A9">
        <w:rPr>
          <w:rStyle w:val="CytatZnak"/>
          <w:sz w:val="20"/>
          <w:szCs w:val="20"/>
        </w:rPr>
        <w:t>Dawid Świniarski</w:t>
      </w:r>
    </w:p>
    <w:p w:rsidR="000A48F5" w:rsidRPr="000848A9" w:rsidRDefault="000A48F5" w:rsidP="002D6757">
      <w:pPr>
        <w:suppressAutoHyphens w:val="0"/>
        <w:ind w:firstLine="284"/>
        <w:jc w:val="both"/>
        <w:rPr>
          <w:rStyle w:val="CytatZnak"/>
          <w:sz w:val="20"/>
          <w:szCs w:val="20"/>
        </w:rPr>
      </w:pPr>
      <w:r w:rsidRPr="000848A9">
        <w:rPr>
          <w:rStyle w:val="CytatZnak"/>
          <w:sz w:val="20"/>
          <w:szCs w:val="20"/>
        </w:rPr>
        <w:t>Izabela Mach</w:t>
      </w:r>
    </w:p>
    <w:p w:rsidR="000A48F5" w:rsidRPr="000848A9" w:rsidRDefault="000A48F5" w:rsidP="002D6757">
      <w:pPr>
        <w:suppressAutoHyphens w:val="0"/>
        <w:ind w:firstLine="284"/>
        <w:jc w:val="both"/>
        <w:rPr>
          <w:rStyle w:val="CytatZnak"/>
          <w:sz w:val="20"/>
          <w:szCs w:val="20"/>
        </w:rPr>
      </w:pPr>
      <w:r w:rsidRPr="000848A9">
        <w:rPr>
          <w:rStyle w:val="CytatZnak"/>
          <w:sz w:val="20"/>
          <w:szCs w:val="20"/>
        </w:rPr>
        <w:t>Mateusz Rosiński</w:t>
      </w:r>
    </w:p>
    <w:p w:rsidR="000A48F5" w:rsidRPr="000848A9" w:rsidRDefault="000A48F5" w:rsidP="002D6757">
      <w:pPr>
        <w:suppressAutoHyphens w:val="0"/>
        <w:ind w:firstLine="284"/>
        <w:jc w:val="both"/>
        <w:rPr>
          <w:rStyle w:val="CytatZnak"/>
          <w:b w:val="0"/>
          <w:sz w:val="24"/>
        </w:rPr>
      </w:pPr>
    </w:p>
    <w:p w:rsidR="007601F6" w:rsidRPr="000848A9" w:rsidRDefault="000A48F5" w:rsidP="00AF2E1F">
      <w:pPr>
        <w:suppressAutoHyphens w:val="0"/>
        <w:jc w:val="both"/>
        <w:rPr>
          <w:rStyle w:val="CytatZnak"/>
          <w:b w:val="0"/>
          <w:i/>
          <w:szCs w:val="18"/>
        </w:rPr>
      </w:pPr>
      <w:r w:rsidRPr="000848A9">
        <w:rPr>
          <w:rStyle w:val="CytatZnak"/>
          <w:b w:val="0"/>
          <w:i/>
          <w:szCs w:val="18"/>
        </w:rPr>
        <w:t>Wszystkie dane statystyczne podane zostały na dzień 31 grudnia 201</w:t>
      </w:r>
      <w:r w:rsidR="00E566C0" w:rsidRPr="000848A9">
        <w:rPr>
          <w:rStyle w:val="CytatZnak"/>
          <w:b w:val="0"/>
          <w:i/>
          <w:szCs w:val="18"/>
        </w:rPr>
        <w:t>8</w:t>
      </w:r>
      <w:r w:rsidRPr="000848A9">
        <w:rPr>
          <w:rStyle w:val="CytatZnak"/>
          <w:b w:val="0"/>
          <w:i/>
          <w:szCs w:val="18"/>
        </w:rPr>
        <w:t xml:space="preserve"> roku.</w:t>
      </w:r>
      <w:r w:rsidR="00100377" w:rsidRPr="000848A9">
        <w:rPr>
          <w:rStyle w:val="CytatZnak"/>
          <w:b w:val="0"/>
          <w:i/>
          <w:szCs w:val="18"/>
        </w:rPr>
        <w:t xml:space="preserve"> Baza danych system Syriusz </w:t>
      </w:r>
      <w:proofErr w:type="spellStart"/>
      <w:r w:rsidR="00100377" w:rsidRPr="000848A9">
        <w:rPr>
          <w:rStyle w:val="CytatZnak"/>
          <w:b w:val="0"/>
          <w:i/>
          <w:szCs w:val="18"/>
        </w:rPr>
        <w:t>Std</w:t>
      </w:r>
      <w:proofErr w:type="spellEnd"/>
      <w:r w:rsidR="00100377" w:rsidRPr="000848A9">
        <w:rPr>
          <w:rStyle w:val="CytatZnak"/>
          <w:b w:val="0"/>
          <w:i/>
          <w:szCs w:val="18"/>
        </w:rPr>
        <w:t>.</w:t>
      </w:r>
    </w:p>
    <w:p w:rsidR="00027C8E" w:rsidRPr="000848A9" w:rsidRDefault="000A48F5" w:rsidP="00AF2E1F">
      <w:pPr>
        <w:suppressAutoHyphens w:val="0"/>
        <w:jc w:val="both"/>
        <w:rPr>
          <w:rStyle w:val="CytatZnak"/>
          <w:b w:val="0"/>
          <w:i/>
          <w:szCs w:val="18"/>
        </w:rPr>
      </w:pPr>
      <w:r w:rsidRPr="000848A9">
        <w:rPr>
          <w:rStyle w:val="CytatZnak"/>
          <w:b w:val="0"/>
          <w:i/>
          <w:szCs w:val="18"/>
        </w:rPr>
        <w:t>Wszy</w:t>
      </w:r>
      <w:r w:rsidR="00A41D6C">
        <w:rPr>
          <w:rStyle w:val="CytatZnak"/>
          <w:b w:val="0"/>
          <w:i/>
          <w:szCs w:val="18"/>
        </w:rPr>
        <w:t xml:space="preserve">stkie inne dane stanowi </w:t>
      </w:r>
      <w:r w:rsidRPr="000848A9">
        <w:rPr>
          <w:rStyle w:val="CytatZnak"/>
          <w:b w:val="0"/>
          <w:i/>
          <w:szCs w:val="18"/>
        </w:rPr>
        <w:t>zasób informacji Powiat</w:t>
      </w:r>
      <w:r w:rsidR="00BC24C7" w:rsidRPr="000848A9">
        <w:rPr>
          <w:rStyle w:val="CytatZnak"/>
          <w:b w:val="0"/>
          <w:i/>
          <w:szCs w:val="18"/>
        </w:rPr>
        <w:t>owego Urzędu Pracy w Cieszynie.</w:t>
      </w:r>
    </w:p>
    <w:p w:rsidR="00BC24C7" w:rsidRPr="000848A9" w:rsidRDefault="00BC24C7" w:rsidP="00BC24C7">
      <w:pPr>
        <w:pStyle w:val="Nagwek1"/>
        <w:numPr>
          <w:ilvl w:val="0"/>
          <w:numId w:val="0"/>
        </w:numPr>
        <w:spacing w:before="240" w:after="240"/>
        <w:ind w:left="360"/>
        <w:rPr>
          <w:rStyle w:val="CytatZnak"/>
          <w:b/>
          <w:sz w:val="24"/>
        </w:rPr>
      </w:pPr>
      <w:bookmarkStart w:id="118" w:name="_Toc5009604"/>
      <w:r w:rsidRPr="000848A9">
        <w:rPr>
          <w:rStyle w:val="CytatZnak"/>
          <w:b/>
          <w:sz w:val="28"/>
          <w:szCs w:val="28"/>
        </w:rPr>
        <w:lastRenderedPageBreak/>
        <w:t>Spis tabel</w:t>
      </w:r>
      <w:bookmarkEnd w:id="118"/>
    </w:p>
    <w:p w:rsidR="0062059A" w:rsidRPr="000848A9" w:rsidRDefault="00400292">
      <w:pPr>
        <w:pStyle w:val="Spisilustracji"/>
        <w:tabs>
          <w:tab w:val="right" w:leader="dot" w:pos="9062"/>
        </w:tabs>
        <w:rPr>
          <w:rFonts w:asciiTheme="minorHAnsi" w:eastAsiaTheme="minorEastAsia" w:hAnsiTheme="minorHAnsi" w:cstheme="minorBidi"/>
          <w:noProof/>
          <w:color w:val="000000" w:themeColor="text1"/>
          <w:sz w:val="22"/>
          <w:szCs w:val="22"/>
          <w:lang w:eastAsia="pl-PL"/>
        </w:rPr>
      </w:pPr>
      <w:r w:rsidRPr="000848A9">
        <w:rPr>
          <w:color w:val="000000" w:themeColor="text1"/>
        </w:rPr>
        <w:fldChar w:fldCharType="begin"/>
      </w:r>
      <w:r w:rsidR="00BC24C7" w:rsidRPr="000848A9">
        <w:rPr>
          <w:color w:val="000000" w:themeColor="text1"/>
        </w:rPr>
        <w:instrText xml:space="preserve"> TOC \h \z \c "Tabela nr" </w:instrText>
      </w:r>
      <w:r w:rsidRPr="000848A9">
        <w:rPr>
          <w:color w:val="000000" w:themeColor="text1"/>
        </w:rPr>
        <w:fldChar w:fldCharType="separate"/>
      </w:r>
      <w:hyperlink w:anchor="_Toc3279594" w:history="1">
        <w:r w:rsidR="0062059A" w:rsidRPr="000848A9">
          <w:rPr>
            <w:rStyle w:val="Hipercze"/>
            <w:noProof/>
            <w:color w:val="000000" w:themeColor="text1"/>
          </w:rPr>
          <w:t>Tabela nr 1. Zawody najczęściej posiadane przez osoby bezrobotne  – stan na 31.12.2018r.</w:t>
        </w:r>
        <w:r w:rsidR="0062059A" w:rsidRPr="000848A9">
          <w:rPr>
            <w:noProof/>
            <w:webHidden/>
            <w:color w:val="000000" w:themeColor="text1"/>
          </w:rPr>
          <w:tab/>
        </w:r>
        <w:r w:rsidRPr="000848A9">
          <w:rPr>
            <w:noProof/>
            <w:webHidden/>
            <w:color w:val="000000" w:themeColor="text1"/>
          </w:rPr>
          <w:fldChar w:fldCharType="begin"/>
        </w:r>
        <w:r w:rsidR="0062059A" w:rsidRPr="000848A9">
          <w:rPr>
            <w:noProof/>
            <w:webHidden/>
            <w:color w:val="000000" w:themeColor="text1"/>
          </w:rPr>
          <w:instrText xml:space="preserve"> PAGEREF _Toc3279594 \h </w:instrText>
        </w:r>
        <w:r w:rsidRPr="000848A9">
          <w:rPr>
            <w:noProof/>
            <w:webHidden/>
            <w:color w:val="000000" w:themeColor="text1"/>
          </w:rPr>
        </w:r>
        <w:r w:rsidRPr="000848A9">
          <w:rPr>
            <w:noProof/>
            <w:webHidden/>
            <w:color w:val="000000" w:themeColor="text1"/>
          </w:rPr>
          <w:fldChar w:fldCharType="separate"/>
        </w:r>
        <w:r w:rsidR="00250A86">
          <w:rPr>
            <w:noProof/>
            <w:webHidden/>
            <w:color w:val="000000" w:themeColor="text1"/>
          </w:rPr>
          <w:t>11</w:t>
        </w:r>
        <w:r w:rsidRPr="000848A9">
          <w:rPr>
            <w:noProof/>
            <w:webHidden/>
            <w:color w:val="000000" w:themeColor="text1"/>
          </w:rPr>
          <w:fldChar w:fldCharType="end"/>
        </w:r>
      </w:hyperlink>
    </w:p>
    <w:p w:rsidR="0062059A" w:rsidRPr="000848A9" w:rsidRDefault="00F72AC7">
      <w:pPr>
        <w:pStyle w:val="Spisilustracji"/>
        <w:tabs>
          <w:tab w:val="right" w:leader="dot" w:pos="9062"/>
        </w:tabs>
        <w:rPr>
          <w:rFonts w:asciiTheme="minorHAnsi" w:eastAsiaTheme="minorEastAsia" w:hAnsiTheme="minorHAnsi" w:cstheme="minorBidi"/>
          <w:noProof/>
          <w:color w:val="000000" w:themeColor="text1"/>
          <w:sz w:val="22"/>
          <w:szCs w:val="22"/>
          <w:lang w:eastAsia="pl-PL"/>
        </w:rPr>
      </w:pPr>
      <w:hyperlink w:anchor="_Toc3279595" w:history="1">
        <w:r w:rsidR="0062059A" w:rsidRPr="000848A9">
          <w:rPr>
            <w:rStyle w:val="Hipercze"/>
            <w:noProof/>
            <w:color w:val="000000" w:themeColor="text1"/>
          </w:rPr>
          <w:t>Tabela nr 2. Wydatkowania środków PFRON w 2018r.</w:t>
        </w:r>
        <w:r w:rsidR="0062059A" w:rsidRPr="000848A9">
          <w:rPr>
            <w:noProof/>
            <w:webHidden/>
            <w:color w:val="000000" w:themeColor="text1"/>
          </w:rPr>
          <w:tab/>
        </w:r>
        <w:r w:rsidR="00400292" w:rsidRPr="000848A9">
          <w:rPr>
            <w:noProof/>
            <w:webHidden/>
            <w:color w:val="000000" w:themeColor="text1"/>
          </w:rPr>
          <w:fldChar w:fldCharType="begin"/>
        </w:r>
        <w:r w:rsidR="0062059A" w:rsidRPr="000848A9">
          <w:rPr>
            <w:noProof/>
            <w:webHidden/>
            <w:color w:val="000000" w:themeColor="text1"/>
          </w:rPr>
          <w:instrText xml:space="preserve"> PAGEREF _Toc3279595 \h </w:instrText>
        </w:r>
        <w:r w:rsidR="00400292" w:rsidRPr="000848A9">
          <w:rPr>
            <w:noProof/>
            <w:webHidden/>
            <w:color w:val="000000" w:themeColor="text1"/>
          </w:rPr>
        </w:r>
        <w:r w:rsidR="00400292" w:rsidRPr="000848A9">
          <w:rPr>
            <w:noProof/>
            <w:webHidden/>
            <w:color w:val="000000" w:themeColor="text1"/>
          </w:rPr>
          <w:fldChar w:fldCharType="separate"/>
        </w:r>
        <w:r w:rsidR="00250A86">
          <w:rPr>
            <w:noProof/>
            <w:webHidden/>
            <w:color w:val="000000" w:themeColor="text1"/>
          </w:rPr>
          <w:t>13</w:t>
        </w:r>
        <w:r w:rsidR="00400292" w:rsidRPr="000848A9">
          <w:rPr>
            <w:noProof/>
            <w:webHidden/>
            <w:color w:val="000000" w:themeColor="text1"/>
          </w:rPr>
          <w:fldChar w:fldCharType="end"/>
        </w:r>
      </w:hyperlink>
    </w:p>
    <w:p w:rsidR="0062059A" w:rsidRPr="000848A9" w:rsidRDefault="00F72AC7">
      <w:pPr>
        <w:pStyle w:val="Spisilustracji"/>
        <w:tabs>
          <w:tab w:val="right" w:leader="dot" w:pos="9062"/>
        </w:tabs>
        <w:rPr>
          <w:rFonts w:asciiTheme="minorHAnsi" w:eastAsiaTheme="minorEastAsia" w:hAnsiTheme="minorHAnsi" w:cstheme="minorBidi"/>
          <w:noProof/>
          <w:color w:val="000000" w:themeColor="text1"/>
          <w:sz w:val="22"/>
          <w:szCs w:val="22"/>
          <w:lang w:eastAsia="pl-PL"/>
        </w:rPr>
      </w:pPr>
      <w:hyperlink w:anchor="_Toc3279596" w:history="1">
        <w:r w:rsidR="0062059A" w:rsidRPr="000848A9">
          <w:rPr>
            <w:rStyle w:val="Hipercze"/>
            <w:noProof/>
            <w:color w:val="000000" w:themeColor="text1"/>
          </w:rPr>
          <w:t>Tabela nr 3. Najczęściej poszukiwane zawody w 2018r.</w:t>
        </w:r>
        <w:r w:rsidR="0062059A" w:rsidRPr="000848A9">
          <w:rPr>
            <w:noProof/>
            <w:webHidden/>
            <w:color w:val="000000" w:themeColor="text1"/>
          </w:rPr>
          <w:tab/>
        </w:r>
        <w:r w:rsidR="00400292" w:rsidRPr="000848A9">
          <w:rPr>
            <w:noProof/>
            <w:webHidden/>
            <w:color w:val="000000" w:themeColor="text1"/>
          </w:rPr>
          <w:fldChar w:fldCharType="begin"/>
        </w:r>
        <w:r w:rsidR="0062059A" w:rsidRPr="000848A9">
          <w:rPr>
            <w:noProof/>
            <w:webHidden/>
            <w:color w:val="000000" w:themeColor="text1"/>
          </w:rPr>
          <w:instrText xml:space="preserve"> PAGEREF _Toc3279596 \h </w:instrText>
        </w:r>
        <w:r w:rsidR="00400292" w:rsidRPr="000848A9">
          <w:rPr>
            <w:noProof/>
            <w:webHidden/>
            <w:color w:val="000000" w:themeColor="text1"/>
          </w:rPr>
        </w:r>
        <w:r w:rsidR="00400292" w:rsidRPr="000848A9">
          <w:rPr>
            <w:noProof/>
            <w:webHidden/>
            <w:color w:val="000000" w:themeColor="text1"/>
          </w:rPr>
          <w:fldChar w:fldCharType="separate"/>
        </w:r>
        <w:r w:rsidR="00250A86">
          <w:rPr>
            <w:noProof/>
            <w:webHidden/>
            <w:color w:val="000000" w:themeColor="text1"/>
          </w:rPr>
          <w:t>17</w:t>
        </w:r>
        <w:r w:rsidR="00400292" w:rsidRPr="000848A9">
          <w:rPr>
            <w:noProof/>
            <w:webHidden/>
            <w:color w:val="000000" w:themeColor="text1"/>
          </w:rPr>
          <w:fldChar w:fldCharType="end"/>
        </w:r>
      </w:hyperlink>
    </w:p>
    <w:p w:rsidR="0062059A" w:rsidRPr="000848A9" w:rsidRDefault="00F72AC7">
      <w:pPr>
        <w:pStyle w:val="Spisilustracji"/>
        <w:tabs>
          <w:tab w:val="right" w:leader="dot" w:pos="9062"/>
        </w:tabs>
        <w:rPr>
          <w:rFonts w:asciiTheme="minorHAnsi" w:eastAsiaTheme="minorEastAsia" w:hAnsiTheme="minorHAnsi" w:cstheme="minorBidi"/>
          <w:noProof/>
          <w:color w:val="000000" w:themeColor="text1"/>
          <w:sz w:val="22"/>
          <w:szCs w:val="22"/>
          <w:lang w:eastAsia="pl-PL"/>
        </w:rPr>
      </w:pPr>
      <w:hyperlink w:anchor="_Toc3279597" w:history="1">
        <w:r w:rsidR="0062059A" w:rsidRPr="000848A9">
          <w:rPr>
            <w:rStyle w:val="Hipercze"/>
            <w:noProof/>
            <w:color w:val="000000" w:themeColor="text1"/>
          </w:rPr>
          <w:t>Tabela nr 4. Działania administracyjne podejmowane przez urząd w 2018r.</w:t>
        </w:r>
        <w:r w:rsidR="0062059A" w:rsidRPr="000848A9">
          <w:rPr>
            <w:noProof/>
            <w:webHidden/>
            <w:color w:val="000000" w:themeColor="text1"/>
          </w:rPr>
          <w:tab/>
        </w:r>
        <w:r w:rsidR="00400292" w:rsidRPr="000848A9">
          <w:rPr>
            <w:noProof/>
            <w:webHidden/>
            <w:color w:val="000000" w:themeColor="text1"/>
          </w:rPr>
          <w:fldChar w:fldCharType="begin"/>
        </w:r>
        <w:r w:rsidR="0062059A" w:rsidRPr="000848A9">
          <w:rPr>
            <w:noProof/>
            <w:webHidden/>
            <w:color w:val="000000" w:themeColor="text1"/>
          </w:rPr>
          <w:instrText xml:space="preserve"> PAGEREF _Toc3279597 \h </w:instrText>
        </w:r>
        <w:r w:rsidR="00400292" w:rsidRPr="000848A9">
          <w:rPr>
            <w:noProof/>
            <w:webHidden/>
            <w:color w:val="000000" w:themeColor="text1"/>
          </w:rPr>
        </w:r>
        <w:r w:rsidR="00400292" w:rsidRPr="000848A9">
          <w:rPr>
            <w:noProof/>
            <w:webHidden/>
            <w:color w:val="000000" w:themeColor="text1"/>
          </w:rPr>
          <w:fldChar w:fldCharType="separate"/>
        </w:r>
        <w:r w:rsidR="00250A86">
          <w:rPr>
            <w:noProof/>
            <w:webHidden/>
            <w:color w:val="000000" w:themeColor="text1"/>
          </w:rPr>
          <w:t>19</w:t>
        </w:r>
        <w:r w:rsidR="00400292" w:rsidRPr="000848A9">
          <w:rPr>
            <w:noProof/>
            <w:webHidden/>
            <w:color w:val="000000" w:themeColor="text1"/>
          </w:rPr>
          <w:fldChar w:fldCharType="end"/>
        </w:r>
      </w:hyperlink>
    </w:p>
    <w:p w:rsidR="0062059A" w:rsidRPr="000848A9" w:rsidRDefault="00F72AC7">
      <w:pPr>
        <w:pStyle w:val="Spisilustracji"/>
        <w:tabs>
          <w:tab w:val="right" w:leader="dot" w:pos="9062"/>
        </w:tabs>
        <w:rPr>
          <w:rFonts w:asciiTheme="minorHAnsi" w:eastAsiaTheme="minorEastAsia" w:hAnsiTheme="minorHAnsi" w:cstheme="minorBidi"/>
          <w:noProof/>
          <w:color w:val="000000" w:themeColor="text1"/>
          <w:sz w:val="22"/>
          <w:szCs w:val="22"/>
          <w:lang w:eastAsia="pl-PL"/>
        </w:rPr>
      </w:pPr>
      <w:hyperlink w:anchor="_Toc3279598" w:history="1">
        <w:r w:rsidR="0062059A" w:rsidRPr="000848A9">
          <w:rPr>
            <w:rStyle w:val="Hipercze"/>
            <w:noProof/>
            <w:color w:val="000000" w:themeColor="text1"/>
          </w:rPr>
          <w:t>Tabela nr 5. Wydatki oraz działania prowadzące do zatrudnienia osób bezrobotnych w ujęciu liczbowym realizowane w 2018r.</w:t>
        </w:r>
        <w:r w:rsidR="0062059A" w:rsidRPr="000848A9">
          <w:rPr>
            <w:noProof/>
            <w:webHidden/>
            <w:color w:val="000000" w:themeColor="text1"/>
          </w:rPr>
          <w:tab/>
        </w:r>
        <w:r w:rsidR="00400292" w:rsidRPr="000848A9">
          <w:rPr>
            <w:noProof/>
            <w:webHidden/>
            <w:color w:val="000000" w:themeColor="text1"/>
          </w:rPr>
          <w:fldChar w:fldCharType="begin"/>
        </w:r>
        <w:r w:rsidR="0062059A" w:rsidRPr="000848A9">
          <w:rPr>
            <w:noProof/>
            <w:webHidden/>
            <w:color w:val="000000" w:themeColor="text1"/>
          </w:rPr>
          <w:instrText xml:space="preserve"> PAGEREF _Toc3279598 \h </w:instrText>
        </w:r>
        <w:r w:rsidR="00400292" w:rsidRPr="000848A9">
          <w:rPr>
            <w:noProof/>
            <w:webHidden/>
            <w:color w:val="000000" w:themeColor="text1"/>
          </w:rPr>
        </w:r>
        <w:r w:rsidR="00400292" w:rsidRPr="000848A9">
          <w:rPr>
            <w:noProof/>
            <w:webHidden/>
            <w:color w:val="000000" w:themeColor="text1"/>
          </w:rPr>
          <w:fldChar w:fldCharType="separate"/>
        </w:r>
        <w:r w:rsidR="00250A86">
          <w:rPr>
            <w:noProof/>
            <w:webHidden/>
            <w:color w:val="000000" w:themeColor="text1"/>
          </w:rPr>
          <w:t>28</w:t>
        </w:r>
        <w:r w:rsidR="00400292" w:rsidRPr="000848A9">
          <w:rPr>
            <w:noProof/>
            <w:webHidden/>
            <w:color w:val="000000" w:themeColor="text1"/>
          </w:rPr>
          <w:fldChar w:fldCharType="end"/>
        </w:r>
      </w:hyperlink>
    </w:p>
    <w:p w:rsidR="0062059A" w:rsidRPr="000848A9" w:rsidRDefault="00F72AC7">
      <w:pPr>
        <w:pStyle w:val="Spisilustracji"/>
        <w:tabs>
          <w:tab w:val="right" w:leader="dot" w:pos="9062"/>
        </w:tabs>
        <w:rPr>
          <w:rFonts w:asciiTheme="minorHAnsi" w:eastAsiaTheme="minorEastAsia" w:hAnsiTheme="minorHAnsi" w:cstheme="minorBidi"/>
          <w:noProof/>
          <w:color w:val="000000" w:themeColor="text1"/>
          <w:sz w:val="22"/>
          <w:szCs w:val="22"/>
          <w:lang w:eastAsia="pl-PL"/>
        </w:rPr>
      </w:pPr>
      <w:hyperlink w:anchor="_Toc3279599" w:history="1">
        <w:r w:rsidR="0062059A" w:rsidRPr="000848A9">
          <w:rPr>
            <w:rStyle w:val="Hipercze"/>
            <w:noProof/>
            <w:color w:val="000000" w:themeColor="text1"/>
          </w:rPr>
          <w:t>Tabela nr 6. Projekty realizowane w 2018 roku</w:t>
        </w:r>
        <w:r w:rsidR="0062059A" w:rsidRPr="000848A9">
          <w:rPr>
            <w:noProof/>
            <w:webHidden/>
            <w:color w:val="000000" w:themeColor="text1"/>
          </w:rPr>
          <w:tab/>
        </w:r>
        <w:r w:rsidR="00400292" w:rsidRPr="000848A9">
          <w:rPr>
            <w:noProof/>
            <w:webHidden/>
            <w:color w:val="000000" w:themeColor="text1"/>
          </w:rPr>
          <w:fldChar w:fldCharType="begin"/>
        </w:r>
        <w:r w:rsidR="0062059A" w:rsidRPr="000848A9">
          <w:rPr>
            <w:noProof/>
            <w:webHidden/>
            <w:color w:val="000000" w:themeColor="text1"/>
          </w:rPr>
          <w:instrText xml:space="preserve"> PAGEREF _Toc3279599 \h </w:instrText>
        </w:r>
        <w:r w:rsidR="00400292" w:rsidRPr="000848A9">
          <w:rPr>
            <w:noProof/>
            <w:webHidden/>
            <w:color w:val="000000" w:themeColor="text1"/>
          </w:rPr>
        </w:r>
        <w:r w:rsidR="00400292" w:rsidRPr="000848A9">
          <w:rPr>
            <w:noProof/>
            <w:webHidden/>
            <w:color w:val="000000" w:themeColor="text1"/>
          </w:rPr>
          <w:fldChar w:fldCharType="separate"/>
        </w:r>
        <w:r w:rsidR="00250A86">
          <w:rPr>
            <w:noProof/>
            <w:webHidden/>
            <w:color w:val="000000" w:themeColor="text1"/>
          </w:rPr>
          <w:t>32</w:t>
        </w:r>
        <w:r w:rsidR="00400292" w:rsidRPr="000848A9">
          <w:rPr>
            <w:noProof/>
            <w:webHidden/>
            <w:color w:val="000000" w:themeColor="text1"/>
          </w:rPr>
          <w:fldChar w:fldCharType="end"/>
        </w:r>
      </w:hyperlink>
    </w:p>
    <w:p w:rsidR="0062059A" w:rsidRPr="000848A9" w:rsidRDefault="00F72AC7">
      <w:pPr>
        <w:pStyle w:val="Spisilustracji"/>
        <w:tabs>
          <w:tab w:val="right" w:leader="dot" w:pos="9062"/>
        </w:tabs>
        <w:rPr>
          <w:rFonts w:asciiTheme="minorHAnsi" w:eastAsiaTheme="minorEastAsia" w:hAnsiTheme="minorHAnsi" w:cstheme="minorBidi"/>
          <w:noProof/>
          <w:color w:val="000000" w:themeColor="text1"/>
          <w:sz w:val="22"/>
          <w:szCs w:val="22"/>
          <w:lang w:eastAsia="pl-PL"/>
        </w:rPr>
      </w:pPr>
      <w:hyperlink w:anchor="_Toc3279600" w:history="1">
        <w:r w:rsidR="0062059A" w:rsidRPr="000848A9">
          <w:rPr>
            <w:rStyle w:val="Hipercze"/>
            <w:noProof/>
            <w:color w:val="000000" w:themeColor="text1"/>
          </w:rPr>
          <w:t>Tabela nr 7. Struktura wydatków w 2018 roku</w:t>
        </w:r>
        <w:r w:rsidR="0062059A" w:rsidRPr="000848A9">
          <w:rPr>
            <w:noProof/>
            <w:webHidden/>
            <w:color w:val="000000" w:themeColor="text1"/>
          </w:rPr>
          <w:tab/>
        </w:r>
        <w:r w:rsidR="00400292" w:rsidRPr="000848A9">
          <w:rPr>
            <w:noProof/>
            <w:webHidden/>
            <w:color w:val="000000" w:themeColor="text1"/>
          </w:rPr>
          <w:fldChar w:fldCharType="begin"/>
        </w:r>
        <w:r w:rsidR="0062059A" w:rsidRPr="000848A9">
          <w:rPr>
            <w:noProof/>
            <w:webHidden/>
            <w:color w:val="000000" w:themeColor="text1"/>
          </w:rPr>
          <w:instrText xml:space="preserve"> PAGEREF _Toc3279600 \h </w:instrText>
        </w:r>
        <w:r w:rsidR="00400292" w:rsidRPr="000848A9">
          <w:rPr>
            <w:noProof/>
            <w:webHidden/>
            <w:color w:val="000000" w:themeColor="text1"/>
          </w:rPr>
        </w:r>
        <w:r w:rsidR="00400292" w:rsidRPr="000848A9">
          <w:rPr>
            <w:noProof/>
            <w:webHidden/>
            <w:color w:val="000000" w:themeColor="text1"/>
          </w:rPr>
          <w:fldChar w:fldCharType="separate"/>
        </w:r>
        <w:r w:rsidR="00250A86">
          <w:rPr>
            <w:noProof/>
            <w:webHidden/>
            <w:color w:val="000000" w:themeColor="text1"/>
          </w:rPr>
          <w:t>33</w:t>
        </w:r>
        <w:r w:rsidR="00400292" w:rsidRPr="000848A9">
          <w:rPr>
            <w:noProof/>
            <w:webHidden/>
            <w:color w:val="000000" w:themeColor="text1"/>
          </w:rPr>
          <w:fldChar w:fldCharType="end"/>
        </w:r>
      </w:hyperlink>
    </w:p>
    <w:p w:rsidR="0062059A" w:rsidRPr="000848A9" w:rsidRDefault="00F72AC7">
      <w:pPr>
        <w:pStyle w:val="Spisilustracji"/>
        <w:tabs>
          <w:tab w:val="right" w:leader="dot" w:pos="9062"/>
        </w:tabs>
        <w:rPr>
          <w:rFonts w:asciiTheme="minorHAnsi" w:eastAsiaTheme="minorEastAsia" w:hAnsiTheme="minorHAnsi" w:cstheme="minorBidi"/>
          <w:noProof/>
          <w:color w:val="000000" w:themeColor="text1"/>
          <w:sz w:val="22"/>
          <w:szCs w:val="22"/>
          <w:lang w:eastAsia="pl-PL"/>
        </w:rPr>
      </w:pPr>
      <w:hyperlink w:anchor="_Toc3279601" w:history="1">
        <w:r w:rsidR="0062059A" w:rsidRPr="000848A9">
          <w:rPr>
            <w:rStyle w:val="Hipercze"/>
            <w:noProof/>
            <w:color w:val="000000" w:themeColor="text1"/>
          </w:rPr>
          <w:t>Tabela nr 8. Tabela projektów planowanych do realizacji w 2019 roku.</w:t>
        </w:r>
        <w:r w:rsidR="0062059A" w:rsidRPr="000848A9">
          <w:rPr>
            <w:noProof/>
            <w:webHidden/>
            <w:color w:val="000000" w:themeColor="text1"/>
          </w:rPr>
          <w:tab/>
        </w:r>
        <w:r w:rsidR="00400292" w:rsidRPr="000848A9">
          <w:rPr>
            <w:noProof/>
            <w:webHidden/>
            <w:color w:val="000000" w:themeColor="text1"/>
          </w:rPr>
          <w:fldChar w:fldCharType="begin"/>
        </w:r>
        <w:r w:rsidR="0062059A" w:rsidRPr="000848A9">
          <w:rPr>
            <w:noProof/>
            <w:webHidden/>
            <w:color w:val="000000" w:themeColor="text1"/>
          </w:rPr>
          <w:instrText xml:space="preserve"> PAGEREF _Toc3279601 \h </w:instrText>
        </w:r>
        <w:r w:rsidR="00400292" w:rsidRPr="000848A9">
          <w:rPr>
            <w:noProof/>
            <w:webHidden/>
            <w:color w:val="000000" w:themeColor="text1"/>
          </w:rPr>
        </w:r>
        <w:r w:rsidR="00400292" w:rsidRPr="000848A9">
          <w:rPr>
            <w:noProof/>
            <w:webHidden/>
            <w:color w:val="000000" w:themeColor="text1"/>
          </w:rPr>
          <w:fldChar w:fldCharType="separate"/>
        </w:r>
        <w:r w:rsidR="00250A86">
          <w:rPr>
            <w:noProof/>
            <w:webHidden/>
            <w:color w:val="000000" w:themeColor="text1"/>
          </w:rPr>
          <w:t>36</w:t>
        </w:r>
        <w:r w:rsidR="00400292" w:rsidRPr="000848A9">
          <w:rPr>
            <w:noProof/>
            <w:webHidden/>
            <w:color w:val="000000" w:themeColor="text1"/>
          </w:rPr>
          <w:fldChar w:fldCharType="end"/>
        </w:r>
      </w:hyperlink>
    </w:p>
    <w:p w:rsidR="00BC24C7" w:rsidRPr="000848A9" w:rsidRDefault="00400292" w:rsidP="00B065B7">
      <w:pPr>
        <w:pStyle w:val="Nagwek1"/>
        <w:numPr>
          <w:ilvl w:val="0"/>
          <w:numId w:val="0"/>
        </w:numPr>
        <w:spacing w:before="240" w:after="240" w:line="276" w:lineRule="auto"/>
        <w:ind w:left="360"/>
        <w:rPr>
          <w:color w:val="000000" w:themeColor="text1"/>
        </w:rPr>
      </w:pPr>
      <w:r w:rsidRPr="000848A9">
        <w:rPr>
          <w:color w:val="000000" w:themeColor="text1"/>
        </w:rPr>
        <w:fldChar w:fldCharType="end"/>
      </w:r>
      <w:bookmarkStart w:id="119" w:name="_Toc5009605"/>
      <w:r w:rsidR="00BC24C7" w:rsidRPr="000848A9">
        <w:rPr>
          <w:color w:val="000000" w:themeColor="text1"/>
        </w:rPr>
        <w:t>Spis wykresów</w:t>
      </w:r>
      <w:bookmarkEnd w:id="119"/>
    </w:p>
    <w:p w:rsidR="00AD1910" w:rsidRDefault="00400292">
      <w:pPr>
        <w:pStyle w:val="Spisilustracji"/>
        <w:tabs>
          <w:tab w:val="right" w:leader="dot" w:pos="9062"/>
        </w:tabs>
        <w:rPr>
          <w:rFonts w:asciiTheme="minorHAnsi" w:eastAsiaTheme="minorEastAsia" w:hAnsiTheme="minorHAnsi" w:cstheme="minorBidi"/>
          <w:noProof/>
          <w:sz w:val="22"/>
          <w:szCs w:val="22"/>
          <w:lang w:eastAsia="pl-PL"/>
        </w:rPr>
      </w:pPr>
      <w:r w:rsidRPr="000848A9">
        <w:rPr>
          <w:color w:val="000000" w:themeColor="text1"/>
        </w:rPr>
        <w:fldChar w:fldCharType="begin"/>
      </w:r>
      <w:r w:rsidR="00B50BFD" w:rsidRPr="000848A9">
        <w:rPr>
          <w:color w:val="000000" w:themeColor="text1"/>
        </w:rPr>
        <w:instrText xml:space="preserve"> TOC \h \z \c "Wykres nr" </w:instrText>
      </w:r>
      <w:r w:rsidRPr="000848A9">
        <w:rPr>
          <w:color w:val="000000" w:themeColor="text1"/>
        </w:rPr>
        <w:fldChar w:fldCharType="separate"/>
      </w:r>
      <w:hyperlink w:anchor="_Toc4740224" w:history="1">
        <w:r w:rsidR="00AD1910" w:rsidRPr="00B04D0C">
          <w:rPr>
            <w:rStyle w:val="Hipercze"/>
            <w:noProof/>
          </w:rPr>
          <w:t>Wykres nr 1. Poziom bezrobocia w latach 2014-2018.</w:t>
        </w:r>
        <w:r w:rsidR="00AD1910">
          <w:rPr>
            <w:noProof/>
            <w:webHidden/>
          </w:rPr>
          <w:tab/>
        </w:r>
        <w:r>
          <w:rPr>
            <w:noProof/>
            <w:webHidden/>
          </w:rPr>
          <w:fldChar w:fldCharType="begin"/>
        </w:r>
        <w:r w:rsidR="00AD1910">
          <w:rPr>
            <w:noProof/>
            <w:webHidden/>
          </w:rPr>
          <w:instrText xml:space="preserve"> PAGEREF _Toc4740224 \h </w:instrText>
        </w:r>
        <w:r>
          <w:rPr>
            <w:noProof/>
            <w:webHidden/>
          </w:rPr>
        </w:r>
        <w:r>
          <w:rPr>
            <w:noProof/>
            <w:webHidden/>
          </w:rPr>
          <w:fldChar w:fldCharType="separate"/>
        </w:r>
        <w:r w:rsidR="00250A86">
          <w:rPr>
            <w:noProof/>
            <w:webHidden/>
          </w:rPr>
          <w:t>6</w:t>
        </w:r>
        <w:r>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25" w:history="1">
        <w:r w:rsidR="00AD1910" w:rsidRPr="00B04D0C">
          <w:rPr>
            <w:rStyle w:val="Hipercze"/>
            <w:noProof/>
          </w:rPr>
          <w:t>Wykres nr 2. Stopa bezrobocia w powiatach woj. Śląskiego wg stanu na koniec 2018r.</w:t>
        </w:r>
        <w:r w:rsidR="00AD1910">
          <w:rPr>
            <w:noProof/>
            <w:webHidden/>
          </w:rPr>
          <w:tab/>
        </w:r>
        <w:r w:rsidR="00400292">
          <w:rPr>
            <w:noProof/>
            <w:webHidden/>
          </w:rPr>
          <w:fldChar w:fldCharType="begin"/>
        </w:r>
        <w:r w:rsidR="00AD1910">
          <w:rPr>
            <w:noProof/>
            <w:webHidden/>
          </w:rPr>
          <w:instrText xml:space="preserve"> PAGEREF _Toc4740225 \h </w:instrText>
        </w:r>
        <w:r w:rsidR="00400292">
          <w:rPr>
            <w:noProof/>
            <w:webHidden/>
          </w:rPr>
        </w:r>
        <w:r w:rsidR="00400292">
          <w:rPr>
            <w:noProof/>
            <w:webHidden/>
          </w:rPr>
          <w:fldChar w:fldCharType="separate"/>
        </w:r>
        <w:r w:rsidR="00250A86">
          <w:rPr>
            <w:noProof/>
            <w:webHidden/>
          </w:rPr>
          <w:t>6</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26" w:history="1">
        <w:r w:rsidR="00AD1910" w:rsidRPr="00B04D0C">
          <w:rPr>
            <w:rStyle w:val="Hipercze"/>
            <w:noProof/>
          </w:rPr>
          <w:t>Wykres nr 3. Liczba osób bezrobotnych na przestrzeni lat 2014-2018.</w:t>
        </w:r>
        <w:r w:rsidR="00AD1910">
          <w:rPr>
            <w:noProof/>
            <w:webHidden/>
          </w:rPr>
          <w:tab/>
        </w:r>
        <w:r w:rsidR="00400292">
          <w:rPr>
            <w:noProof/>
            <w:webHidden/>
          </w:rPr>
          <w:fldChar w:fldCharType="begin"/>
        </w:r>
        <w:r w:rsidR="00AD1910">
          <w:rPr>
            <w:noProof/>
            <w:webHidden/>
          </w:rPr>
          <w:instrText xml:space="preserve"> PAGEREF _Toc4740226 \h </w:instrText>
        </w:r>
        <w:r w:rsidR="00400292">
          <w:rPr>
            <w:noProof/>
            <w:webHidden/>
          </w:rPr>
        </w:r>
        <w:r w:rsidR="00400292">
          <w:rPr>
            <w:noProof/>
            <w:webHidden/>
          </w:rPr>
          <w:fldChar w:fldCharType="separate"/>
        </w:r>
        <w:r w:rsidR="00250A86">
          <w:rPr>
            <w:noProof/>
            <w:webHidden/>
          </w:rPr>
          <w:t>7</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27" w:history="1">
        <w:r w:rsidR="00AD1910" w:rsidRPr="00B04D0C">
          <w:rPr>
            <w:rStyle w:val="Hipercze"/>
            <w:noProof/>
          </w:rPr>
          <w:t>Wykres nr 4. Struktura bezrobotnych według płci w 2018r.</w:t>
        </w:r>
        <w:r w:rsidR="00AD1910">
          <w:rPr>
            <w:noProof/>
            <w:webHidden/>
          </w:rPr>
          <w:tab/>
        </w:r>
        <w:r w:rsidR="00400292">
          <w:rPr>
            <w:noProof/>
            <w:webHidden/>
          </w:rPr>
          <w:fldChar w:fldCharType="begin"/>
        </w:r>
        <w:r w:rsidR="00AD1910">
          <w:rPr>
            <w:noProof/>
            <w:webHidden/>
          </w:rPr>
          <w:instrText xml:space="preserve"> PAGEREF _Toc4740227 \h </w:instrText>
        </w:r>
        <w:r w:rsidR="00400292">
          <w:rPr>
            <w:noProof/>
            <w:webHidden/>
          </w:rPr>
        </w:r>
        <w:r w:rsidR="00400292">
          <w:rPr>
            <w:noProof/>
            <w:webHidden/>
          </w:rPr>
          <w:fldChar w:fldCharType="separate"/>
        </w:r>
        <w:r w:rsidR="00250A86">
          <w:rPr>
            <w:noProof/>
            <w:webHidden/>
          </w:rPr>
          <w:t>7</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28" w:history="1">
        <w:r w:rsidR="00AD1910" w:rsidRPr="00B04D0C">
          <w:rPr>
            <w:rStyle w:val="Hipercze"/>
            <w:noProof/>
          </w:rPr>
          <w:t>Wykres nr 5. Struktura bezrobotnych wg wieku w 2018r.</w:t>
        </w:r>
        <w:r w:rsidR="00AD1910">
          <w:rPr>
            <w:noProof/>
            <w:webHidden/>
          </w:rPr>
          <w:tab/>
        </w:r>
        <w:r w:rsidR="00400292">
          <w:rPr>
            <w:noProof/>
            <w:webHidden/>
          </w:rPr>
          <w:fldChar w:fldCharType="begin"/>
        </w:r>
        <w:r w:rsidR="00AD1910">
          <w:rPr>
            <w:noProof/>
            <w:webHidden/>
          </w:rPr>
          <w:instrText xml:space="preserve"> PAGEREF _Toc4740228 \h </w:instrText>
        </w:r>
        <w:r w:rsidR="00400292">
          <w:rPr>
            <w:noProof/>
            <w:webHidden/>
          </w:rPr>
        </w:r>
        <w:r w:rsidR="00400292">
          <w:rPr>
            <w:noProof/>
            <w:webHidden/>
          </w:rPr>
          <w:fldChar w:fldCharType="separate"/>
        </w:r>
        <w:r w:rsidR="00250A86">
          <w:rPr>
            <w:noProof/>
            <w:webHidden/>
          </w:rPr>
          <w:t>8</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29" w:history="1">
        <w:r w:rsidR="00AD1910" w:rsidRPr="00B04D0C">
          <w:rPr>
            <w:rStyle w:val="Hipercze"/>
            <w:noProof/>
          </w:rPr>
          <w:t>Wykres nr 6. Struktura bezrobotnych wg poziomu wykształcenia w 2018r.</w:t>
        </w:r>
        <w:r w:rsidR="00AD1910">
          <w:rPr>
            <w:noProof/>
            <w:webHidden/>
          </w:rPr>
          <w:tab/>
        </w:r>
        <w:r w:rsidR="00400292">
          <w:rPr>
            <w:noProof/>
            <w:webHidden/>
          </w:rPr>
          <w:fldChar w:fldCharType="begin"/>
        </w:r>
        <w:r w:rsidR="00AD1910">
          <w:rPr>
            <w:noProof/>
            <w:webHidden/>
          </w:rPr>
          <w:instrText xml:space="preserve"> PAGEREF _Toc4740229 \h </w:instrText>
        </w:r>
        <w:r w:rsidR="00400292">
          <w:rPr>
            <w:noProof/>
            <w:webHidden/>
          </w:rPr>
        </w:r>
        <w:r w:rsidR="00400292">
          <w:rPr>
            <w:noProof/>
            <w:webHidden/>
          </w:rPr>
          <w:fldChar w:fldCharType="separate"/>
        </w:r>
        <w:r w:rsidR="00250A86">
          <w:rPr>
            <w:noProof/>
            <w:webHidden/>
          </w:rPr>
          <w:t>9</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30" w:history="1">
        <w:r w:rsidR="00AD1910" w:rsidRPr="00B04D0C">
          <w:rPr>
            <w:rStyle w:val="Hipercze"/>
            <w:noProof/>
          </w:rPr>
          <w:t>Wykres nr 7. Struktura bezrobotnych wg miejsca zamieszkania w 2018r.</w:t>
        </w:r>
        <w:r w:rsidR="00AD1910">
          <w:rPr>
            <w:noProof/>
            <w:webHidden/>
          </w:rPr>
          <w:tab/>
        </w:r>
        <w:r w:rsidR="00400292">
          <w:rPr>
            <w:noProof/>
            <w:webHidden/>
          </w:rPr>
          <w:fldChar w:fldCharType="begin"/>
        </w:r>
        <w:r w:rsidR="00AD1910">
          <w:rPr>
            <w:noProof/>
            <w:webHidden/>
          </w:rPr>
          <w:instrText xml:space="preserve"> PAGEREF _Toc4740230 \h </w:instrText>
        </w:r>
        <w:r w:rsidR="00400292">
          <w:rPr>
            <w:noProof/>
            <w:webHidden/>
          </w:rPr>
        </w:r>
        <w:r w:rsidR="00400292">
          <w:rPr>
            <w:noProof/>
            <w:webHidden/>
          </w:rPr>
          <w:fldChar w:fldCharType="separate"/>
        </w:r>
        <w:r w:rsidR="00250A86">
          <w:rPr>
            <w:noProof/>
            <w:webHidden/>
          </w:rPr>
          <w:t>9</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31" w:history="1">
        <w:r w:rsidR="00AD1910" w:rsidRPr="00B04D0C">
          <w:rPr>
            <w:rStyle w:val="Hipercze"/>
            <w:noProof/>
          </w:rPr>
          <w:t>Wykres nr 8. Struktura osób bezrobotnych wg okresu rejestracji w 2018r.</w:t>
        </w:r>
        <w:r w:rsidR="00AD1910">
          <w:rPr>
            <w:noProof/>
            <w:webHidden/>
          </w:rPr>
          <w:tab/>
        </w:r>
        <w:r w:rsidR="00400292">
          <w:rPr>
            <w:noProof/>
            <w:webHidden/>
          </w:rPr>
          <w:fldChar w:fldCharType="begin"/>
        </w:r>
        <w:r w:rsidR="00AD1910">
          <w:rPr>
            <w:noProof/>
            <w:webHidden/>
          </w:rPr>
          <w:instrText xml:space="preserve"> PAGEREF _Toc4740231 \h </w:instrText>
        </w:r>
        <w:r w:rsidR="00400292">
          <w:rPr>
            <w:noProof/>
            <w:webHidden/>
          </w:rPr>
        </w:r>
        <w:r w:rsidR="00400292">
          <w:rPr>
            <w:noProof/>
            <w:webHidden/>
          </w:rPr>
          <w:fldChar w:fldCharType="separate"/>
        </w:r>
        <w:r w:rsidR="00250A86">
          <w:rPr>
            <w:noProof/>
            <w:webHidden/>
          </w:rPr>
          <w:t>10</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32" w:history="1">
        <w:r w:rsidR="00AD1910" w:rsidRPr="00B04D0C">
          <w:rPr>
            <w:rStyle w:val="Hipercze"/>
            <w:noProof/>
          </w:rPr>
          <w:t>Wykres nr 9. Kwalifikacje posiadane przez osoby bezrobotne w 2018r.</w:t>
        </w:r>
        <w:r w:rsidR="00AD1910">
          <w:rPr>
            <w:noProof/>
            <w:webHidden/>
          </w:rPr>
          <w:tab/>
        </w:r>
        <w:r w:rsidR="00400292">
          <w:rPr>
            <w:noProof/>
            <w:webHidden/>
          </w:rPr>
          <w:fldChar w:fldCharType="begin"/>
        </w:r>
        <w:r w:rsidR="00AD1910">
          <w:rPr>
            <w:noProof/>
            <w:webHidden/>
          </w:rPr>
          <w:instrText xml:space="preserve"> PAGEREF _Toc4740232 \h </w:instrText>
        </w:r>
        <w:r w:rsidR="00400292">
          <w:rPr>
            <w:noProof/>
            <w:webHidden/>
          </w:rPr>
        </w:r>
        <w:r w:rsidR="00400292">
          <w:rPr>
            <w:noProof/>
            <w:webHidden/>
          </w:rPr>
          <w:fldChar w:fldCharType="separate"/>
        </w:r>
        <w:r w:rsidR="00250A86">
          <w:rPr>
            <w:noProof/>
            <w:webHidden/>
          </w:rPr>
          <w:t>11</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33" w:history="1">
        <w:r w:rsidR="00AD1910" w:rsidRPr="00B04D0C">
          <w:rPr>
            <w:rStyle w:val="Hipercze"/>
            <w:noProof/>
          </w:rPr>
          <w:t>Wykres nr 10. Struktura osób bezrobotnych z prawem do zasiłku 2018r.</w:t>
        </w:r>
        <w:r w:rsidR="00AD1910">
          <w:rPr>
            <w:noProof/>
            <w:webHidden/>
          </w:rPr>
          <w:tab/>
        </w:r>
        <w:r w:rsidR="00400292">
          <w:rPr>
            <w:noProof/>
            <w:webHidden/>
          </w:rPr>
          <w:fldChar w:fldCharType="begin"/>
        </w:r>
        <w:r w:rsidR="00AD1910">
          <w:rPr>
            <w:noProof/>
            <w:webHidden/>
          </w:rPr>
          <w:instrText xml:space="preserve"> PAGEREF _Toc4740233 \h </w:instrText>
        </w:r>
        <w:r w:rsidR="00400292">
          <w:rPr>
            <w:noProof/>
            <w:webHidden/>
          </w:rPr>
        </w:r>
        <w:r w:rsidR="00400292">
          <w:rPr>
            <w:noProof/>
            <w:webHidden/>
          </w:rPr>
          <w:fldChar w:fldCharType="separate"/>
        </w:r>
        <w:r w:rsidR="00250A86">
          <w:rPr>
            <w:noProof/>
            <w:webHidden/>
          </w:rPr>
          <w:t>12</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34" w:history="1">
        <w:r w:rsidR="00AD1910" w:rsidRPr="00B04D0C">
          <w:rPr>
            <w:rStyle w:val="Hipercze"/>
            <w:noProof/>
          </w:rPr>
          <w:t>Wykres nr 11. Osoby niepełnosprawne zarejestrowane w latach 2014-2018</w:t>
        </w:r>
        <w:r w:rsidR="00AD1910">
          <w:rPr>
            <w:noProof/>
            <w:webHidden/>
          </w:rPr>
          <w:tab/>
        </w:r>
        <w:r w:rsidR="00400292">
          <w:rPr>
            <w:noProof/>
            <w:webHidden/>
          </w:rPr>
          <w:fldChar w:fldCharType="begin"/>
        </w:r>
        <w:r w:rsidR="00AD1910">
          <w:rPr>
            <w:noProof/>
            <w:webHidden/>
          </w:rPr>
          <w:instrText xml:space="preserve"> PAGEREF _Toc4740234 \h </w:instrText>
        </w:r>
        <w:r w:rsidR="00400292">
          <w:rPr>
            <w:noProof/>
            <w:webHidden/>
          </w:rPr>
        </w:r>
        <w:r w:rsidR="00400292">
          <w:rPr>
            <w:noProof/>
            <w:webHidden/>
          </w:rPr>
          <w:fldChar w:fldCharType="separate"/>
        </w:r>
        <w:r w:rsidR="00250A86">
          <w:rPr>
            <w:noProof/>
            <w:webHidden/>
          </w:rPr>
          <w:t>13</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35" w:history="1">
        <w:r w:rsidR="00AD1910" w:rsidRPr="00B04D0C">
          <w:rPr>
            <w:rStyle w:val="Hipercze"/>
            <w:noProof/>
          </w:rPr>
          <w:t>Wykres nr 12. Napływ i odpływ z rejestru osób bezrobotnych w poszczególnych miesiącach 2018r.</w:t>
        </w:r>
        <w:r w:rsidR="00AD1910">
          <w:rPr>
            <w:noProof/>
            <w:webHidden/>
          </w:rPr>
          <w:tab/>
        </w:r>
        <w:r w:rsidR="00400292">
          <w:rPr>
            <w:noProof/>
            <w:webHidden/>
          </w:rPr>
          <w:fldChar w:fldCharType="begin"/>
        </w:r>
        <w:r w:rsidR="00AD1910">
          <w:rPr>
            <w:noProof/>
            <w:webHidden/>
          </w:rPr>
          <w:instrText xml:space="preserve"> PAGEREF _Toc4740235 \h </w:instrText>
        </w:r>
        <w:r w:rsidR="00400292">
          <w:rPr>
            <w:noProof/>
            <w:webHidden/>
          </w:rPr>
        </w:r>
        <w:r w:rsidR="00400292">
          <w:rPr>
            <w:noProof/>
            <w:webHidden/>
          </w:rPr>
          <w:fldChar w:fldCharType="separate"/>
        </w:r>
        <w:r w:rsidR="00250A86">
          <w:rPr>
            <w:noProof/>
            <w:webHidden/>
          </w:rPr>
          <w:t>14</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36" w:history="1">
        <w:r w:rsidR="00AD1910" w:rsidRPr="00B04D0C">
          <w:rPr>
            <w:rStyle w:val="Hipercze"/>
            <w:noProof/>
          </w:rPr>
          <w:t>Wykres nr 13. Przyczyny wyłączeń z ewidencji osób bezrobotnych w 2018r.</w:t>
        </w:r>
        <w:r w:rsidR="00AD1910">
          <w:rPr>
            <w:noProof/>
            <w:webHidden/>
          </w:rPr>
          <w:tab/>
        </w:r>
        <w:r w:rsidR="00400292">
          <w:rPr>
            <w:noProof/>
            <w:webHidden/>
          </w:rPr>
          <w:fldChar w:fldCharType="begin"/>
        </w:r>
        <w:r w:rsidR="00AD1910">
          <w:rPr>
            <w:noProof/>
            <w:webHidden/>
          </w:rPr>
          <w:instrText xml:space="preserve"> PAGEREF _Toc4740236 \h </w:instrText>
        </w:r>
        <w:r w:rsidR="00400292">
          <w:rPr>
            <w:noProof/>
            <w:webHidden/>
          </w:rPr>
        </w:r>
        <w:r w:rsidR="00400292">
          <w:rPr>
            <w:noProof/>
            <w:webHidden/>
          </w:rPr>
          <w:fldChar w:fldCharType="separate"/>
        </w:r>
        <w:r w:rsidR="00250A86">
          <w:rPr>
            <w:noProof/>
            <w:webHidden/>
          </w:rPr>
          <w:t>15</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37" w:history="1">
        <w:r w:rsidR="00AD1910" w:rsidRPr="00B04D0C">
          <w:rPr>
            <w:rStyle w:val="Hipercze"/>
            <w:noProof/>
          </w:rPr>
          <w:t>Wykres nr 14. Ilość ofert pracy składanych przez pracodawców w lat 2014-2018</w:t>
        </w:r>
        <w:r w:rsidR="00AD1910">
          <w:rPr>
            <w:noProof/>
            <w:webHidden/>
          </w:rPr>
          <w:tab/>
        </w:r>
        <w:r w:rsidR="00400292">
          <w:rPr>
            <w:noProof/>
            <w:webHidden/>
          </w:rPr>
          <w:fldChar w:fldCharType="begin"/>
        </w:r>
        <w:r w:rsidR="00AD1910">
          <w:rPr>
            <w:noProof/>
            <w:webHidden/>
          </w:rPr>
          <w:instrText xml:space="preserve"> PAGEREF _Toc4740237 \h </w:instrText>
        </w:r>
        <w:r w:rsidR="00400292">
          <w:rPr>
            <w:noProof/>
            <w:webHidden/>
          </w:rPr>
        </w:r>
        <w:r w:rsidR="00400292">
          <w:rPr>
            <w:noProof/>
            <w:webHidden/>
          </w:rPr>
          <w:fldChar w:fldCharType="separate"/>
        </w:r>
        <w:r w:rsidR="00250A86">
          <w:rPr>
            <w:noProof/>
            <w:webHidden/>
          </w:rPr>
          <w:t>16</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38" w:history="1">
        <w:r w:rsidR="00AD1910" w:rsidRPr="00B04D0C">
          <w:rPr>
            <w:rStyle w:val="Hipercze"/>
            <w:noProof/>
          </w:rPr>
          <w:t>Wykres nr 15. Ilość wolnych stanowisk pracy wg branży w roku 2018</w:t>
        </w:r>
        <w:r w:rsidR="00AD1910">
          <w:rPr>
            <w:noProof/>
            <w:webHidden/>
          </w:rPr>
          <w:tab/>
        </w:r>
        <w:r w:rsidR="00400292">
          <w:rPr>
            <w:noProof/>
            <w:webHidden/>
          </w:rPr>
          <w:fldChar w:fldCharType="begin"/>
        </w:r>
        <w:r w:rsidR="00AD1910">
          <w:rPr>
            <w:noProof/>
            <w:webHidden/>
          </w:rPr>
          <w:instrText xml:space="preserve"> PAGEREF _Toc4740238 \h </w:instrText>
        </w:r>
        <w:r w:rsidR="00400292">
          <w:rPr>
            <w:noProof/>
            <w:webHidden/>
          </w:rPr>
        </w:r>
        <w:r w:rsidR="00400292">
          <w:rPr>
            <w:noProof/>
            <w:webHidden/>
          </w:rPr>
          <w:fldChar w:fldCharType="separate"/>
        </w:r>
        <w:r w:rsidR="00250A86">
          <w:rPr>
            <w:noProof/>
            <w:webHidden/>
          </w:rPr>
          <w:t>16</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39" w:history="1">
        <w:r w:rsidR="00AD1910" w:rsidRPr="00B04D0C">
          <w:rPr>
            <w:rStyle w:val="Hipercze"/>
            <w:noProof/>
          </w:rPr>
          <w:t>Wykres nr 16. Wzrost ilości składanych oświadczeń w latach 2015-2018</w:t>
        </w:r>
        <w:r w:rsidR="00AD1910">
          <w:rPr>
            <w:noProof/>
            <w:webHidden/>
          </w:rPr>
          <w:tab/>
        </w:r>
        <w:r w:rsidR="00400292">
          <w:rPr>
            <w:noProof/>
            <w:webHidden/>
          </w:rPr>
          <w:fldChar w:fldCharType="begin"/>
        </w:r>
        <w:r w:rsidR="00AD1910">
          <w:rPr>
            <w:noProof/>
            <w:webHidden/>
          </w:rPr>
          <w:instrText xml:space="preserve"> PAGEREF _Toc4740239 \h </w:instrText>
        </w:r>
        <w:r w:rsidR="00400292">
          <w:rPr>
            <w:noProof/>
            <w:webHidden/>
          </w:rPr>
        </w:r>
        <w:r w:rsidR="00400292">
          <w:rPr>
            <w:noProof/>
            <w:webHidden/>
          </w:rPr>
          <w:fldChar w:fldCharType="separate"/>
        </w:r>
        <w:r w:rsidR="00250A86">
          <w:rPr>
            <w:noProof/>
            <w:webHidden/>
          </w:rPr>
          <w:t>18</w:t>
        </w:r>
        <w:r w:rsidR="00400292">
          <w:rPr>
            <w:noProof/>
            <w:webHidden/>
          </w:rPr>
          <w:fldChar w:fldCharType="end"/>
        </w:r>
      </w:hyperlink>
    </w:p>
    <w:p w:rsidR="00AD1910" w:rsidRDefault="00F72AC7">
      <w:pPr>
        <w:pStyle w:val="Spisilustracji"/>
        <w:tabs>
          <w:tab w:val="right" w:leader="dot" w:pos="9062"/>
        </w:tabs>
        <w:rPr>
          <w:rFonts w:asciiTheme="minorHAnsi" w:eastAsiaTheme="minorEastAsia" w:hAnsiTheme="minorHAnsi" w:cstheme="minorBidi"/>
          <w:noProof/>
          <w:sz w:val="22"/>
          <w:szCs w:val="22"/>
          <w:lang w:eastAsia="pl-PL"/>
        </w:rPr>
      </w:pPr>
      <w:hyperlink w:anchor="_Toc4740240" w:history="1">
        <w:r w:rsidR="00AD1910" w:rsidRPr="00B04D0C">
          <w:rPr>
            <w:rStyle w:val="Hipercze"/>
            <w:noProof/>
          </w:rPr>
          <w:t>Wykres nr 17. Osoby bezrobotne, które ukończyły szkolenia w latach 2014-2018</w:t>
        </w:r>
        <w:r w:rsidR="00AD1910">
          <w:rPr>
            <w:noProof/>
            <w:webHidden/>
          </w:rPr>
          <w:tab/>
        </w:r>
        <w:r w:rsidR="00400292">
          <w:rPr>
            <w:noProof/>
            <w:webHidden/>
          </w:rPr>
          <w:fldChar w:fldCharType="begin"/>
        </w:r>
        <w:r w:rsidR="00AD1910">
          <w:rPr>
            <w:noProof/>
            <w:webHidden/>
          </w:rPr>
          <w:instrText xml:space="preserve"> PAGEREF _Toc4740240 \h </w:instrText>
        </w:r>
        <w:r w:rsidR="00400292">
          <w:rPr>
            <w:noProof/>
            <w:webHidden/>
          </w:rPr>
        </w:r>
        <w:r w:rsidR="00400292">
          <w:rPr>
            <w:noProof/>
            <w:webHidden/>
          </w:rPr>
          <w:fldChar w:fldCharType="separate"/>
        </w:r>
        <w:r w:rsidR="00250A86">
          <w:rPr>
            <w:noProof/>
            <w:webHidden/>
          </w:rPr>
          <w:t>26</w:t>
        </w:r>
        <w:r w:rsidR="00400292">
          <w:rPr>
            <w:noProof/>
            <w:webHidden/>
          </w:rPr>
          <w:fldChar w:fldCharType="end"/>
        </w:r>
      </w:hyperlink>
    </w:p>
    <w:p w:rsidR="00BC24C7" w:rsidRPr="000848A9" w:rsidRDefault="00400292" w:rsidP="007601F6">
      <w:pPr>
        <w:spacing w:line="276" w:lineRule="auto"/>
        <w:rPr>
          <w:color w:val="000000" w:themeColor="text1"/>
        </w:rPr>
      </w:pPr>
      <w:r w:rsidRPr="000848A9">
        <w:rPr>
          <w:color w:val="000000" w:themeColor="text1"/>
        </w:rPr>
        <w:fldChar w:fldCharType="end"/>
      </w:r>
    </w:p>
    <w:sectPr w:rsidR="00BC24C7" w:rsidRPr="000848A9" w:rsidSect="00250A86">
      <w:headerReference w:type="default" r:id="rId56"/>
      <w:pgSz w:w="11906" w:h="16838"/>
      <w:pgMar w:top="1417" w:right="1417" w:bottom="1417" w:left="1417"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CC6" w:rsidRDefault="00447CC6" w:rsidP="00AE23A2">
      <w:r>
        <w:separator/>
      </w:r>
    </w:p>
  </w:endnote>
  <w:endnote w:type="continuationSeparator" w:id="0">
    <w:p w:rsidR="00447CC6" w:rsidRDefault="00447CC6" w:rsidP="00AE2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AC7" w:rsidRDefault="00F72AC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292722"/>
      <w:docPartObj>
        <w:docPartGallery w:val="Page Numbers (Bottom of Page)"/>
        <w:docPartUnique/>
      </w:docPartObj>
    </w:sdtPr>
    <w:sdtEndPr/>
    <w:sdtContent>
      <w:p w:rsidR="00447CC6" w:rsidRDefault="00F72AC7">
        <w:pPr>
          <w:pStyle w:val="Stopka"/>
        </w:pPr>
        <w:r>
          <w:rPr>
            <w:noProof/>
            <w:lang w:eastAsia="pl-PL"/>
          </w:rPr>
          <w:pict>
            <v:group id="Grupa 33" o:spid="_x0000_s16387" style="position:absolute;margin-left:0;margin-top:0;width:593.6pt;height:15pt;z-index:25165670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">
              <v:shapetype id="_x0000_t202" coordsize="21600,21600" o:spt="202" path="m,l,21600r21600,l21600,xe">
                <v:stroke joinstyle="miter"/>
                <v:path gradientshapeok="t" o:connecttype="rect"/>
              </v:shapetype>
              <v:shape id="Text Box 25" o:spid="_x0000_s16391"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447CC6" w:rsidRDefault="00400292">
                      <w:pPr>
                        <w:jc w:val="center"/>
                      </w:pPr>
                      <w:r>
                        <w:fldChar w:fldCharType="begin"/>
                      </w:r>
                      <w:r w:rsidR="00447CC6">
                        <w:instrText>PAGE    \* MERGEFORMAT</w:instrText>
                      </w:r>
                      <w:r>
                        <w:fldChar w:fldCharType="separate"/>
                      </w:r>
                      <w:r w:rsidR="00F72AC7" w:rsidRPr="00F72AC7">
                        <w:rPr>
                          <w:noProof/>
                          <w:color w:val="8C8C8C" w:themeColor="background1" w:themeShade="8C"/>
                        </w:rPr>
                        <w:t>4</w:t>
                      </w:r>
                      <w:r>
                        <w:rPr>
                          <w:color w:val="8C8C8C" w:themeColor="background1" w:themeShade="8C"/>
                        </w:rPr>
                        <w:fldChar w:fldCharType="end"/>
                      </w:r>
                    </w:p>
                  </w:txbxContent>
                </v:textbox>
              </v:shape>
              <v:group id="Group 31" o:spid="_x0000_s1638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E1/L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639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p8sYAAADcAAAADwAAAGRycy9kb3ducmV2LnhtbESPS2vDMBCE74H8B7GBXkIjp3kQ3Mgm&#10;FIpz6aF5QI8ba2uZWCtjqYmbXx8VCjkOM/MNs85724gLdb52rGA6SUAQl07XXCk47N+fVyB8QNbY&#10;OCYFv+Qhz4aDNabaXfmTLrtQiQhhn6ICE0KbSulLQxb9xLXE0ft2ncUQZVdJ3eE1wm0jX5JkKS3W&#10;HBcMtvRmqDzvfqyCsU/ksVx8mWJcfJxu+siHjS2Uehr1m1cQgfrwCP+3t1rBfDGDvzPxCM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afLGAAAA3AAAAA8AAAAAAAAA&#10;AAAAAAAAoQIAAGRycy9kb3ducmV2LnhtbFBLBQYAAAAABAAEAPkAAACUAwAAAAA=&#10;" strokecolor="#a5a5a5"/>
                <v:shape id="AutoShape 28" o:spid="_x0000_s16389"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WAZ8UAAADcAAAADwAAAGRycy9kb3ducmV2LnhtbESPQYvCMBSE74L/ITxhL7KmKypLNYps&#10;2WVBBKtevD2aZ1ttXkoTtf57Iwgeh5n5hpktWlOJKzWutKzgaxCBIM6sLjlXsN/9fn6DcB5ZY2WZ&#10;FNzJwWLe7cww1vbGKV23PhcBwi5GBYX3dSylywoy6Aa2Jg7e0TYGfZBNLnWDtwA3lRxG0UQaLDks&#10;FFjTT0HZeXsxCtbp3/58kJdk2JbL/glXyeG0SZT66LXLKQhPrX+HX+1/rWA0HsH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WAZ8UAAADcAAAADwAAAAAAAAAA&#10;AAAAAAChAgAAZHJzL2Rvd25yZXYueG1sUEsFBgAAAAAEAAQA+QAAAJMDAAAAAA==&#10;" adj="20904" strokecolor="#a5a5a5"/>
              </v:group>
              <w10:wrap anchorx="page" anchory="margin"/>
            </v:group>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AC7" w:rsidRDefault="00F72AC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CC6" w:rsidRDefault="00447CC6" w:rsidP="00AE23A2">
      <w:r>
        <w:separator/>
      </w:r>
    </w:p>
  </w:footnote>
  <w:footnote w:type="continuationSeparator" w:id="0">
    <w:p w:rsidR="00447CC6" w:rsidRDefault="00447CC6" w:rsidP="00AE23A2">
      <w:r>
        <w:continuationSeparator/>
      </w:r>
    </w:p>
  </w:footnote>
  <w:footnote w:id="1">
    <w:p w:rsidR="00447CC6" w:rsidRPr="00D4672E" w:rsidRDefault="00447CC6">
      <w:pPr>
        <w:pStyle w:val="Tekstprzypisudolnego"/>
        <w:rPr>
          <w:color w:val="7030A0"/>
        </w:rPr>
      </w:pPr>
      <w:r w:rsidRPr="00D4672E">
        <w:rPr>
          <w:rStyle w:val="Odwoanieprzypisudolnego"/>
          <w:color w:val="7030A0"/>
        </w:rPr>
        <w:sym w:font="Symbol" w:char="F02A"/>
      </w:r>
      <w:r w:rsidRPr="00D4672E">
        <w:rPr>
          <w:color w:val="7030A0"/>
        </w:rPr>
        <w:t xml:space="preserve"> </w:t>
      </w:r>
      <w:r w:rsidRPr="00552B32">
        <w:rPr>
          <w:color w:val="000000" w:themeColor="text1"/>
        </w:rPr>
        <w:t>samozatrudnienie</w:t>
      </w:r>
    </w:p>
  </w:footnote>
  <w:footnote w:id="2">
    <w:p w:rsidR="00447CC6" w:rsidRPr="001714C7" w:rsidRDefault="00447CC6" w:rsidP="00731F9F">
      <w:pPr>
        <w:pStyle w:val="Tekstprzypisudolnego"/>
        <w:jc w:val="both"/>
        <w:rPr>
          <w:sz w:val="18"/>
        </w:rPr>
      </w:pPr>
      <w:r w:rsidRPr="00A56D13">
        <w:rPr>
          <w:rStyle w:val="Odwoanieprzypisudolnego"/>
        </w:rPr>
        <w:footnoteRef/>
      </w:r>
      <w:r w:rsidRPr="00A56D13">
        <w:t xml:space="preserve"> Samorządowa Elektroniczna Platfo</w:t>
      </w:r>
      <w:r>
        <w:t>rma Informacyjna</w:t>
      </w:r>
      <w:r w:rsidRPr="00A56D13">
        <w:t xml:space="preserve"> SEPI to kompleksowe rozwiązanie informatyczne umożliwiające podmiotom administracji publicznej bezpieczny i natychmiastowy dostęp do niezbędnych informacji. SEPI umożliwia między innymi: a) składanie wniosków i zaświadczeń podpisywanych kwalifikowanym podpisem elektronicznym; b) wymianę danych; c) komunikację z systemem Ewidencji Ludności; d) komunikację z Urzędem Stanu Cywilnego.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AC7" w:rsidRDefault="00F72AC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CC6" w:rsidRPr="00D4021F" w:rsidRDefault="00447CC6">
    <w:pPr>
      <w:pStyle w:val="Nagwek"/>
      <w:rPr>
        <w:sz w:val="22"/>
        <w:szCs w:val="22"/>
      </w:rPr>
    </w:pPr>
    <w:r>
      <w:rPr>
        <w:noProof/>
        <w:lang w:eastAsia="pl-PL"/>
      </w:rPr>
      <w:drawing>
        <wp:anchor distT="0" distB="0" distL="114300" distR="114300" simplePos="0" relativeHeight="251660288" behindDoc="0" locked="0" layoutInCell="1" allowOverlap="1">
          <wp:simplePos x="0" y="0"/>
          <wp:positionH relativeFrom="margin">
            <wp:posOffset>-408305</wp:posOffset>
          </wp:positionH>
          <wp:positionV relativeFrom="margin">
            <wp:posOffset>-677545</wp:posOffset>
          </wp:positionV>
          <wp:extent cx="702945" cy="550545"/>
          <wp:effectExtent l="0" t="0" r="1905" b="1905"/>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 cy="550545"/>
                  </a:xfrm>
                  <a:prstGeom prst="rect">
                    <a:avLst/>
                  </a:prstGeom>
                  <a:noFill/>
                  <a:ln>
                    <a:noFill/>
                  </a:ln>
                </pic:spPr>
              </pic:pic>
            </a:graphicData>
          </a:graphic>
        </wp:anchor>
      </w:drawing>
    </w:r>
    <w:r w:rsidR="00F72AC7">
      <w:rPr>
        <w:noProof/>
        <w:lang w:eastAsia="pl-PL"/>
      </w:rPr>
      <w:pict>
        <v:line id="Łącznik prostoliniowy 25" o:spid="_x0000_s16393"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95pt,16.3pt" to="427.6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" strokecolor="#4579b8 [3044]">
          <o:lock v:ext="edit" shapetype="f"/>
        </v:line>
      </w:pict>
    </w:r>
    <w:r w:rsidR="00F72AC7">
      <w:rPr>
        <w:noProof/>
        <w:lang w:eastAsia="pl-PL"/>
      </w:rPr>
      <w:pict>
        <v:line id="Łącznik prostoliniowy 24" o:spid="_x0000_s16392"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85pt,20.9pt" to="427.5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" strokecolor="#4579b8 [3044]" strokeweight="1.25pt">
          <o:lock v:ext="edit" shapetype="f"/>
        </v:line>
      </w:pict>
    </w:r>
    <w:r>
      <w:tab/>
    </w:r>
    <w:r w:rsidRPr="00D4021F">
      <w:rPr>
        <w:sz w:val="22"/>
        <w:szCs w:val="22"/>
      </w:rPr>
      <w:t>Informacja na temat sytuacji na rynku pracy w powiecie cieszyńskim w 2018 roku</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AC7" w:rsidRDefault="00F72AC7">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CC6" w:rsidRPr="00411696" w:rsidRDefault="00447CC6" w:rsidP="003C771C">
    <w:pPr>
      <w:pStyle w:val="Nagwek"/>
      <w:rPr>
        <w:sz w:val="22"/>
        <w:szCs w:val="22"/>
      </w:rPr>
    </w:pPr>
    <w:r>
      <w:rPr>
        <w:noProof/>
        <w:lang w:eastAsia="pl-PL"/>
      </w:rPr>
      <w:drawing>
        <wp:anchor distT="0" distB="0" distL="114300" distR="114300" simplePos="0" relativeHeight="251656192" behindDoc="0" locked="0" layoutInCell="1" allowOverlap="1">
          <wp:simplePos x="0" y="0"/>
          <wp:positionH relativeFrom="margin">
            <wp:posOffset>-387985</wp:posOffset>
          </wp:positionH>
          <wp:positionV relativeFrom="margin">
            <wp:posOffset>-680720</wp:posOffset>
          </wp:positionV>
          <wp:extent cx="702945" cy="550545"/>
          <wp:effectExtent l="0" t="0" r="0" b="0"/>
          <wp:wrapNone/>
          <wp:docPr id="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945" cy="550545"/>
                  </a:xfrm>
                  <a:prstGeom prst="rect">
                    <a:avLst/>
                  </a:prstGeom>
                  <a:noFill/>
                  <a:ln>
                    <a:noFill/>
                  </a:ln>
                </pic:spPr>
              </pic:pic>
            </a:graphicData>
          </a:graphic>
        </wp:anchor>
      </w:drawing>
    </w:r>
    <w:r w:rsidR="00F72AC7">
      <w:rPr>
        <w:noProof/>
        <w:lang w:eastAsia="pl-PL"/>
      </w:rPr>
      <w:pict>
        <v:line id="Łącznik prostoliniowy 26" o:spid="_x0000_s1638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95pt,16.3pt" to="427.6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" strokecolor="#4579b8 [3044]">
          <o:lock v:ext="edit" shapetype="f"/>
        </v:line>
      </w:pict>
    </w:r>
    <w:r w:rsidR="00F72AC7">
      <w:rPr>
        <w:noProof/>
        <w:lang w:eastAsia="pl-PL"/>
      </w:rPr>
      <w:pict>
        <v:line id="Łącznik prostoliniowy 28" o:spid="_x0000_s16385"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85pt,20.9pt" to="427.5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" strokecolor="#4579b8 [3044]" strokeweight="1.25pt">
          <o:lock v:ext="edit" shapetype="f"/>
        </v:line>
      </w:pict>
    </w:r>
    <w:r>
      <w:tab/>
      <w:t xml:space="preserve">   </w:t>
    </w:r>
    <w:r w:rsidRPr="00411696">
      <w:rPr>
        <w:sz w:val="22"/>
        <w:szCs w:val="22"/>
      </w:rPr>
      <w:t>Inf</w:t>
    </w:r>
    <w:bookmarkStart w:id="120" w:name="_GoBack"/>
    <w:bookmarkEnd w:id="120"/>
    <w:r w:rsidRPr="00411696">
      <w:rPr>
        <w:sz w:val="22"/>
        <w:szCs w:val="22"/>
      </w:rPr>
      <w:t>ormacja na temat sytuacji na rynku pra</w:t>
    </w:r>
    <w:r>
      <w:rPr>
        <w:sz w:val="22"/>
        <w:szCs w:val="22"/>
      </w:rPr>
      <w:t>cy w Powiecie Cieszyńskim w 2018</w:t>
    </w:r>
    <w:r w:rsidRPr="00411696">
      <w:rPr>
        <w:sz w:val="22"/>
        <w:szCs w:val="22"/>
      </w:rPr>
      <w:t xml:space="preserve"> roku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59FE"/>
    <w:multiLevelType w:val="multilevel"/>
    <w:tmpl w:val="4A90FC4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AE71D4"/>
    <w:multiLevelType w:val="multilevel"/>
    <w:tmpl w:val="2A08EBDA"/>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nsid w:val="09134E46"/>
    <w:multiLevelType w:val="hybridMultilevel"/>
    <w:tmpl w:val="2356FA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F5023E"/>
    <w:multiLevelType w:val="multilevel"/>
    <w:tmpl w:val="4746D41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A07568"/>
    <w:multiLevelType w:val="hybridMultilevel"/>
    <w:tmpl w:val="C64026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FB256D0"/>
    <w:multiLevelType w:val="multilevel"/>
    <w:tmpl w:val="47D08C3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2253AD5"/>
    <w:multiLevelType w:val="multilevel"/>
    <w:tmpl w:val="05D07EC0"/>
    <w:lvl w:ilvl="0">
      <w:start w:val="1"/>
      <w:numFmt w:val="decimal"/>
      <w:lvlText w:val="%1."/>
      <w:lvlJc w:val="left"/>
      <w:pPr>
        <w:ind w:left="720" w:hanging="360"/>
      </w:pPr>
      <w:rPr>
        <w:rFonts w:ascii="Times New Roman" w:hAnsi="Times New Roman" w:cs="Times New Roman" w:hint="default"/>
        <w:b/>
        <w:sz w:val="28"/>
        <w:szCs w:val="28"/>
      </w:rPr>
    </w:lvl>
    <w:lvl w:ilvl="1">
      <w:start w:val="1"/>
      <w:numFmt w:val="ordinal"/>
      <w:lvlText w:val="%2.1"/>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2E74AA8"/>
    <w:multiLevelType w:val="multilevel"/>
    <w:tmpl w:val="9A76122C"/>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1B7101ED"/>
    <w:multiLevelType w:val="multilevel"/>
    <w:tmpl w:val="3362BBD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1F0C3F02"/>
    <w:multiLevelType w:val="multilevel"/>
    <w:tmpl w:val="ABBAA98A"/>
    <w:lvl w:ilvl="0">
      <w:start w:val="10"/>
      <w:numFmt w:val="decimal"/>
      <w:lvlText w:val="%1"/>
      <w:lvlJc w:val="left"/>
      <w:pPr>
        <w:ind w:left="502" w:hanging="360"/>
      </w:pPr>
      <w:rPr>
        <w:rFonts w:hint="default"/>
      </w:rPr>
    </w:lvl>
    <w:lvl w:ilv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0E65FA9"/>
    <w:multiLevelType w:val="hybridMultilevel"/>
    <w:tmpl w:val="4888F4EC"/>
    <w:lvl w:ilvl="0" w:tplc="2D28DA32">
      <w:start w:val="1"/>
      <w:numFmt w:val="decimal"/>
      <w:lvlText w:val="4.%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19E6980"/>
    <w:multiLevelType w:val="multilevel"/>
    <w:tmpl w:val="466CFC34"/>
    <w:lvl w:ilvl="0">
      <w:start w:val="2"/>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nsid w:val="26A301CC"/>
    <w:multiLevelType w:val="multilevel"/>
    <w:tmpl w:val="368CFD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gwek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B6C13FF"/>
    <w:multiLevelType w:val="multilevel"/>
    <w:tmpl w:val="5BDEA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56F18CC"/>
    <w:multiLevelType w:val="hybridMultilevel"/>
    <w:tmpl w:val="AB0C8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54F32E9"/>
    <w:multiLevelType w:val="multilevel"/>
    <w:tmpl w:val="096E1298"/>
    <w:lvl w:ilvl="0">
      <w:start w:val="1"/>
      <w:numFmt w:val="bullet"/>
      <w:lvlText w:val=""/>
      <w:lvlJc w:val="left"/>
      <w:pPr>
        <w:tabs>
          <w:tab w:val="num" w:pos="720"/>
        </w:tabs>
        <w:ind w:left="720" w:hanging="360"/>
      </w:pPr>
      <w:rPr>
        <w:rFonts w:ascii="Symbol" w:hAnsi="Symbol" w:hint="default"/>
        <w:sz w:val="20"/>
      </w:rPr>
    </w:lvl>
    <w:lvl w:ilvl="1">
      <w:start w:val="28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BF6D90"/>
    <w:multiLevelType w:val="multilevel"/>
    <w:tmpl w:val="F00C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092BD4"/>
    <w:multiLevelType w:val="hybridMultilevel"/>
    <w:tmpl w:val="41860588"/>
    <w:lvl w:ilvl="0" w:tplc="53BEF2A8">
      <w:start w:val="1"/>
      <w:numFmt w:val="decimal"/>
      <w:lvlText w:val="4.%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D6427A5"/>
    <w:multiLevelType w:val="multilevel"/>
    <w:tmpl w:val="5DF0235A"/>
    <w:lvl w:ilvl="0">
      <w:start w:val="1"/>
      <w:numFmt w:val="decimal"/>
      <w:pStyle w:val="Nagwek1"/>
      <w:suff w:val="space"/>
      <w:lvlText w:val="%1."/>
      <w:lvlJc w:val="left"/>
      <w:pPr>
        <w:ind w:left="360" w:hanging="360"/>
      </w:pPr>
      <w:rPr>
        <w:rFonts w:hint="default"/>
      </w:rPr>
    </w:lvl>
    <w:lvl w:ilvl="1">
      <w:start w:val="1"/>
      <w:numFmt w:val="decimal"/>
      <w:pStyle w:val="Nagwek2"/>
      <w:suff w:val="space"/>
      <w:lvlText w:val="%1.%2."/>
      <w:lvlJc w:val="left"/>
      <w:pPr>
        <w:ind w:left="1142" w:hanging="432"/>
      </w:pPr>
      <w:rPr>
        <w:rFonts w:hint="default"/>
        <w:b/>
      </w:rPr>
    </w:lvl>
    <w:lvl w:ilvl="2">
      <w:start w:val="1"/>
      <w:numFmt w:val="decimal"/>
      <w:pStyle w:val="Nagwek3"/>
      <w:suff w:val="space"/>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32F7271"/>
    <w:multiLevelType w:val="multilevel"/>
    <w:tmpl w:val="37482D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6123726"/>
    <w:multiLevelType w:val="hybridMultilevel"/>
    <w:tmpl w:val="FF32DB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6B810A5"/>
    <w:multiLevelType w:val="hybridMultilevel"/>
    <w:tmpl w:val="2A4E3FF2"/>
    <w:lvl w:ilvl="0" w:tplc="9E2EB38A">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575101CA"/>
    <w:multiLevelType w:val="multilevel"/>
    <w:tmpl w:val="9408A200"/>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5C393D39"/>
    <w:multiLevelType w:val="multilevel"/>
    <w:tmpl w:val="09E6414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D74667B"/>
    <w:multiLevelType w:val="multilevel"/>
    <w:tmpl w:val="B35A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2B7FE1"/>
    <w:multiLevelType w:val="multilevel"/>
    <w:tmpl w:val="7430F7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644B59DD"/>
    <w:multiLevelType w:val="multilevel"/>
    <w:tmpl w:val="B1685054"/>
    <w:lvl w:ilvl="0">
      <w:start w:val="4"/>
      <w:numFmt w:val="decimal"/>
      <w:lvlText w:val="%1"/>
      <w:lvlJc w:val="left"/>
      <w:pPr>
        <w:ind w:left="502" w:hanging="360"/>
      </w:pPr>
      <w:rPr>
        <w:rFonts w:hint="default"/>
      </w:rPr>
    </w:lvl>
    <w:lvl w:ilvl="1">
      <w:start w:val="4"/>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636012C"/>
    <w:multiLevelType w:val="hybridMultilevel"/>
    <w:tmpl w:val="5E347BB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nsid w:val="6BB849FD"/>
    <w:multiLevelType w:val="multilevel"/>
    <w:tmpl w:val="7B281B2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C0302B5"/>
    <w:multiLevelType w:val="multilevel"/>
    <w:tmpl w:val="2A4873C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nsid w:val="6C430EF7"/>
    <w:multiLevelType w:val="multilevel"/>
    <w:tmpl w:val="B75A9F7C"/>
    <w:lvl w:ilvl="0">
      <w:start w:val="1"/>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nsid w:val="70AA743C"/>
    <w:multiLevelType w:val="hybridMultilevel"/>
    <w:tmpl w:val="FA0651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49135B2"/>
    <w:multiLevelType w:val="hybridMultilevel"/>
    <w:tmpl w:val="3EE40C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57E3307"/>
    <w:multiLevelType w:val="multilevel"/>
    <w:tmpl w:val="C3E813D8"/>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7682F04"/>
    <w:multiLevelType w:val="multilevel"/>
    <w:tmpl w:val="F01038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E391356"/>
    <w:multiLevelType w:val="hybridMultilevel"/>
    <w:tmpl w:val="6080A3CE"/>
    <w:lvl w:ilvl="0" w:tplc="04150001">
      <w:start w:val="84"/>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F6934B8"/>
    <w:multiLevelType w:val="hybridMultilevel"/>
    <w:tmpl w:val="7A2A275A"/>
    <w:lvl w:ilvl="0" w:tplc="8936526C">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14"/>
  </w:num>
  <w:num w:numId="2">
    <w:abstractNumId w:val="33"/>
  </w:num>
  <w:num w:numId="3">
    <w:abstractNumId w:val="6"/>
  </w:num>
  <w:num w:numId="4">
    <w:abstractNumId w:val="21"/>
  </w:num>
  <w:num w:numId="5">
    <w:abstractNumId w:val="8"/>
  </w:num>
  <w:num w:numId="6">
    <w:abstractNumId w:val="1"/>
  </w:num>
  <w:num w:numId="7">
    <w:abstractNumId w:val="7"/>
  </w:num>
  <w:num w:numId="8">
    <w:abstractNumId w:val="0"/>
  </w:num>
  <w:num w:numId="9">
    <w:abstractNumId w:val="11"/>
  </w:num>
  <w:num w:numId="10">
    <w:abstractNumId w:val="22"/>
  </w:num>
  <w:num w:numId="11">
    <w:abstractNumId w:val="36"/>
  </w:num>
  <w:num w:numId="12">
    <w:abstractNumId w:val="9"/>
  </w:num>
  <w:num w:numId="13">
    <w:abstractNumId w:val="29"/>
  </w:num>
  <w:num w:numId="14">
    <w:abstractNumId w:val="5"/>
  </w:num>
  <w:num w:numId="15">
    <w:abstractNumId w:val="15"/>
  </w:num>
  <w:num w:numId="16">
    <w:abstractNumId w:val="16"/>
  </w:num>
  <w:num w:numId="17">
    <w:abstractNumId w:val="24"/>
  </w:num>
  <w:num w:numId="18">
    <w:abstractNumId w:val="35"/>
  </w:num>
  <w:num w:numId="19">
    <w:abstractNumId w:val="3"/>
  </w:num>
  <w:num w:numId="20">
    <w:abstractNumId w:val="30"/>
  </w:num>
  <w:num w:numId="21">
    <w:abstractNumId w:val="34"/>
  </w:num>
  <w:num w:numId="22">
    <w:abstractNumId w:val="23"/>
  </w:num>
  <w:num w:numId="23">
    <w:abstractNumId w:val="19"/>
  </w:num>
  <w:num w:numId="24">
    <w:abstractNumId w:val="28"/>
  </w:num>
  <w:num w:numId="25">
    <w:abstractNumId w:val="13"/>
  </w:num>
  <w:num w:numId="26">
    <w:abstractNumId w:val="2"/>
  </w:num>
  <w:num w:numId="27">
    <w:abstractNumId w:val="26"/>
  </w:num>
  <w:num w:numId="28">
    <w:abstractNumId w:val="13"/>
    <w:lvlOverride w:ilvl="0">
      <w:startOverride w:val="4"/>
    </w:lvlOverride>
    <w:lvlOverride w:ilvl="1">
      <w:startOverride w:val="1"/>
    </w:lvlOverride>
  </w:num>
  <w:num w:numId="29">
    <w:abstractNumId w:val="10"/>
  </w:num>
  <w:num w:numId="30">
    <w:abstractNumId w:val="17"/>
  </w:num>
  <w:num w:numId="31">
    <w:abstractNumId w:val="13"/>
    <w:lvlOverride w:ilvl="0">
      <w:startOverride w:val="50"/>
    </w:lvlOverride>
  </w:num>
  <w:num w:numId="32">
    <w:abstractNumId w:val="13"/>
    <w:lvlOverride w:ilvl="0">
      <w:startOverride w:val="35"/>
    </w:lvlOverride>
  </w:num>
  <w:num w:numId="33">
    <w:abstractNumId w:val="13"/>
    <w:lvlOverride w:ilvl="0">
      <w:startOverride w:val="7"/>
    </w:lvlOverride>
    <w:lvlOverride w:ilvl="1">
      <w:startOverride w:val="2"/>
    </w:lvlOverride>
  </w:num>
  <w:num w:numId="34">
    <w:abstractNumId w:val="13"/>
    <w:lvlOverride w:ilvl="0">
      <w:startOverride w:val="7"/>
    </w:lvlOverride>
    <w:lvlOverride w:ilvl="1">
      <w:startOverride w:val="2"/>
    </w:lvlOverride>
  </w:num>
  <w:num w:numId="35">
    <w:abstractNumId w:val="20"/>
  </w:num>
  <w:num w:numId="36">
    <w:abstractNumId w:val="32"/>
  </w:num>
  <w:num w:numId="37">
    <w:abstractNumId w:val="25"/>
  </w:num>
  <w:num w:numId="38">
    <w:abstractNumId w:val="31"/>
  </w:num>
  <w:num w:numId="39">
    <w:abstractNumId w:val="18"/>
  </w:num>
  <w:num w:numId="40">
    <w:abstractNumId w:val="12"/>
  </w:num>
  <w:num w:numId="41">
    <w:abstractNumId w:val="4"/>
  </w:num>
  <w:num w:numId="42">
    <w:abstractNumId w:val="27"/>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2"/>
    </w:lvlOverride>
    <w:lvlOverride w:ilvl="1">
      <w:startOverride w:val="8"/>
    </w:lvlOverride>
  </w:num>
  <w:num w:numId="45">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16395"/>
    <o:shapelayout v:ext="edit">
      <o:idmap v:ext="edit" data="16"/>
      <o:rules v:ext="edit">
        <o:r id="V:Rule3" type="connector" idref="#AutoShape 27"/>
        <o:r id="V:Rule4" type="connector" idref="#AutoShape 28"/>
      </o:rules>
    </o:shapelayout>
  </w:hdrShapeDefaults>
  <w:footnotePr>
    <w:footnote w:id="-1"/>
    <w:footnote w:id="0"/>
  </w:footnotePr>
  <w:endnotePr>
    <w:endnote w:id="-1"/>
    <w:endnote w:id="0"/>
  </w:endnotePr>
  <w:compat>
    <w:compatSetting w:name="compatibilityMode" w:uri="http://schemas.microsoft.com/office/word" w:val="12"/>
  </w:compat>
  <w:rsids>
    <w:rsidRoot w:val="00876692"/>
    <w:rsid w:val="000006D1"/>
    <w:rsid w:val="00001C6F"/>
    <w:rsid w:val="0000347C"/>
    <w:rsid w:val="00004867"/>
    <w:rsid w:val="00010C8A"/>
    <w:rsid w:val="00013E07"/>
    <w:rsid w:val="000154C9"/>
    <w:rsid w:val="00016E2A"/>
    <w:rsid w:val="00022032"/>
    <w:rsid w:val="00023323"/>
    <w:rsid w:val="00023B8C"/>
    <w:rsid w:val="00024566"/>
    <w:rsid w:val="000245D0"/>
    <w:rsid w:val="0002512E"/>
    <w:rsid w:val="00027C8E"/>
    <w:rsid w:val="00027FDE"/>
    <w:rsid w:val="00030969"/>
    <w:rsid w:val="0003233A"/>
    <w:rsid w:val="00033CD4"/>
    <w:rsid w:val="00037475"/>
    <w:rsid w:val="000376F6"/>
    <w:rsid w:val="0004011A"/>
    <w:rsid w:val="00040598"/>
    <w:rsid w:val="00041CA7"/>
    <w:rsid w:val="00041CCE"/>
    <w:rsid w:val="00043E9A"/>
    <w:rsid w:val="00047DCF"/>
    <w:rsid w:val="00050796"/>
    <w:rsid w:val="000548E2"/>
    <w:rsid w:val="00055455"/>
    <w:rsid w:val="00055A7C"/>
    <w:rsid w:val="00057410"/>
    <w:rsid w:val="000577F5"/>
    <w:rsid w:val="00062D82"/>
    <w:rsid w:val="00063766"/>
    <w:rsid w:val="00064360"/>
    <w:rsid w:val="00066677"/>
    <w:rsid w:val="00066933"/>
    <w:rsid w:val="00066AF7"/>
    <w:rsid w:val="000673EF"/>
    <w:rsid w:val="0007008B"/>
    <w:rsid w:val="000700AD"/>
    <w:rsid w:val="000705C9"/>
    <w:rsid w:val="0007102F"/>
    <w:rsid w:val="00071802"/>
    <w:rsid w:val="00071A7B"/>
    <w:rsid w:val="00072319"/>
    <w:rsid w:val="0007742E"/>
    <w:rsid w:val="0008026A"/>
    <w:rsid w:val="000836FB"/>
    <w:rsid w:val="00084022"/>
    <w:rsid w:val="000848A9"/>
    <w:rsid w:val="00087374"/>
    <w:rsid w:val="0009225F"/>
    <w:rsid w:val="000971EB"/>
    <w:rsid w:val="0009760D"/>
    <w:rsid w:val="000A02F1"/>
    <w:rsid w:val="000A0948"/>
    <w:rsid w:val="000A130E"/>
    <w:rsid w:val="000A219F"/>
    <w:rsid w:val="000A25CF"/>
    <w:rsid w:val="000A2A11"/>
    <w:rsid w:val="000A2FF9"/>
    <w:rsid w:val="000A3737"/>
    <w:rsid w:val="000A47AE"/>
    <w:rsid w:val="000A48F5"/>
    <w:rsid w:val="000A59A8"/>
    <w:rsid w:val="000A7D99"/>
    <w:rsid w:val="000B1161"/>
    <w:rsid w:val="000B1F70"/>
    <w:rsid w:val="000B30D2"/>
    <w:rsid w:val="000B36C5"/>
    <w:rsid w:val="000B4341"/>
    <w:rsid w:val="000B77B3"/>
    <w:rsid w:val="000C0FD0"/>
    <w:rsid w:val="000C2903"/>
    <w:rsid w:val="000C2F80"/>
    <w:rsid w:val="000C67D0"/>
    <w:rsid w:val="000C7B94"/>
    <w:rsid w:val="000D0C0D"/>
    <w:rsid w:val="000D2AE4"/>
    <w:rsid w:val="000D66FF"/>
    <w:rsid w:val="000E0AB1"/>
    <w:rsid w:val="000E34D3"/>
    <w:rsid w:val="000E4CF5"/>
    <w:rsid w:val="000E6CCB"/>
    <w:rsid w:val="000E77D7"/>
    <w:rsid w:val="000F3A53"/>
    <w:rsid w:val="000F3DD3"/>
    <w:rsid w:val="000F603C"/>
    <w:rsid w:val="000F60AA"/>
    <w:rsid w:val="000F60DA"/>
    <w:rsid w:val="00100377"/>
    <w:rsid w:val="001032FA"/>
    <w:rsid w:val="00106D8A"/>
    <w:rsid w:val="00112C85"/>
    <w:rsid w:val="00115D75"/>
    <w:rsid w:val="00116554"/>
    <w:rsid w:val="00117CFA"/>
    <w:rsid w:val="00122CFF"/>
    <w:rsid w:val="00124CE9"/>
    <w:rsid w:val="00124F9B"/>
    <w:rsid w:val="001264C0"/>
    <w:rsid w:val="00126678"/>
    <w:rsid w:val="001269E3"/>
    <w:rsid w:val="0013037C"/>
    <w:rsid w:val="00131773"/>
    <w:rsid w:val="00131DD5"/>
    <w:rsid w:val="0013377C"/>
    <w:rsid w:val="00136660"/>
    <w:rsid w:val="00141467"/>
    <w:rsid w:val="0014152C"/>
    <w:rsid w:val="00141805"/>
    <w:rsid w:val="00142E1C"/>
    <w:rsid w:val="0014333A"/>
    <w:rsid w:val="00143828"/>
    <w:rsid w:val="001474CF"/>
    <w:rsid w:val="00150AFC"/>
    <w:rsid w:val="00150D21"/>
    <w:rsid w:val="0015503A"/>
    <w:rsid w:val="00157F49"/>
    <w:rsid w:val="001608F1"/>
    <w:rsid w:val="00161EC3"/>
    <w:rsid w:val="00163641"/>
    <w:rsid w:val="001642F9"/>
    <w:rsid w:val="00166899"/>
    <w:rsid w:val="00166ACB"/>
    <w:rsid w:val="001702CE"/>
    <w:rsid w:val="001714C7"/>
    <w:rsid w:val="0017219E"/>
    <w:rsid w:val="001738AF"/>
    <w:rsid w:val="00175430"/>
    <w:rsid w:val="0017559F"/>
    <w:rsid w:val="00175C55"/>
    <w:rsid w:val="001760C3"/>
    <w:rsid w:val="00182104"/>
    <w:rsid w:val="00182B60"/>
    <w:rsid w:val="001841DF"/>
    <w:rsid w:val="00185596"/>
    <w:rsid w:val="00185B9E"/>
    <w:rsid w:val="00190A90"/>
    <w:rsid w:val="00191082"/>
    <w:rsid w:val="00191B44"/>
    <w:rsid w:val="00192156"/>
    <w:rsid w:val="0019259D"/>
    <w:rsid w:val="00192B63"/>
    <w:rsid w:val="00194628"/>
    <w:rsid w:val="00195C40"/>
    <w:rsid w:val="001A03DB"/>
    <w:rsid w:val="001A68E5"/>
    <w:rsid w:val="001B0E16"/>
    <w:rsid w:val="001B2A78"/>
    <w:rsid w:val="001B7394"/>
    <w:rsid w:val="001B7E9A"/>
    <w:rsid w:val="001C0C46"/>
    <w:rsid w:val="001C3048"/>
    <w:rsid w:val="001C3425"/>
    <w:rsid w:val="001C444A"/>
    <w:rsid w:val="001C48C0"/>
    <w:rsid w:val="001C4A74"/>
    <w:rsid w:val="001C4EE6"/>
    <w:rsid w:val="001C4F60"/>
    <w:rsid w:val="001D1478"/>
    <w:rsid w:val="001D1746"/>
    <w:rsid w:val="001D62C1"/>
    <w:rsid w:val="001D7FE2"/>
    <w:rsid w:val="001E0EE4"/>
    <w:rsid w:val="001E52DB"/>
    <w:rsid w:val="001E5F19"/>
    <w:rsid w:val="001E7A79"/>
    <w:rsid w:val="001F1A34"/>
    <w:rsid w:val="001F1B42"/>
    <w:rsid w:val="001F64C6"/>
    <w:rsid w:val="001F73B9"/>
    <w:rsid w:val="001F79F4"/>
    <w:rsid w:val="00200C1D"/>
    <w:rsid w:val="002012C7"/>
    <w:rsid w:val="002014C5"/>
    <w:rsid w:val="00201F12"/>
    <w:rsid w:val="00202AB6"/>
    <w:rsid w:val="002039AC"/>
    <w:rsid w:val="00204E21"/>
    <w:rsid w:val="00206A56"/>
    <w:rsid w:val="00211D5C"/>
    <w:rsid w:val="002136E7"/>
    <w:rsid w:val="00213760"/>
    <w:rsid w:val="00214131"/>
    <w:rsid w:val="00215B06"/>
    <w:rsid w:val="00217399"/>
    <w:rsid w:val="00217455"/>
    <w:rsid w:val="0022069C"/>
    <w:rsid w:val="0022342F"/>
    <w:rsid w:val="002251AA"/>
    <w:rsid w:val="00225F22"/>
    <w:rsid w:val="00225F6E"/>
    <w:rsid w:val="00230F20"/>
    <w:rsid w:val="00233743"/>
    <w:rsid w:val="00234434"/>
    <w:rsid w:val="00235D3B"/>
    <w:rsid w:val="00236CA9"/>
    <w:rsid w:val="00240DB0"/>
    <w:rsid w:val="00242423"/>
    <w:rsid w:val="002445E5"/>
    <w:rsid w:val="002463A7"/>
    <w:rsid w:val="00246F21"/>
    <w:rsid w:val="002476BF"/>
    <w:rsid w:val="00250A86"/>
    <w:rsid w:val="00251651"/>
    <w:rsid w:val="00251FB5"/>
    <w:rsid w:val="0025549D"/>
    <w:rsid w:val="0025635D"/>
    <w:rsid w:val="00257883"/>
    <w:rsid w:val="00260757"/>
    <w:rsid w:val="00261C45"/>
    <w:rsid w:val="002621C8"/>
    <w:rsid w:val="002637A8"/>
    <w:rsid w:val="002646EE"/>
    <w:rsid w:val="00264C43"/>
    <w:rsid w:val="00265C4C"/>
    <w:rsid w:val="00266218"/>
    <w:rsid w:val="00270AC0"/>
    <w:rsid w:val="002715A1"/>
    <w:rsid w:val="00272B2C"/>
    <w:rsid w:val="00275721"/>
    <w:rsid w:val="00276DD1"/>
    <w:rsid w:val="00280289"/>
    <w:rsid w:val="002825D7"/>
    <w:rsid w:val="0028280A"/>
    <w:rsid w:val="00286CBF"/>
    <w:rsid w:val="002878A8"/>
    <w:rsid w:val="002913BF"/>
    <w:rsid w:val="002919DF"/>
    <w:rsid w:val="00292C36"/>
    <w:rsid w:val="002930B5"/>
    <w:rsid w:val="002933B6"/>
    <w:rsid w:val="00293B11"/>
    <w:rsid w:val="00294DE2"/>
    <w:rsid w:val="002956AE"/>
    <w:rsid w:val="00296C26"/>
    <w:rsid w:val="00297700"/>
    <w:rsid w:val="002A03D3"/>
    <w:rsid w:val="002A28C3"/>
    <w:rsid w:val="002A2E21"/>
    <w:rsid w:val="002A5CE5"/>
    <w:rsid w:val="002A6A86"/>
    <w:rsid w:val="002B052A"/>
    <w:rsid w:val="002B06AA"/>
    <w:rsid w:val="002B5A67"/>
    <w:rsid w:val="002B6DC2"/>
    <w:rsid w:val="002C3576"/>
    <w:rsid w:val="002C427D"/>
    <w:rsid w:val="002C60AC"/>
    <w:rsid w:val="002C787C"/>
    <w:rsid w:val="002C7C27"/>
    <w:rsid w:val="002D25E8"/>
    <w:rsid w:val="002D2BC3"/>
    <w:rsid w:val="002D2DE3"/>
    <w:rsid w:val="002D653B"/>
    <w:rsid w:val="002D6757"/>
    <w:rsid w:val="002E20F2"/>
    <w:rsid w:val="002E298A"/>
    <w:rsid w:val="002E45F1"/>
    <w:rsid w:val="002E677F"/>
    <w:rsid w:val="002E7A48"/>
    <w:rsid w:val="002F0B73"/>
    <w:rsid w:val="002F3180"/>
    <w:rsid w:val="002F385E"/>
    <w:rsid w:val="002F4C4C"/>
    <w:rsid w:val="002F6EF8"/>
    <w:rsid w:val="002F7B74"/>
    <w:rsid w:val="00300332"/>
    <w:rsid w:val="00300E81"/>
    <w:rsid w:val="00301891"/>
    <w:rsid w:val="00304D8C"/>
    <w:rsid w:val="00307E5E"/>
    <w:rsid w:val="00311B51"/>
    <w:rsid w:val="003122AF"/>
    <w:rsid w:val="00312354"/>
    <w:rsid w:val="00312EEB"/>
    <w:rsid w:val="00314BA9"/>
    <w:rsid w:val="00316962"/>
    <w:rsid w:val="0031729E"/>
    <w:rsid w:val="003201BF"/>
    <w:rsid w:val="003218B7"/>
    <w:rsid w:val="0032392F"/>
    <w:rsid w:val="003246E2"/>
    <w:rsid w:val="00325CAC"/>
    <w:rsid w:val="00327131"/>
    <w:rsid w:val="00327C2D"/>
    <w:rsid w:val="003326FC"/>
    <w:rsid w:val="00333BFF"/>
    <w:rsid w:val="003349B8"/>
    <w:rsid w:val="00335E41"/>
    <w:rsid w:val="003364E8"/>
    <w:rsid w:val="00336760"/>
    <w:rsid w:val="003368B5"/>
    <w:rsid w:val="00344147"/>
    <w:rsid w:val="00352AAC"/>
    <w:rsid w:val="00354D6B"/>
    <w:rsid w:val="00354EE5"/>
    <w:rsid w:val="00355BAA"/>
    <w:rsid w:val="00356D97"/>
    <w:rsid w:val="00360F09"/>
    <w:rsid w:val="00366721"/>
    <w:rsid w:val="0037106B"/>
    <w:rsid w:val="00375F19"/>
    <w:rsid w:val="0037708E"/>
    <w:rsid w:val="00377F08"/>
    <w:rsid w:val="00380B1F"/>
    <w:rsid w:val="00380D6E"/>
    <w:rsid w:val="0038264C"/>
    <w:rsid w:val="00383D5E"/>
    <w:rsid w:val="00384820"/>
    <w:rsid w:val="00384DCC"/>
    <w:rsid w:val="00386068"/>
    <w:rsid w:val="0038619F"/>
    <w:rsid w:val="00386E8A"/>
    <w:rsid w:val="00387749"/>
    <w:rsid w:val="00387F21"/>
    <w:rsid w:val="003912C3"/>
    <w:rsid w:val="00391A51"/>
    <w:rsid w:val="0039309B"/>
    <w:rsid w:val="00393931"/>
    <w:rsid w:val="00394B22"/>
    <w:rsid w:val="00394F1F"/>
    <w:rsid w:val="003A48A1"/>
    <w:rsid w:val="003A4FF0"/>
    <w:rsid w:val="003A6230"/>
    <w:rsid w:val="003A6E42"/>
    <w:rsid w:val="003B139F"/>
    <w:rsid w:val="003B37B4"/>
    <w:rsid w:val="003B65CE"/>
    <w:rsid w:val="003C295E"/>
    <w:rsid w:val="003C2D68"/>
    <w:rsid w:val="003C3A50"/>
    <w:rsid w:val="003C7184"/>
    <w:rsid w:val="003C771C"/>
    <w:rsid w:val="003C7906"/>
    <w:rsid w:val="003D0822"/>
    <w:rsid w:val="003D111C"/>
    <w:rsid w:val="003D20E0"/>
    <w:rsid w:val="003D2628"/>
    <w:rsid w:val="003D28B2"/>
    <w:rsid w:val="003D5414"/>
    <w:rsid w:val="003E2A39"/>
    <w:rsid w:val="003E3BD3"/>
    <w:rsid w:val="003E6E12"/>
    <w:rsid w:val="003F026B"/>
    <w:rsid w:val="003F126E"/>
    <w:rsid w:val="003F2143"/>
    <w:rsid w:val="003F29E3"/>
    <w:rsid w:val="003F3790"/>
    <w:rsid w:val="003F5921"/>
    <w:rsid w:val="003F669F"/>
    <w:rsid w:val="003F6A9D"/>
    <w:rsid w:val="003F6D9B"/>
    <w:rsid w:val="003F7761"/>
    <w:rsid w:val="00400292"/>
    <w:rsid w:val="00402BBB"/>
    <w:rsid w:val="00403F45"/>
    <w:rsid w:val="0040418E"/>
    <w:rsid w:val="00406D11"/>
    <w:rsid w:val="00406EF8"/>
    <w:rsid w:val="00411696"/>
    <w:rsid w:val="0041180D"/>
    <w:rsid w:val="004131FE"/>
    <w:rsid w:val="00414250"/>
    <w:rsid w:val="0041672C"/>
    <w:rsid w:val="004173FA"/>
    <w:rsid w:val="00421780"/>
    <w:rsid w:val="00422305"/>
    <w:rsid w:val="004225FD"/>
    <w:rsid w:val="0042338E"/>
    <w:rsid w:val="00426B58"/>
    <w:rsid w:val="0043474F"/>
    <w:rsid w:val="00437D55"/>
    <w:rsid w:val="00437EE7"/>
    <w:rsid w:val="00441385"/>
    <w:rsid w:val="00441B19"/>
    <w:rsid w:val="00443183"/>
    <w:rsid w:val="00443443"/>
    <w:rsid w:val="004440D5"/>
    <w:rsid w:val="00445347"/>
    <w:rsid w:val="00445534"/>
    <w:rsid w:val="00447CC6"/>
    <w:rsid w:val="0045150B"/>
    <w:rsid w:val="0045272D"/>
    <w:rsid w:val="00453487"/>
    <w:rsid w:val="00455099"/>
    <w:rsid w:val="004572A6"/>
    <w:rsid w:val="00462187"/>
    <w:rsid w:val="004621FB"/>
    <w:rsid w:val="00462C12"/>
    <w:rsid w:val="004633F9"/>
    <w:rsid w:val="0046358C"/>
    <w:rsid w:val="00464239"/>
    <w:rsid w:val="00471407"/>
    <w:rsid w:val="00472027"/>
    <w:rsid w:val="004721E3"/>
    <w:rsid w:val="00472593"/>
    <w:rsid w:val="00472692"/>
    <w:rsid w:val="004726DD"/>
    <w:rsid w:val="00472A11"/>
    <w:rsid w:val="0047362E"/>
    <w:rsid w:val="00475DCD"/>
    <w:rsid w:val="00476147"/>
    <w:rsid w:val="00476508"/>
    <w:rsid w:val="00476610"/>
    <w:rsid w:val="004775C7"/>
    <w:rsid w:val="0048091F"/>
    <w:rsid w:val="00482DAA"/>
    <w:rsid w:val="00484A59"/>
    <w:rsid w:val="00484DE5"/>
    <w:rsid w:val="00486852"/>
    <w:rsid w:val="00486A51"/>
    <w:rsid w:val="00486B7A"/>
    <w:rsid w:val="00486CF1"/>
    <w:rsid w:val="004873B8"/>
    <w:rsid w:val="0049190C"/>
    <w:rsid w:val="004925D1"/>
    <w:rsid w:val="00494EEB"/>
    <w:rsid w:val="0049694E"/>
    <w:rsid w:val="004A023F"/>
    <w:rsid w:val="004A31F9"/>
    <w:rsid w:val="004A359E"/>
    <w:rsid w:val="004A400A"/>
    <w:rsid w:val="004A4F57"/>
    <w:rsid w:val="004A5441"/>
    <w:rsid w:val="004A6BFC"/>
    <w:rsid w:val="004A703A"/>
    <w:rsid w:val="004A76C0"/>
    <w:rsid w:val="004A7735"/>
    <w:rsid w:val="004B12C4"/>
    <w:rsid w:val="004B26C9"/>
    <w:rsid w:val="004B55C6"/>
    <w:rsid w:val="004C2ADD"/>
    <w:rsid w:val="004C2BA2"/>
    <w:rsid w:val="004C43AE"/>
    <w:rsid w:val="004C521A"/>
    <w:rsid w:val="004C5759"/>
    <w:rsid w:val="004C61CA"/>
    <w:rsid w:val="004D0202"/>
    <w:rsid w:val="004D3655"/>
    <w:rsid w:val="004D432F"/>
    <w:rsid w:val="004D5C4B"/>
    <w:rsid w:val="004E064D"/>
    <w:rsid w:val="004E0E10"/>
    <w:rsid w:val="004E1C11"/>
    <w:rsid w:val="004E2F4E"/>
    <w:rsid w:val="004E420A"/>
    <w:rsid w:val="004E5A97"/>
    <w:rsid w:val="004E7074"/>
    <w:rsid w:val="004E7710"/>
    <w:rsid w:val="004E7A11"/>
    <w:rsid w:val="004F13FB"/>
    <w:rsid w:val="004F1BBB"/>
    <w:rsid w:val="004F2142"/>
    <w:rsid w:val="004F6708"/>
    <w:rsid w:val="004F6864"/>
    <w:rsid w:val="004F6A2B"/>
    <w:rsid w:val="00500EFD"/>
    <w:rsid w:val="0050162A"/>
    <w:rsid w:val="00501D38"/>
    <w:rsid w:val="0050388F"/>
    <w:rsid w:val="00503997"/>
    <w:rsid w:val="00506191"/>
    <w:rsid w:val="00507AC3"/>
    <w:rsid w:val="00511401"/>
    <w:rsid w:val="005117A7"/>
    <w:rsid w:val="00512121"/>
    <w:rsid w:val="00512F9D"/>
    <w:rsid w:val="00516907"/>
    <w:rsid w:val="00516F6C"/>
    <w:rsid w:val="0051727E"/>
    <w:rsid w:val="00517702"/>
    <w:rsid w:val="00520138"/>
    <w:rsid w:val="005203FE"/>
    <w:rsid w:val="00521CB3"/>
    <w:rsid w:val="00531133"/>
    <w:rsid w:val="0053168C"/>
    <w:rsid w:val="00531A5A"/>
    <w:rsid w:val="005323AE"/>
    <w:rsid w:val="005331B4"/>
    <w:rsid w:val="00533F99"/>
    <w:rsid w:val="00535792"/>
    <w:rsid w:val="00540EA0"/>
    <w:rsid w:val="005418EB"/>
    <w:rsid w:val="00541C5D"/>
    <w:rsid w:val="00542097"/>
    <w:rsid w:val="00544111"/>
    <w:rsid w:val="00544127"/>
    <w:rsid w:val="00544AB2"/>
    <w:rsid w:val="00545463"/>
    <w:rsid w:val="00547E74"/>
    <w:rsid w:val="00547FE4"/>
    <w:rsid w:val="00552B32"/>
    <w:rsid w:val="00553128"/>
    <w:rsid w:val="00553357"/>
    <w:rsid w:val="00556549"/>
    <w:rsid w:val="00562359"/>
    <w:rsid w:val="00563965"/>
    <w:rsid w:val="00565335"/>
    <w:rsid w:val="00566138"/>
    <w:rsid w:val="005718F7"/>
    <w:rsid w:val="00572C4B"/>
    <w:rsid w:val="005768C4"/>
    <w:rsid w:val="00576B73"/>
    <w:rsid w:val="005800C9"/>
    <w:rsid w:val="0058042C"/>
    <w:rsid w:val="005804FF"/>
    <w:rsid w:val="00580A66"/>
    <w:rsid w:val="00580DBC"/>
    <w:rsid w:val="00580EBE"/>
    <w:rsid w:val="005823B7"/>
    <w:rsid w:val="0058426D"/>
    <w:rsid w:val="00584599"/>
    <w:rsid w:val="00585636"/>
    <w:rsid w:val="00590522"/>
    <w:rsid w:val="005921A5"/>
    <w:rsid w:val="005921F3"/>
    <w:rsid w:val="0059287D"/>
    <w:rsid w:val="00593021"/>
    <w:rsid w:val="00593BFE"/>
    <w:rsid w:val="00593C97"/>
    <w:rsid w:val="005967FB"/>
    <w:rsid w:val="005A0461"/>
    <w:rsid w:val="005A27B6"/>
    <w:rsid w:val="005A2FC4"/>
    <w:rsid w:val="005A3A02"/>
    <w:rsid w:val="005A7D34"/>
    <w:rsid w:val="005B4FD0"/>
    <w:rsid w:val="005B6175"/>
    <w:rsid w:val="005B6451"/>
    <w:rsid w:val="005B6799"/>
    <w:rsid w:val="005B68DD"/>
    <w:rsid w:val="005B6963"/>
    <w:rsid w:val="005B79EE"/>
    <w:rsid w:val="005B7FDA"/>
    <w:rsid w:val="005C069F"/>
    <w:rsid w:val="005C1006"/>
    <w:rsid w:val="005C1799"/>
    <w:rsid w:val="005D021A"/>
    <w:rsid w:val="005D0FE4"/>
    <w:rsid w:val="005D10C2"/>
    <w:rsid w:val="005D6BB3"/>
    <w:rsid w:val="005E03C2"/>
    <w:rsid w:val="005E259E"/>
    <w:rsid w:val="005E2A97"/>
    <w:rsid w:val="005E5574"/>
    <w:rsid w:val="005E55A1"/>
    <w:rsid w:val="005E7142"/>
    <w:rsid w:val="005E7C05"/>
    <w:rsid w:val="005F1217"/>
    <w:rsid w:val="005F123A"/>
    <w:rsid w:val="005F1372"/>
    <w:rsid w:val="005F23E2"/>
    <w:rsid w:val="005F2673"/>
    <w:rsid w:val="005F2D72"/>
    <w:rsid w:val="005F341F"/>
    <w:rsid w:val="005F3762"/>
    <w:rsid w:val="005F57B1"/>
    <w:rsid w:val="006006B5"/>
    <w:rsid w:val="00601F5F"/>
    <w:rsid w:val="00602C41"/>
    <w:rsid w:val="00602F0E"/>
    <w:rsid w:val="00604649"/>
    <w:rsid w:val="0060484F"/>
    <w:rsid w:val="00604A5B"/>
    <w:rsid w:val="0060634E"/>
    <w:rsid w:val="0060649E"/>
    <w:rsid w:val="006067C7"/>
    <w:rsid w:val="00607916"/>
    <w:rsid w:val="00610A0F"/>
    <w:rsid w:val="00611026"/>
    <w:rsid w:val="006120FA"/>
    <w:rsid w:val="00614194"/>
    <w:rsid w:val="0062059A"/>
    <w:rsid w:val="006221A9"/>
    <w:rsid w:val="00622411"/>
    <w:rsid w:val="00623083"/>
    <w:rsid w:val="00623208"/>
    <w:rsid w:val="006234E8"/>
    <w:rsid w:val="00624A3A"/>
    <w:rsid w:val="00626F82"/>
    <w:rsid w:val="006302EB"/>
    <w:rsid w:val="00633390"/>
    <w:rsid w:val="006344DF"/>
    <w:rsid w:val="00634B29"/>
    <w:rsid w:val="006358DB"/>
    <w:rsid w:val="006363D7"/>
    <w:rsid w:val="006367B0"/>
    <w:rsid w:val="0063702D"/>
    <w:rsid w:val="00640659"/>
    <w:rsid w:val="006408E9"/>
    <w:rsid w:val="00641033"/>
    <w:rsid w:val="00641687"/>
    <w:rsid w:val="00642CEE"/>
    <w:rsid w:val="00642F0A"/>
    <w:rsid w:val="00642FCE"/>
    <w:rsid w:val="00643671"/>
    <w:rsid w:val="00650944"/>
    <w:rsid w:val="0065133C"/>
    <w:rsid w:val="00651846"/>
    <w:rsid w:val="00651D3B"/>
    <w:rsid w:val="006555D8"/>
    <w:rsid w:val="00655616"/>
    <w:rsid w:val="006615BA"/>
    <w:rsid w:val="00661754"/>
    <w:rsid w:val="006623F0"/>
    <w:rsid w:val="0066249C"/>
    <w:rsid w:val="00663604"/>
    <w:rsid w:val="006708D6"/>
    <w:rsid w:val="00672397"/>
    <w:rsid w:val="006762E8"/>
    <w:rsid w:val="0068064C"/>
    <w:rsid w:val="00680A5F"/>
    <w:rsid w:val="0068257D"/>
    <w:rsid w:val="006825DB"/>
    <w:rsid w:val="00686935"/>
    <w:rsid w:val="00690622"/>
    <w:rsid w:val="00690906"/>
    <w:rsid w:val="006909BE"/>
    <w:rsid w:val="006926ED"/>
    <w:rsid w:val="00694734"/>
    <w:rsid w:val="00694796"/>
    <w:rsid w:val="006955EA"/>
    <w:rsid w:val="00695E0D"/>
    <w:rsid w:val="00695F0D"/>
    <w:rsid w:val="006963DF"/>
    <w:rsid w:val="006A06C1"/>
    <w:rsid w:val="006A3AEA"/>
    <w:rsid w:val="006A482F"/>
    <w:rsid w:val="006A59BF"/>
    <w:rsid w:val="006A625E"/>
    <w:rsid w:val="006A6F30"/>
    <w:rsid w:val="006A6FE6"/>
    <w:rsid w:val="006A75F0"/>
    <w:rsid w:val="006A773E"/>
    <w:rsid w:val="006A7E4E"/>
    <w:rsid w:val="006B2D17"/>
    <w:rsid w:val="006B376A"/>
    <w:rsid w:val="006B4CDD"/>
    <w:rsid w:val="006B5B02"/>
    <w:rsid w:val="006B66B6"/>
    <w:rsid w:val="006C0C8C"/>
    <w:rsid w:val="006C0D8A"/>
    <w:rsid w:val="006C18FD"/>
    <w:rsid w:val="006C4753"/>
    <w:rsid w:val="006C60B4"/>
    <w:rsid w:val="006C734A"/>
    <w:rsid w:val="006D0FD0"/>
    <w:rsid w:val="006D1272"/>
    <w:rsid w:val="006D2ED5"/>
    <w:rsid w:val="006D395D"/>
    <w:rsid w:val="006D4A34"/>
    <w:rsid w:val="006E04E3"/>
    <w:rsid w:val="006E3AAE"/>
    <w:rsid w:val="006E3F88"/>
    <w:rsid w:val="006F33EB"/>
    <w:rsid w:val="006F41CE"/>
    <w:rsid w:val="006F4B3B"/>
    <w:rsid w:val="006F5C31"/>
    <w:rsid w:val="006F6C54"/>
    <w:rsid w:val="007016F9"/>
    <w:rsid w:val="00701DB4"/>
    <w:rsid w:val="00702A9E"/>
    <w:rsid w:val="00703E7C"/>
    <w:rsid w:val="00705271"/>
    <w:rsid w:val="007053A4"/>
    <w:rsid w:val="00707723"/>
    <w:rsid w:val="00711B10"/>
    <w:rsid w:val="00712CDF"/>
    <w:rsid w:val="00713174"/>
    <w:rsid w:val="007136EE"/>
    <w:rsid w:val="00714EB3"/>
    <w:rsid w:val="007159E3"/>
    <w:rsid w:val="00715F6C"/>
    <w:rsid w:val="0071640F"/>
    <w:rsid w:val="00716BFF"/>
    <w:rsid w:val="00720BFA"/>
    <w:rsid w:val="00720E9B"/>
    <w:rsid w:val="00724399"/>
    <w:rsid w:val="00724645"/>
    <w:rsid w:val="007259EC"/>
    <w:rsid w:val="00725A2A"/>
    <w:rsid w:val="00725E6A"/>
    <w:rsid w:val="0072626B"/>
    <w:rsid w:val="00727A83"/>
    <w:rsid w:val="00730F84"/>
    <w:rsid w:val="00731310"/>
    <w:rsid w:val="00731F9F"/>
    <w:rsid w:val="007333B5"/>
    <w:rsid w:val="00735764"/>
    <w:rsid w:val="00737591"/>
    <w:rsid w:val="00742A3C"/>
    <w:rsid w:val="00744406"/>
    <w:rsid w:val="0074469B"/>
    <w:rsid w:val="00744A4F"/>
    <w:rsid w:val="00745315"/>
    <w:rsid w:val="00753765"/>
    <w:rsid w:val="007547EB"/>
    <w:rsid w:val="0075494B"/>
    <w:rsid w:val="00754CE7"/>
    <w:rsid w:val="00754FFC"/>
    <w:rsid w:val="007573E4"/>
    <w:rsid w:val="00757A9B"/>
    <w:rsid w:val="007601F6"/>
    <w:rsid w:val="007617C8"/>
    <w:rsid w:val="00765E14"/>
    <w:rsid w:val="00765EF8"/>
    <w:rsid w:val="00770BF2"/>
    <w:rsid w:val="00770DBA"/>
    <w:rsid w:val="00772841"/>
    <w:rsid w:val="007737CB"/>
    <w:rsid w:val="0077690C"/>
    <w:rsid w:val="00780220"/>
    <w:rsid w:val="007813FD"/>
    <w:rsid w:val="00784D7B"/>
    <w:rsid w:val="007851E5"/>
    <w:rsid w:val="00791103"/>
    <w:rsid w:val="007940F0"/>
    <w:rsid w:val="007A18DE"/>
    <w:rsid w:val="007A23A9"/>
    <w:rsid w:val="007A2546"/>
    <w:rsid w:val="007A704F"/>
    <w:rsid w:val="007B005C"/>
    <w:rsid w:val="007B058F"/>
    <w:rsid w:val="007B31FB"/>
    <w:rsid w:val="007B42A4"/>
    <w:rsid w:val="007B589A"/>
    <w:rsid w:val="007C0899"/>
    <w:rsid w:val="007C267F"/>
    <w:rsid w:val="007C3005"/>
    <w:rsid w:val="007C46F1"/>
    <w:rsid w:val="007C54C4"/>
    <w:rsid w:val="007C5DBD"/>
    <w:rsid w:val="007C6054"/>
    <w:rsid w:val="007D2C0B"/>
    <w:rsid w:val="007D441C"/>
    <w:rsid w:val="007D59CA"/>
    <w:rsid w:val="007D64C0"/>
    <w:rsid w:val="007D7F0B"/>
    <w:rsid w:val="007E0B8C"/>
    <w:rsid w:val="007E2E95"/>
    <w:rsid w:val="007E3386"/>
    <w:rsid w:val="007F011A"/>
    <w:rsid w:val="007F0E79"/>
    <w:rsid w:val="007F3278"/>
    <w:rsid w:val="007F6607"/>
    <w:rsid w:val="00800E7F"/>
    <w:rsid w:val="00803EB5"/>
    <w:rsid w:val="00805448"/>
    <w:rsid w:val="00805DE7"/>
    <w:rsid w:val="00805F9E"/>
    <w:rsid w:val="00806B54"/>
    <w:rsid w:val="00807F9A"/>
    <w:rsid w:val="00811D96"/>
    <w:rsid w:val="008137BA"/>
    <w:rsid w:val="008160E7"/>
    <w:rsid w:val="008210A4"/>
    <w:rsid w:val="00821A5B"/>
    <w:rsid w:val="00822193"/>
    <w:rsid w:val="008229FB"/>
    <w:rsid w:val="0082460F"/>
    <w:rsid w:val="008279EA"/>
    <w:rsid w:val="008314B8"/>
    <w:rsid w:val="00832547"/>
    <w:rsid w:val="008353EC"/>
    <w:rsid w:val="00836C9F"/>
    <w:rsid w:val="00837C3F"/>
    <w:rsid w:val="00840067"/>
    <w:rsid w:val="0084021A"/>
    <w:rsid w:val="008404F6"/>
    <w:rsid w:val="00840B00"/>
    <w:rsid w:val="00842F4D"/>
    <w:rsid w:val="00844A5F"/>
    <w:rsid w:val="00846231"/>
    <w:rsid w:val="00850624"/>
    <w:rsid w:val="00850C9B"/>
    <w:rsid w:val="008537D8"/>
    <w:rsid w:val="00853F53"/>
    <w:rsid w:val="00854B4B"/>
    <w:rsid w:val="0085578F"/>
    <w:rsid w:val="00862027"/>
    <w:rsid w:val="008628D3"/>
    <w:rsid w:val="0086390D"/>
    <w:rsid w:val="00864763"/>
    <w:rsid w:val="00864E8B"/>
    <w:rsid w:val="00873F5E"/>
    <w:rsid w:val="00874399"/>
    <w:rsid w:val="00875DED"/>
    <w:rsid w:val="00876692"/>
    <w:rsid w:val="00876960"/>
    <w:rsid w:val="0088309C"/>
    <w:rsid w:val="00885FF3"/>
    <w:rsid w:val="008861A8"/>
    <w:rsid w:val="00887E9B"/>
    <w:rsid w:val="008917AE"/>
    <w:rsid w:val="00891EC5"/>
    <w:rsid w:val="00892769"/>
    <w:rsid w:val="00893B1D"/>
    <w:rsid w:val="00895079"/>
    <w:rsid w:val="00896B2A"/>
    <w:rsid w:val="00896BFE"/>
    <w:rsid w:val="0089793B"/>
    <w:rsid w:val="008A06DE"/>
    <w:rsid w:val="008A2FF0"/>
    <w:rsid w:val="008A3AEF"/>
    <w:rsid w:val="008A42F5"/>
    <w:rsid w:val="008B0A59"/>
    <w:rsid w:val="008B3D92"/>
    <w:rsid w:val="008B49DD"/>
    <w:rsid w:val="008B5339"/>
    <w:rsid w:val="008B5A38"/>
    <w:rsid w:val="008C0EE5"/>
    <w:rsid w:val="008C3165"/>
    <w:rsid w:val="008C5F07"/>
    <w:rsid w:val="008C6628"/>
    <w:rsid w:val="008C73F3"/>
    <w:rsid w:val="008D3066"/>
    <w:rsid w:val="008D3C45"/>
    <w:rsid w:val="008D4390"/>
    <w:rsid w:val="008D46F0"/>
    <w:rsid w:val="008D4A3F"/>
    <w:rsid w:val="008D4F63"/>
    <w:rsid w:val="008D5751"/>
    <w:rsid w:val="008D6D4E"/>
    <w:rsid w:val="008D7673"/>
    <w:rsid w:val="008E0538"/>
    <w:rsid w:val="008E198C"/>
    <w:rsid w:val="008E1BF2"/>
    <w:rsid w:val="008E20DF"/>
    <w:rsid w:val="008E5216"/>
    <w:rsid w:val="008E7CBD"/>
    <w:rsid w:val="008F0BC8"/>
    <w:rsid w:val="008F2CE9"/>
    <w:rsid w:val="008F36AE"/>
    <w:rsid w:val="008F6605"/>
    <w:rsid w:val="008F6AA0"/>
    <w:rsid w:val="008F6CC0"/>
    <w:rsid w:val="008F7985"/>
    <w:rsid w:val="009006B6"/>
    <w:rsid w:val="00902894"/>
    <w:rsid w:val="0090305E"/>
    <w:rsid w:val="00906821"/>
    <w:rsid w:val="0091173F"/>
    <w:rsid w:val="00912220"/>
    <w:rsid w:val="0091230F"/>
    <w:rsid w:val="0091364A"/>
    <w:rsid w:val="00916D1A"/>
    <w:rsid w:val="00916E0B"/>
    <w:rsid w:val="009176D2"/>
    <w:rsid w:val="00920040"/>
    <w:rsid w:val="009201E6"/>
    <w:rsid w:val="00920655"/>
    <w:rsid w:val="00923A3D"/>
    <w:rsid w:val="009244E9"/>
    <w:rsid w:val="0092771E"/>
    <w:rsid w:val="00927DC4"/>
    <w:rsid w:val="009302D2"/>
    <w:rsid w:val="00930BF4"/>
    <w:rsid w:val="00933F1F"/>
    <w:rsid w:val="0093763C"/>
    <w:rsid w:val="00937E1D"/>
    <w:rsid w:val="00937EB2"/>
    <w:rsid w:val="00940351"/>
    <w:rsid w:val="009405DF"/>
    <w:rsid w:val="00941EA4"/>
    <w:rsid w:val="00942B6F"/>
    <w:rsid w:val="009430FB"/>
    <w:rsid w:val="00943668"/>
    <w:rsid w:val="009439FE"/>
    <w:rsid w:val="00944120"/>
    <w:rsid w:val="00944960"/>
    <w:rsid w:val="009463B5"/>
    <w:rsid w:val="0094685B"/>
    <w:rsid w:val="009517E9"/>
    <w:rsid w:val="00953EDC"/>
    <w:rsid w:val="00954583"/>
    <w:rsid w:val="00954ED7"/>
    <w:rsid w:val="009625A8"/>
    <w:rsid w:val="0096572D"/>
    <w:rsid w:val="00967A4C"/>
    <w:rsid w:val="00971DB5"/>
    <w:rsid w:val="00974716"/>
    <w:rsid w:val="0097578A"/>
    <w:rsid w:val="00976ABA"/>
    <w:rsid w:val="00980D61"/>
    <w:rsid w:val="0098126E"/>
    <w:rsid w:val="009838B2"/>
    <w:rsid w:val="00986C1A"/>
    <w:rsid w:val="00992474"/>
    <w:rsid w:val="009928AD"/>
    <w:rsid w:val="009941DE"/>
    <w:rsid w:val="00995725"/>
    <w:rsid w:val="00996BA3"/>
    <w:rsid w:val="00996CF0"/>
    <w:rsid w:val="009A161D"/>
    <w:rsid w:val="009A1903"/>
    <w:rsid w:val="009A2704"/>
    <w:rsid w:val="009A4A5A"/>
    <w:rsid w:val="009A57DE"/>
    <w:rsid w:val="009A654B"/>
    <w:rsid w:val="009B0438"/>
    <w:rsid w:val="009B2AC4"/>
    <w:rsid w:val="009B3729"/>
    <w:rsid w:val="009C3D94"/>
    <w:rsid w:val="009C432A"/>
    <w:rsid w:val="009C580C"/>
    <w:rsid w:val="009D1615"/>
    <w:rsid w:val="009D5000"/>
    <w:rsid w:val="009D7F55"/>
    <w:rsid w:val="009E2ED8"/>
    <w:rsid w:val="009E3E62"/>
    <w:rsid w:val="009E51CB"/>
    <w:rsid w:val="009E66FF"/>
    <w:rsid w:val="009F127F"/>
    <w:rsid w:val="009F2FF8"/>
    <w:rsid w:val="009F3B84"/>
    <w:rsid w:val="009F43C4"/>
    <w:rsid w:val="009F47FA"/>
    <w:rsid w:val="00A00BC5"/>
    <w:rsid w:val="00A01EC0"/>
    <w:rsid w:val="00A0211A"/>
    <w:rsid w:val="00A048B4"/>
    <w:rsid w:val="00A06798"/>
    <w:rsid w:val="00A11DC9"/>
    <w:rsid w:val="00A14D3C"/>
    <w:rsid w:val="00A17621"/>
    <w:rsid w:val="00A229AB"/>
    <w:rsid w:val="00A22D96"/>
    <w:rsid w:val="00A23C3B"/>
    <w:rsid w:val="00A24720"/>
    <w:rsid w:val="00A27FB5"/>
    <w:rsid w:val="00A30B82"/>
    <w:rsid w:val="00A34D7A"/>
    <w:rsid w:val="00A37E89"/>
    <w:rsid w:val="00A41D6C"/>
    <w:rsid w:val="00A41F13"/>
    <w:rsid w:val="00A42A5E"/>
    <w:rsid w:val="00A43290"/>
    <w:rsid w:val="00A443F7"/>
    <w:rsid w:val="00A4700E"/>
    <w:rsid w:val="00A472E9"/>
    <w:rsid w:val="00A477B7"/>
    <w:rsid w:val="00A51463"/>
    <w:rsid w:val="00A52201"/>
    <w:rsid w:val="00A52B6D"/>
    <w:rsid w:val="00A53922"/>
    <w:rsid w:val="00A55B41"/>
    <w:rsid w:val="00A560E8"/>
    <w:rsid w:val="00A56D13"/>
    <w:rsid w:val="00A60093"/>
    <w:rsid w:val="00A61957"/>
    <w:rsid w:val="00A639BA"/>
    <w:rsid w:val="00A658F5"/>
    <w:rsid w:val="00A6629B"/>
    <w:rsid w:val="00A67748"/>
    <w:rsid w:val="00A73C2F"/>
    <w:rsid w:val="00A75C16"/>
    <w:rsid w:val="00A75D4F"/>
    <w:rsid w:val="00A7696C"/>
    <w:rsid w:val="00A7774C"/>
    <w:rsid w:val="00A90936"/>
    <w:rsid w:val="00A9095A"/>
    <w:rsid w:val="00A9386F"/>
    <w:rsid w:val="00A93C7B"/>
    <w:rsid w:val="00A940C6"/>
    <w:rsid w:val="00A942E3"/>
    <w:rsid w:val="00A945C8"/>
    <w:rsid w:val="00A94FF2"/>
    <w:rsid w:val="00AA029A"/>
    <w:rsid w:val="00AA216C"/>
    <w:rsid w:val="00AA3526"/>
    <w:rsid w:val="00AA7A11"/>
    <w:rsid w:val="00AA7D2C"/>
    <w:rsid w:val="00AB0188"/>
    <w:rsid w:val="00AB1076"/>
    <w:rsid w:val="00AB138A"/>
    <w:rsid w:val="00AB2902"/>
    <w:rsid w:val="00AB42E5"/>
    <w:rsid w:val="00AB4A1C"/>
    <w:rsid w:val="00AB545D"/>
    <w:rsid w:val="00AB68C1"/>
    <w:rsid w:val="00AC17EE"/>
    <w:rsid w:val="00AC2186"/>
    <w:rsid w:val="00AC2586"/>
    <w:rsid w:val="00AC42A6"/>
    <w:rsid w:val="00AC5E35"/>
    <w:rsid w:val="00AC62D7"/>
    <w:rsid w:val="00AC79FC"/>
    <w:rsid w:val="00AC7BBB"/>
    <w:rsid w:val="00AD0142"/>
    <w:rsid w:val="00AD0A34"/>
    <w:rsid w:val="00AD1910"/>
    <w:rsid w:val="00AD2793"/>
    <w:rsid w:val="00AD53A7"/>
    <w:rsid w:val="00AD5BD1"/>
    <w:rsid w:val="00AE06B2"/>
    <w:rsid w:val="00AE23A2"/>
    <w:rsid w:val="00AE2FE6"/>
    <w:rsid w:val="00AE47E1"/>
    <w:rsid w:val="00AE5BCD"/>
    <w:rsid w:val="00AE603E"/>
    <w:rsid w:val="00AE665E"/>
    <w:rsid w:val="00AE6B01"/>
    <w:rsid w:val="00AF1165"/>
    <w:rsid w:val="00AF2619"/>
    <w:rsid w:val="00AF2964"/>
    <w:rsid w:val="00AF2E1F"/>
    <w:rsid w:val="00AF6540"/>
    <w:rsid w:val="00B01ABC"/>
    <w:rsid w:val="00B065B7"/>
    <w:rsid w:val="00B066BB"/>
    <w:rsid w:val="00B0764E"/>
    <w:rsid w:val="00B113A5"/>
    <w:rsid w:val="00B11F35"/>
    <w:rsid w:val="00B1246F"/>
    <w:rsid w:val="00B12D22"/>
    <w:rsid w:val="00B143B1"/>
    <w:rsid w:val="00B147AD"/>
    <w:rsid w:val="00B171DD"/>
    <w:rsid w:val="00B215E2"/>
    <w:rsid w:val="00B22A24"/>
    <w:rsid w:val="00B23C3D"/>
    <w:rsid w:val="00B23F84"/>
    <w:rsid w:val="00B2524E"/>
    <w:rsid w:val="00B30BE9"/>
    <w:rsid w:val="00B3165B"/>
    <w:rsid w:val="00B32655"/>
    <w:rsid w:val="00B34B26"/>
    <w:rsid w:val="00B364D0"/>
    <w:rsid w:val="00B37D32"/>
    <w:rsid w:val="00B40525"/>
    <w:rsid w:val="00B40595"/>
    <w:rsid w:val="00B40EAE"/>
    <w:rsid w:val="00B4146E"/>
    <w:rsid w:val="00B421ED"/>
    <w:rsid w:val="00B421FB"/>
    <w:rsid w:val="00B42D4A"/>
    <w:rsid w:val="00B441D0"/>
    <w:rsid w:val="00B45993"/>
    <w:rsid w:val="00B462AE"/>
    <w:rsid w:val="00B469BE"/>
    <w:rsid w:val="00B50BFD"/>
    <w:rsid w:val="00B50F81"/>
    <w:rsid w:val="00B54286"/>
    <w:rsid w:val="00B551D4"/>
    <w:rsid w:val="00B55676"/>
    <w:rsid w:val="00B62E86"/>
    <w:rsid w:val="00B63668"/>
    <w:rsid w:val="00B676EA"/>
    <w:rsid w:val="00B707A6"/>
    <w:rsid w:val="00B75E0A"/>
    <w:rsid w:val="00B77582"/>
    <w:rsid w:val="00B845B4"/>
    <w:rsid w:val="00B85995"/>
    <w:rsid w:val="00B92609"/>
    <w:rsid w:val="00B9566B"/>
    <w:rsid w:val="00B95887"/>
    <w:rsid w:val="00B958C6"/>
    <w:rsid w:val="00B97BDB"/>
    <w:rsid w:val="00BA1551"/>
    <w:rsid w:val="00BA221E"/>
    <w:rsid w:val="00BA5069"/>
    <w:rsid w:val="00BA723F"/>
    <w:rsid w:val="00BB01B7"/>
    <w:rsid w:val="00BB234A"/>
    <w:rsid w:val="00BB40F9"/>
    <w:rsid w:val="00BB52CD"/>
    <w:rsid w:val="00BB55EB"/>
    <w:rsid w:val="00BB6493"/>
    <w:rsid w:val="00BC24C7"/>
    <w:rsid w:val="00BC3AB1"/>
    <w:rsid w:val="00BC73F3"/>
    <w:rsid w:val="00BC7A3D"/>
    <w:rsid w:val="00BD299F"/>
    <w:rsid w:val="00BD34E0"/>
    <w:rsid w:val="00BD6D8C"/>
    <w:rsid w:val="00BE004A"/>
    <w:rsid w:val="00BE1AD4"/>
    <w:rsid w:val="00BE1AE6"/>
    <w:rsid w:val="00BE1C95"/>
    <w:rsid w:val="00BE1D65"/>
    <w:rsid w:val="00BE3395"/>
    <w:rsid w:val="00BE4C7A"/>
    <w:rsid w:val="00BF217C"/>
    <w:rsid w:val="00BF2D0F"/>
    <w:rsid w:val="00BF400A"/>
    <w:rsid w:val="00BF6A3D"/>
    <w:rsid w:val="00BF6B95"/>
    <w:rsid w:val="00C013D7"/>
    <w:rsid w:val="00C0194A"/>
    <w:rsid w:val="00C0303F"/>
    <w:rsid w:val="00C03C5E"/>
    <w:rsid w:val="00C049C8"/>
    <w:rsid w:val="00C04FFF"/>
    <w:rsid w:val="00C05D12"/>
    <w:rsid w:val="00C05FE4"/>
    <w:rsid w:val="00C10957"/>
    <w:rsid w:val="00C11E77"/>
    <w:rsid w:val="00C122D1"/>
    <w:rsid w:val="00C13010"/>
    <w:rsid w:val="00C132BA"/>
    <w:rsid w:val="00C14B49"/>
    <w:rsid w:val="00C15A25"/>
    <w:rsid w:val="00C17C6D"/>
    <w:rsid w:val="00C2003C"/>
    <w:rsid w:val="00C2089E"/>
    <w:rsid w:val="00C22047"/>
    <w:rsid w:val="00C224EB"/>
    <w:rsid w:val="00C2572D"/>
    <w:rsid w:val="00C27468"/>
    <w:rsid w:val="00C33587"/>
    <w:rsid w:val="00C34D50"/>
    <w:rsid w:val="00C35E3A"/>
    <w:rsid w:val="00C3611A"/>
    <w:rsid w:val="00C366AC"/>
    <w:rsid w:val="00C36B64"/>
    <w:rsid w:val="00C37192"/>
    <w:rsid w:val="00C42972"/>
    <w:rsid w:val="00C42B85"/>
    <w:rsid w:val="00C4331D"/>
    <w:rsid w:val="00C44B65"/>
    <w:rsid w:val="00C45E5A"/>
    <w:rsid w:val="00C50297"/>
    <w:rsid w:val="00C505FC"/>
    <w:rsid w:val="00C5169F"/>
    <w:rsid w:val="00C55725"/>
    <w:rsid w:val="00C60050"/>
    <w:rsid w:val="00C61DB9"/>
    <w:rsid w:val="00C62F59"/>
    <w:rsid w:val="00C63D3E"/>
    <w:rsid w:val="00C6460C"/>
    <w:rsid w:val="00C66F2F"/>
    <w:rsid w:val="00C70CF7"/>
    <w:rsid w:val="00C75CB5"/>
    <w:rsid w:val="00C77D94"/>
    <w:rsid w:val="00C81B9C"/>
    <w:rsid w:val="00C824B1"/>
    <w:rsid w:val="00C8341F"/>
    <w:rsid w:val="00C84C2E"/>
    <w:rsid w:val="00C85DFA"/>
    <w:rsid w:val="00C86068"/>
    <w:rsid w:val="00C900E8"/>
    <w:rsid w:val="00C904CF"/>
    <w:rsid w:val="00C91360"/>
    <w:rsid w:val="00C93E83"/>
    <w:rsid w:val="00C955F7"/>
    <w:rsid w:val="00C95A1D"/>
    <w:rsid w:val="00C966E5"/>
    <w:rsid w:val="00CA0145"/>
    <w:rsid w:val="00CA5AA3"/>
    <w:rsid w:val="00CA75CD"/>
    <w:rsid w:val="00CB5EEE"/>
    <w:rsid w:val="00CB6537"/>
    <w:rsid w:val="00CB72C4"/>
    <w:rsid w:val="00CC0ADD"/>
    <w:rsid w:val="00CC0D0E"/>
    <w:rsid w:val="00CC1296"/>
    <w:rsid w:val="00CC19EA"/>
    <w:rsid w:val="00CC1C96"/>
    <w:rsid w:val="00CC3AE7"/>
    <w:rsid w:val="00CC7ED3"/>
    <w:rsid w:val="00CD3017"/>
    <w:rsid w:val="00CD4820"/>
    <w:rsid w:val="00CD6378"/>
    <w:rsid w:val="00CD65EE"/>
    <w:rsid w:val="00CE0D62"/>
    <w:rsid w:val="00CE1E8A"/>
    <w:rsid w:val="00CE727B"/>
    <w:rsid w:val="00CF011A"/>
    <w:rsid w:val="00CF0AAC"/>
    <w:rsid w:val="00CF16EE"/>
    <w:rsid w:val="00CF23F1"/>
    <w:rsid w:val="00CF2651"/>
    <w:rsid w:val="00CF3868"/>
    <w:rsid w:val="00CF4F96"/>
    <w:rsid w:val="00CF5265"/>
    <w:rsid w:val="00CF652B"/>
    <w:rsid w:val="00D011D0"/>
    <w:rsid w:val="00D0369D"/>
    <w:rsid w:val="00D049C7"/>
    <w:rsid w:val="00D05359"/>
    <w:rsid w:val="00D1056F"/>
    <w:rsid w:val="00D105EB"/>
    <w:rsid w:val="00D10AE0"/>
    <w:rsid w:val="00D10EBF"/>
    <w:rsid w:val="00D20D27"/>
    <w:rsid w:val="00D20D5A"/>
    <w:rsid w:val="00D21F0E"/>
    <w:rsid w:val="00D23927"/>
    <w:rsid w:val="00D24E90"/>
    <w:rsid w:val="00D25292"/>
    <w:rsid w:val="00D26B39"/>
    <w:rsid w:val="00D26D67"/>
    <w:rsid w:val="00D271DF"/>
    <w:rsid w:val="00D30153"/>
    <w:rsid w:val="00D3022D"/>
    <w:rsid w:val="00D32841"/>
    <w:rsid w:val="00D32A80"/>
    <w:rsid w:val="00D33F6C"/>
    <w:rsid w:val="00D36F0C"/>
    <w:rsid w:val="00D3776B"/>
    <w:rsid w:val="00D4021F"/>
    <w:rsid w:val="00D420D5"/>
    <w:rsid w:val="00D450B1"/>
    <w:rsid w:val="00D45ABA"/>
    <w:rsid w:val="00D4672E"/>
    <w:rsid w:val="00D467D9"/>
    <w:rsid w:val="00D50BC5"/>
    <w:rsid w:val="00D518FF"/>
    <w:rsid w:val="00D519A0"/>
    <w:rsid w:val="00D51A92"/>
    <w:rsid w:val="00D52E82"/>
    <w:rsid w:val="00D54E60"/>
    <w:rsid w:val="00D5783F"/>
    <w:rsid w:val="00D65EFD"/>
    <w:rsid w:val="00D6636B"/>
    <w:rsid w:val="00D728B6"/>
    <w:rsid w:val="00D74526"/>
    <w:rsid w:val="00D745D7"/>
    <w:rsid w:val="00D759F5"/>
    <w:rsid w:val="00D77557"/>
    <w:rsid w:val="00D81217"/>
    <w:rsid w:val="00D8251E"/>
    <w:rsid w:val="00D8338B"/>
    <w:rsid w:val="00D84E5F"/>
    <w:rsid w:val="00D87E86"/>
    <w:rsid w:val="00D90DE1"/>
    <w:rsid w:val="00D9177A"/>
    <w:rsid w:val="00D947A8"/>
    <w:rsid w:val="00D94949"/>
    <w:rsid w:val="00D94BFA"/>
    <w:rsid w:val="00D951FE"/>
    <w:rsid w:val="00D97090"/>
    <w:rsid w:val="00D97CC5"/>
    <w:rsid w:val="00DA05FF"/>
    <w:rsid w:val="00DA11AE"/>
    <w:rsid w:val="00DA22F2"/>
    <w:rsid w:val="00DA2C09"/>
    <w:rsid w:val="00DA380A"/>
    <w:rsid w:val="00DA448B"/>
    <w:rsid w:val="00DA4E84"/>
    <w:rsid w:val="00DA5023"/>
    <w:rsid w:val="00DA6327"/>
    <w:rsid w:val="00DA6523"/>
    <w:rsid w:val="00DA6F5E"/>
    <w:rsid w:val="00DB0ADF"/>
    <w:rsid w:val="00DB229A"/>
    <w:rsid w:val="00DB2748"/>
    <w:rsid w:val="00DB37B5"/>
    <w:rsid w:val="00DB4A6E"/>
    <w:rsid w:val="00DB6BC5"/>
    <w:rsid w:val="00DB7BC1"/>
    <w:rsid w:val="00DC1116"/>
    <w:rsid w:val="00DC12E8"/>
    <w:rsid w:val="00DC217C"/>
    <w:rsid w:val="00DC259E"/>
    <w:rsid w:val="00DC567E"/>
    <w:rsid w:val="00DC64BF"/>
    <w:rsid w:val="00DC6B7D"/>
    <w:rsid w:val="00DC7863"/>
    <w:rsid w:val="00DD3541"/>
    <w:rsid w:val="00DD397A"/>
    <w:rsid w:val="00DD3A89"/>
    <w:rsid w:val="00DD4469"/>
    <w:rsid w:val="00DD7DE9"/>
    <w:rsid w:val="00DE2613"/>
    <w:rsid w:val="00DE3F19"/>
    <w:rsid w:val="00DE723E"/>
    <w:rsid w:val="00DF00AB"/>
    <w:rsid w:val="00DF07E4"/>
    <w:rsid w:val="00DF1A24"/>
    <w:rsid w:val="00DF1B4D"/>
    <w:rsid w:val="00DF1DCD"/>
    <w:rsid w:val="00DF31A7"/>
    <w:rsid w:val="00DF48ED"/>
    <w:rsid w:val="00E00139"/>
    <w:rsid w:val="00E00A6B"/>
    <w:rsid w:val="00E0554B"/>
    <w:rsid w:val="00E07676"/>
    <w:rsid w:val="00E10EB2"/>
    <w:rsid w:val="00E110A3"/>
    <w:rsid w:val="00E11108"/>
    <w:rsid w:val="00E11D97"/>
    <w:rsid w:val="00E13D90"/>
    <w:rsid w:val="00E15F2D"/>
    <w:rsid w:val="00E1757C"/>
    <w:rsid w:val="00E175CF"/>
    <w:rsid w:val="00E220FD"/>
    <w:rsid w:val="00E22634"/>
    <w:rsid w:val="00E22E0A"/>
    <w:rsid w:val="00E23871"/>
    <w:rsid w:val="00E26C52"/>
    <w:rsid w:val="00E30AE0"/>
    <w:rsid w:val="00E3482E"/>
    <w:rsid w:val="00E34EA7"/>
    <w:rsid w:val="00E36AA1"/>
    <w:rsid w:val="00E40C3A"/>
    <w:rsid w:val="00E40E8A"/>
    <w:rsid w:val="00E41DEC"/>
    <w:rsid w:val="00E42056"/>
    <w:rsid w:val="00E42666"/>
    <w:rsid w:val="00E435BF"/>
    <w:rsid w:val="00E47680"/>
    <w:rsid w:val="00E50818"/>
    <w:rsid w:val="00E51C69"/>
    <w:rsid w:val="00E5243B"/>
    <w:rsid w:val="00E52F5E"/>
    <w:rsid w:val="00E566C0"/>
    <w:rsid w:val="00E578EB"/>
    <w:rsid w:val="00E57A2E"/>
    <w:rsid w:val="00E6041C"/>
    <w:rsid w:val="00E6131D"/>
    <w:rsid w:val="00E61C80"/>
    <w:rsid w:val="00E625F3"/>
    <w:rsid w:val="00E6741E"/>
    <w:rsid w:val="00E679A6"/>
    <w:rsid w:val="00E70823"/>
    <w:rsid w:val="00E70BC2"/>
    <w:rsid w:val="00E722FF"/>
    <w:rsid w:val="00E75CB0"/>
    <w:rsid w:val="00E77636"/>
    <w:rsid w:val="00E77A86"/>
    <w:rsid w:val="00E8144C"/>
    <w:rsid w:val="00E81EEF"/>
    <w:rsid w:val="00E825D7"/>
    <w:rsid w:val="00E833D5"/>
    <w:rsid w:val="00E84C26"/>
    <w:rsid w:val="00E85092"/>
    <w:rsid w:val="00E85B7D"/>
    <w:rsid w:val="00E86FDF"/>
    <w:rsid w:val="00E92115"/>
    <w:rsid w:val="00E93260"/>
    <w:rsid w:val="00E94230"/>
    <w:rsid w:val="00E95477"/>
    <w:rsid w:val="00E95742"/>
    <w:rsid w:val="00E96491"/>
    <w:rsid w:val="00E964B4"/>
    <w:rsid w:val="00E969A5"/>
    <w:rsid w:val="00E96D52"/>
    <w:rsid w:val="00EA1171"/>
    <w:rsid w:val="00EA16EC"/>
    <w:rsid w:val="00EA295E"/>
    <w:rsid w:val="00EA440D"/>
    <w:rsid w:val="00EA6DD2"/>
    <w:rsid w:val="00EA7144"/>
    <w:rsid w:val="00EB306E"/>
    <w:rsid w:val="00EB3689"/>
    <w:rsid w:val="00EB3B00"/>
    <w:rsid w:val="00EB4AF4"/>
    <w:rsid w:val="00EB5E78"/>
    <w:rsid w:val="00EB7A00"/>
    <w:rsid w:val="00EC0CC9"/>
    <w:rsid w:val="00EC147B"/>
    <w:rsid w:val="00EC5C97"/>
    <w:rsid w:val="00EC6FFD"/>
    <w:rsid w:val="00EC70EF"/>
    <w:rsid w:val="00EC724C"/>
    <w:rsid w:val="00EC7610"/>
    <w:rsid w:val="00ED06B2"/>
    <w:rsid w:val="00ED07EB"/>
    <w:rsid w:val="00ED2445"/>
    <w:rsid w:val="00ED4632"/>
    <w:rsid w:val="00EE03C7"/>
    <w:rsid w:val="00EE1A61"/>
    <w:rsid w:val="00EE5A98"/>
    <w:rsid w:val="00EE7B23"/>
    <w:rsid w:val="00EF1F07"/>
    <w:rsid w:val="00EF2346"/>
    <w:rsid w:val="00EF7C48"/>
    <w:rsid w:val="00F00989"/>
    <w:rsid w:val="00F02982"/>
    <w:rsid w:val="00F05CEE"/>
    <w:rsid w:val="00F07920"/>
    <w:rsid w:val="00F11AAF"/>
    <w:rsid w:val="00F13951"/>
    <w:rsid w:val="00F169E2"/>
    <w:rsid w:val="00F17F5B"/>
    <w:rsid w:val="00F17F6B"/>
    <w:rsid w:val="00F202C0"/>
    <w:rsid w:val="00F215FD"/>
    <w:rsid w:val="00F221A4"/>
    <w:rsid w:val="00F229F2"/>
    <w:rsid w:val="00F236C8"/>
    <w:rsid w:val="00F23C5F"/>
    <w:rsid w:val="00F26C17"/>
    <w:rsid w:val="00F27E0A"/>
    <w:rsid w:val="00F30BEB"/>
    <w:rsid w:val="00F32A56"/>
    <w:rsid w:val="00F32AF9"/>
    <w:rsid w:val="00F33A67"/>
    <w:rsid w:val="00F35028"/>
    <w:rsid w:val="00F3653E"/>
    <w:rsid w:val="00F36D16"/>
    <w:rsid w:val="00F404BA"/>
    <w:rsid w:val="00F40755"/>
    <w:rsid w:val="00F4128C"/>
    <w:rsid w:val="00F41A84"/>
    <w:rsid w:val="00F421C4"/>
    <w:rsid w:val="00F45E17"/>
    <w:rsid w:val="00F4628D"/>
    <w:rsid w:val="00F47BB9"/>
    <w:rsid w:val="00F47C08"/>
    <w:rsid w:val="00F5111F"/>
    <w:rsid w:val="00F52EEA"/>
    <w:rsid w:val="00F5516C"/>
    <w:rsid w:val="00F56BCC"/>
    <w:rsid w:val="00F57497"/>
    <w:rsid w:val="00F604DB"/>
    <w:rsid w:val="00F647F9"/>
    <w:rsid w:val="00F650B1"/>
    <w:rsid w:val="00F66B6B"/>
    <w:rsid w:val="00F66CCA"/>
    <w:rsid w:val="00F71721"/>
    <w:rsid w:val="00F72665"/>
    <w:rsid w:val="00F72AC7"/>
    <w:rsid w:val="00F73274"/>
    <w:rsid w:val="00F74F39"/>
    <w:rsid w:val="00F75ABA"/>
    <w:rsid w:val="00F832A1"/>
    <w:rsid w:val="00F8348D"/>
    <w:rsid w:val="00F83608"/>
    <w:rsid w:val="00F8394F"/>
    <w:rsid w:val="00F8600B"/>
    <w:rsid w:val="00F871A3"/>
    <w:rsid w:val="00F87260"/>
    <w:rsid w:val="00F910BF"/>
    <w:rsid w:val="00F928D9"/>
    <w:rsid w:val="00F93B9E"/>
    <w:rsid w:val="00F93F58"/>
    <w:rsid w:val="00F93FC7"/>
    <w:rsid w:val="00F944E6"/>
    <w:rsid w:val="00F95FB0"/>
    <w:rsid w:val="00FA1019"/>
    <w:rsid w:val="00FA262E"/>
    <w:rsid w:val="00FA6441"/>
    <w:rsid w:val="00FA6B1D"/>
    <w:rsid w:val="00FB2005"/>
    <w:rsid w:val="00FB26C2"/>
    <w:rsid w:val="00FB27E1"/>
    <w:rsid w:val="00FB525F"/>
    <w:rsid w:val="00FB65D0"/>
    <w:rsid w:val="00FC08F6"/>
    <w:rsid w:val="00FC0BE7"/>
    <w:rsid w:val="00FC45C9"/>
    <w:rsid w:val="00FC7A62"/>
    <w:rsid w:val="00FD1CE5"/>
    <w:rsid w:val="00FD33D2"/>
    <w:rsid w:val="00FD35AB"/>
    <w:rsid w:val="00FD3801"/>
    <w:rsid w:val="00FD3980"/>
    <w:rsid w:val="00FD482D"/>
    <w:rsid w:val="00FD5356"/>
    <w:rsid w:val="00FD7A6F"/>
    <w:rsid w:val="00FE1831"/>
    <w:rsid w:val="00FE255B"/>
    <w:rsid w:val="00FE3CE7"/>
    <w:rsid w:val="00FE4FB5"/>
    <w:rsid w:val="00FE563B"/>
    <w:rsid w:val="00FE6532"/>
    <w:rsid w:val="00FE6C7C"/>
    <w:rsid w:val="00FE74AA"/>
    <w:rsid w:val="00FE7813"/>
    <w:rsid w:val="00FF0605"/>
    <w:rsid w:val="00FF0668"/>
    <w:rsid w:val="00FF2B60"/>
    <w:rsid w:val="00FF4C28"/>
    <w:rsid w:val="00FF78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940C6"/>
    <w:pPr>
      <w:suppressAutoHyphens/>
    </w:pPr>
    <w:rPr>
      <w:sz w:val="24"/>
      <w:szCs w:val="24"/>
      <w:lang w:eastAsia="ar-SA"/>
    </w:rPr>
  </w:style>
  <w:style w:type="paragraph" w:styleId="Nagwek1">
    <w:name w:val="heading 1"/>
    <w:basedOn w:val="Normalny"/>
    <w:next w:val="Normalny"/>
    <w:link w:val="Nagwek1Znak"/>
    <w:qFormat/>
    <w:rsid w:val="00D10AE0"/>
    <w:pPr>
      <w:keepNext/>
      <w:keepLines/>
      <w:numPr>
        <w:numId w:val="39"/>
      </w:numPr>
      <w:jc w:val="both"/>
      <w:outlineLvl w:val="0"/>
    </w:pPr>
    <w:rPr>
      <w:rFonts w:eastAsiaTheme="majorEastAsia"/>
      <w:b/>
      <w:bCs/>
      <w:sz w:val="28"/>
      <w:szCs w:val="28"/>
    </w:rPr>
  </w:style>
  <w:style w:type="paragraph" w:styleId="Nagwek2">
    <w:name w:val="heading 2"/>
    <w:basedOn w:val="Nagwek1"/>
    <w:next w:val="Normalny"/>
    <w:link w:val="Nagwek2Znak"/>
    <w:unhideWhenUsed/>
    <w:qFormat/>
    <w:rsid w:val="00D10AE0"/>
    <w:pPr>
      <w:numPr>
        <w:ilvl w:val="1"/>
      </w:numPr>
      <w:ind w:left="1283"/>
      <w:outlineLvl w:val="1"/>
    </w:pPr>
    <w:rPr>
      <w:sz w:val="26"/>
      <w:szCs w:val="26"/>
    </w:rPr>
  </w:style>
  <w:style w:type="paragraph" w:styleId="Nagwek3">
    <w:name w:val="heading 3"/>
    <w:basedOn w:val="Nagwek2"/>
    <w:next w:val="Normalny"/>
    <w:link w:val="Nagwek3Znak"/>
    <w:unhideWhenUsed/>
    <w:qFormat/>
    <w:rsid w:val="00484DE5"/>
    <w:pPr>
      <w:numPr>
        <w:ilvl w:val="2"/>
      </w:numPr>
      <w:outlineLvl w:val="2"/>
    </w:pPr>
  </w:style>
  <w:style w:type="paragraph" w:styleId="Nagwek4">
    <w:name w:val="heading 4"/>
    <w:basedOn w:val="Akapitzlist"/>
    <w:next w:val="Normalny"/>
    <w:link w:val="Nagwek4Znak"/>
    <w:unhideWhenUsed/>
    <w:qFormat/>
    <w:rsid w:val="00484DE5"/>
    <w:pPr>
      <w:numPr>
        <w:ilvl w:val="2"/>
        <w:numId w:val="40"/>
      </w:numPr>
      <w:spacing w:after="0" w:line="240" w:lineRule="auto"/>
      <w:outlineLvl w:val="3"/>
    </w:pPr>
    <w:rPr>
      <w:rFonts w:ascii="Times New Roman" w:hAnsi="Times New Roman"/>
      <w:b/>
      <w:sz w:val="24"/>
      <w:szCs w:val="24"/>
    </w:rPr>
  </w:style>
  <w:style w:type="paragraph" w:styleId="Nagwek5">
    <w:name w:val="heading 5"/>
    <w:basedOn w:val="Normalny"/>
    <w:next w:val="Normalny"/>
    <w:link w:val="Nagwek5Znak"/>
    <w:unhideWhenUsed/>
    <w:qFormat/>
    <w:rsid w:val="00C2572D"/>
    <w:pPr>
      <w:keepNext/>
      <w:keepLines/>
      <w:spacing w:before="4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368B5"/>
    <w:pPr>
      <w:spacing w:after="200" w:line="276" w:lineRule="auto"/>
      <w:ind w:left="720"/>
      <w:contextualSpacing/>
    </w:pPr>
    <w:rPr>
      <w:rFonts w:ascii="Calibri" w:eastAsia="Calibri" w:hAnsi="Calibri"/>
      <w:sz w:val="22"/>
      <w:szCs w:val="22"/>
      <w:lang w:eastAsia="en-US"/>
    </w:rPr>
  </w:style>
  <w:style w:type="character" w:styleId="Hipercze">
    <w:name w:val="Hyperlink"/>
    <w:uiPriority w:val="99"/>
    <w:rsid w:val="00876692"/>
    <w:rPr>
      <w:color w:val="0000FF"/>
      <w:u w:val="single"/>
    </w:rPr>
  </w:style>
  <w:style w:type="paragraph" w:customStyle="1" w:styleId="Normalny1">
    <w:name w:val="Normalny1"/>
    <w:basedOn w:val="Normalny"/>
    <w:rsid w:val="00876692"/>
    <w:pPr>
      <w:widowControl w:val="0"/>
      <w:autoSpaceDE w:val="0"/>
    </w:pPr>
    <w:rPr>
      <w:rFonts w:eastAsia="Lucida Sans Unicode" w:cs="Courier New"/>
    </w:rPr>
  </w:style>
  <w:style w:type="paragraph" w:styleId="Legenda">
    <w:name w:val="caption"/>
    <w:basedOn w:val="Normalny"/>
    <w:next w:val="Normalny"/>
    <w:unhideWhenUsed/>
    <w:qFormat/>
    <w:rsid w:val="00462187"/>
    <w:pPr>
      <w:widowControl w:val="0"/>
      <w:suppressAutoHyphens w:val="0"/>
      <w:spacing w:after="200"/>
    </w:pPr>
    <w:rPr>
      <w:rFonts w:ascii="Arial" w:hAnsi="Arial"/>
      <w:b/>
      <w:bCs/>
      <w:snapToGrid w:val="0"/>
      <w:color w:val="4F81BD" w:themeColor="accent1"/>
      <w:sz w:val="18"/>
      <w:szCs w:val="18"/>
      <w:lang w:eastAsia="pl-PL"/>
    </w:rPr>
  </w:style>
  <w:style w:type="table" w:customStyle="1" w:styleId="Jasnecieniowanieakcent11">
    <w:name w:val="Jasne cieniowanie — akcent 11"/>
    <w:basedOn w:val="Standardowy"/>
    <w:uiPriority w:val="60"/>
    <w:rsid w:val="00D26B3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dymka">
    <w:name w:val="Balloon Text"/>
    <w:basedOn w:val="Normalny"/>
    <w:link w:val="TekstdymkaZnak"/>
    <w:uiPriority w:val="99"/>
    <w:semiHidden/>
    <w:unhideWhenUsed/>
    <w:rsid w:val="00D26B39"/>
    <w:rPr>
      <w:rFonts w:ascii="Tahoma" w:hAnsi="Tahoma" w:cs="Tahoma"/>
      <w:sz w:val="16"/>
      <w:szCs w:val="16"/>
    </w:rPr>
  </w:style>
  <w:style w:type="character" w:customStyle="1" w:styleId="TekstdymkaZnak">
    <w:name w:val="Tekst dymka Znak"/>
    <w:basedOn w:val="Domylnaczcionkaakapitu"/>
    <w:link w:val="Tekstdymka"/>
    <w:uiPriority w:val="99"/>
    <w:semiHidden/>
    <w:rsid w:val="00D26B39"/>
    <w:rPr>
      <w:rFonts w:ascii="Tahoma" w:hAnsi="Tahoma" w:cs="Tahoma"/>
      <w:sz w:val="16"/>
      <w:szCs w:val="16"/>
      <w:lang w:eastAsia="ar-SA"/>
    </w:rPr>
  </w:style>
  <w:style w:type="table" w:styleId="Jasnecieniowanieakcent5">
    <w:name w:val="Light Shading Accent 5"/>
    <w:basedOn w:val="Standardowy"/>
    <w:uiPriority w:val="60"/>
    <w:rsid w:val="00580EB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4">
    <w:name w:val="Light Shading Accent 4"/>
    <w:basedOn w:val="Standardowy"/>
    <w:uiPriority w:val="60"/>
    <w:rsid w:val="00580EBE"/>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Jasnasiatkaakcent11">
    <w:name w:val="Jasna siatka — akcent 11"/>
    <w:basedOn w:val="Standardowy"/>
    <w:uiPriority w:val="62"/>
    <w:rsid w:val="00580EB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agwek">
    <w:name w:val="header"/>
    <w:basedOn w:val="Normalny"/>
    <w:link w:val="NagwekZnak"/>
    <w:uiPriority w:val="99"/>
    <w:unhideWhenUsed/>
    <w:rsid w:val="00AE23A2"/>
    <w:pPr>
      <w:tabs>
        <w:tab w:val="center" w:pos="4536"/>
        <w:tab w:val="right" w:pos="9072"/>
      </w:tabs>
    </w:pPr>
  </w:style>
  <w:style w:type="character" w:customStyle="1" w:styleId="NagwekZnak">
    <w:name w:val="Nagłówek Znak"/>
    <w:basedOn w:val="Domylnaczcionkaakapitu"/>
    <w:link w:val="Nagwek"/>
    <w:uiPriority w:val="99"/>
    <w:rsid w:val="00AE23A2"/>
    <w:rPr>
      <w:sz w:val="24"/>
      <w:szCs w:val="24"/>
      <w:lang w:eastAsia="ar-SA"/>
    </w:rPr>
  </w:style>
  <w:style w:type="paragraph" w:styleId="Stopka">
    <w:name w:val="footer"/>
    <w:basedOn w:val="Normalny"/>
    <w:link w:val="StopkaZnak"/>
    <w:uiPriority w:val="99"/>
    <w:unhideWhenUsed/>
    <w:rsid w:val="00AE23A2"/>
    <w:pPr>
      <w:tabs>
        <w:tab w:val="center" w:pos="4536"/>
        <w:tab w:val="right" w:pos="9072"/>
      </w:tabs>
    </w:pPr>
  </w:style>
  <w:style w:type="character" w:customStyle="1" w:styleId="StopkaZnak">
    <w:name w:val="Stopka Znak"/>
    <w:basedOn w:val="Domylnaczcionkaakapitu"/>
    <w:link w:val="Stopka"/>
    <w:uiPriority w:val="99"/>
    <w:rsid w:val="00AE23A2"/>
    <w:rPr>
      <w:sz w:val="24"/>
      <w:szCs w:val="24"/>
      <w:lang w:eastAsia="ar-SA"/>
    </w:rPr>
  </w:style>
  <w:style w:type="table" w:styleId="Jasnecieniowanieakcent6">
    <w:name w:val="Light Shading Accent 6"/>
    <w:basedOn w:val="Standardowy"/>
    <w:uiPriority w:val="60"/>
    <w:rsid w:val="00862027"/>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Jasnalista1">
    <w:name w:val="Jasna lista1"/>
    <w:basedOn w:val="Standardowy"/>
    <w:uiPriority w:val="61"/>
    <w:rsid w:val="0086202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Jasnalistaakcent11">
    <w:name w:val="Jasna lista — akcent 11"/>
    <w:basedOn w:val="Standardowy"/>
    <w:uiPriority w:val="61"/>
    <w:rsid w:val="0086202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3">
    <w:name w:val="Light List Accent 3"/>
    <w:basedOn w:val="Standardowy"/>
    <w:uiPriority w:val="61"/>
    <w:rsid w:val="0086202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ekstprzypisudolnego">
    <w:name w:val="footnote text"/>
    <w:basedOn w:val="Normalny"/>
    <w:link w:val="TekstprzypisudolnegoZnak"/>
    <w:uiPriority w:val="99"/>
    <w:unhideWhenUsed/>
    <w:rsid w:val="000E34D3"/>
    <w:rPr>
      <w:sz w:val="20"/>
      <w:szCs w:val="20"/>
    </w:rPr>
  </w:style>
  <w:style w:type="character" w:customStyle="1" w:styleId="TekstprzypisudolnegoZnak">
    <w:name w:val="Tekst przypisu dolnego Znak"/>
    <w:basedOn w:val="Domylnaczcionkaakapitu"/>
    <w:link w:val="Tekstprzypisudolnego"/>
    <w:uiPriority w:val="99"/>
    <w:rsid w:val="000E34D3"/>
    <w:rPr>
      <w:lang w:eastAsia="ar-SA"/>
    </w:rPr>
  </w:style>
  <w:style w:type="character" w:styleId="Odwoanieprzypisudolnego">
    <w:name w:val="footnote reference"/>
    <w:basedOn w:val="Domylnaczcionkaakapitu"/>
    <w:uiPriority w:val="99"/>
    <w:unhideWhenUsed/>
    <w:rsid w:val="000E34D3"/>
    <w:rPr>
      <w:vertAlign w:val="superscript"/>
    </w:rPr>
  </w:style>
  <w:style w:type="character" w:styleId="Pogrubienie">
    <w:name w:val="Strong"/>
    <w:basedOn w:val="Domylnaczcionkaakapitu"/>
    <w:uiPriority w:val="22"/>
    <w:qFormat/>
    <w:rsid w:val="00CC1296"/>
    <w:rPr>
      <w:b/>
      <w:bCs/>
    </w:rPr>
  </w:style>
  <w:style w:type="table" w:styleId="Tabela-Siatka">
    <w:name w:val="Table Grid"/>
    <w:basedOn w:val="Standardowy"/>
    <w:uiPriority w:val="59"/>
    <w:rsid w:val="002578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uiPriority w:val="99"/>
    <w:semiHidden/>
    <w:unhideWhenUsed/>
    <w:rsid w:val="003122AF"/>
    <w:pPr>
      <w:spacing w:after="120"/>
    </w:pPr>
  </w:style>
  <w:style w:type="character" w:customStyle="1" w:styleId="TekstpodstawowyZnak">
    <w:name w:val="Tekst podstawowy Znak"/>
    <w:basedOn w:val="Domylnaczcionkaakapitu"/>
    <w:link w:val="Tekstpodstawowy"/>
    <w:uiPriority w:val="99"/>
    <w:semiHidden/>
    <w:rsid w:val="003122AF"/>
    <w:rPr>
      <w:sz w:val="24"/>
      <w:szCs w:val="24"/>
      <w:lang w:eastAsia="ar-SA"/>
    </w:rPr>
  </w:style>
  <w:style w:type="paragraph" w:styleId="NormalnyWeb">
    <w:name w:val="Normal (Web)"/>
    <w:basedOn w:val="Normalny"/>
    <w:uiPriority w:val="99"/>
    <w:unhideWhenUsed/>
    <w:rsid w:val="00E42056"/>
    <w:pPr>
      <w:suppressAutoHyphens w:val="0"/>
      <w:spacing w:before="100" w:beforeAutospacing="1" w:after="100" w:afterAutospacing="1"/>
    </w:pPr>
    <w:rPr>
      <w:rFonts w:eastAsiaTheme="minorEastAsia"/>
      <w:lang w:eastAsia="pl-PL"/>
    </w:rPr>
  </w:style>
  <w:style w:type="paragraph" w:styleId="Tekstprzypisukocowego">
    <w:name w:val="endnote text"/>
    <w:basedOn w:val="Normalny"/>
    <w:link w:val="TekstprzypisukocowegoZnak"/>
    <w:uiPriority w:val="99"/>
    <w:semiHidden/>
    <w:unhideWhenUsed/>
    <w:rsid w:val="00604649"/>
    <w:rPr>
      <w:sz w:val="20"/>
      <w:szCs w:val="20"/>
    </w:rPr>
  </w:style>
  <w:style w:type="character" w:customStyle="1" w:styleId="TekstprzypisukocowegoZnak">
    <w:name w:val="Tekst przypisu końcowego Znak"/>
    <w:basedOn w:val="Domylnaczcionkaakapitu"/>
    <w:link w:val="Tekstprzypisukocowego"/>
    <w:uiPriority w:val="99"/>
    <w:semiHidden/>
    <w:rsid w:val="00604649"/>
    <w:rPr>
      <w:lang w:eastAsia="ar-SA"/>
    </w:rPr>
  </w:style>
  <w:style w:type="character" w:styleId="Odwoanieprzypisukocowego">
    <w:name w:val="endnote reference"/>
    <w:basedOn w:val="Domylnaczcionkaakapitu"/>
    <w:uiPriority w:val="99"/>
    <w:semiHidden/>
    <w:unhideWhenUsed/>
    <w:rsid w:val="00604649"/>
    <w:rPr>
      <w:vertAlign w:val="superscript"/>
    </w:rPr>
  </w:style>
  <w:style w:type="paragraph" w:styleId="Cytat">
    <w:name w:val="Quote"/>
    <w:aliases w:val="opis rysunków"/>
    <w:basedOn w:val="Normalny"/>
    <w:next w:val="Normalny"/>
    <w:link w:val="CytatZnak"/>
    <w:uiPriority w:val="29"/>
    <w:qFormat/>
    <w:rsid w:val="009E51CB"/>
    <w:pPr>
      <w:spacing w:before="240" w:after="120" w:line="360" w:lineRule="auto"/>
    </w:pPr>
    <w:rPr>
      <w:b/>
      <w:iCs/>
      <w:color w:val="000000" w:themeColor="text1"/>
      <w:sz w:val="18"/>
    </w:rPr>
  </w:style>
  <w:style w:type="character" w:customStyle="1" w:styleId="CytatZnak">
    <w:name w:val="Cytat Znak"/>
    <w:aliases w:val="opis rysunków Znak"/>
    <w:basedOn w:val="Domylnaczcionkaakapitu"/>
    <w:link w:val="Cytat"/>
    <w:uiPriority w:val="29"/>
    <w:rsid w:val="009E51CB"/>
    <w:rPr>
      <w:b/>
      <w:iCs/>
      <w:color w:val="000000" w:themeColor="text1"/>
      <w:sz w:val="18"/>
      <w:szCs w:val="24"/>
      <w:lang w:eastAsia="ar-SA"/>
    </w:rPr>
  </w:style>
  <w:style w:type="character" w:customStyle="1" w:styleId="Nagwek1Znak">
    <w:name w:val="Nagłówek 1 Znak"/>
    <w:basedOn w:val="Domylnaczcionkaakapitu"/>
    <w:link w:val="Nagwek1"/>
    <w:rsid w:val="00D10AE0"/>
    <w:rPr>
      <w:rFonts w:eastAsiaTheme="majorEastAsia"/>
      <w:b/>
      <w:bCs/>
      <w:sz w:val="28"/>
      <w:szCs w:val="28"/>
      <w:lang w:eastAsia="ar-SA"/>
    </w:rPr>
  </w:style>
  <w:style w:type="paragraph" w:styleId="Nagwekspisutreci">
    <w:name w:val="TOC Heading"/>
    <w:basedOn w:val="Nagwek1"/>
    <w:next w:val="Normalny"/>
    <w:uiPriority w:val="39"/>
    <w:unhideWhenUsed/>
    <w:qFormat/>
    <w:rsid w:val="002878A8"/>
    <w:pPr>
      <w:suppressAutoHyphens w:val="0"/>
      <w:spacing w:line="276" w:lineRule="auto"/>
      <w:outlineLvl w:val="9"/>
    </w:pPr>
    <w:rPr>
      <w:lang w:eastAsia="pl-PL"/>
    </w:rPr>
  </w:style>
  <w:style w:type="character" w:customStyle="1" w:styleId="Nagwek2Znak">
    <w:name w:val="Nagłówek 2 Znak"/>
    <w:basedOn w:val="Domylnaczcionkaakapitu"/>
    <w:link w:val="Nagwek2"/>
    <w:rsid w:val="00D10AE0"/>
    <w:rPr>
      <w:rFonts w:eastAsiaTheme="majorEastAsia"/>
      <w:b/>
      <w:bCs/>
      <w:sz w:val="26"/>
      <w:szCs w:val="26"/>
      <w:lang w:eastAsia="ar-SA"/>
    </w:rPr>
  </w:style>
  <w:style w:type="paragraph" w:styleId="Spistreci1">
    <w:name w:val="toc 1"/>
    <w:basedOn w:val="Normalny"/>
    <w:next w:val="Normalny"/>
    <w:autoRedefine/>
    <w:uiPriority w:val="39"/>
    <w:unhideWhenUsed/>
    <w:rsid w:val="005B6963"/>
    <w:pPr>
      <w:tabs>
        <w:tab w:val="right" w:leader="dot" w:pos="9060"/>
      </w:tabs>
      <w:spacing w:after="100"/>
      <w:jc w:val="both"/>
    </w:pPr>
  </w:style>
  <w:style w:type="paragraph" w:styleId="Spistreci2">
    <w:name w:val="toc 2"/>
    <w:basedOn w:val="Normalny"/>
    <w:next w:val="Normalny"/>
    <w:autoRedefine/>
    <w:uiPriority w:val="39"/>
    <w:unhideWhenUsed/>
    <w:rsid w:val="00853F53"/>
    <w:pPr>
      <w:spacing w:after="100"/>
      <w:ind w:left="240"/>
    </w:pPr>
  </w:style>
  <w:style w:type="paragraph" w:styleId="Tytu">
    <w:name w:val="Title"/>
    <w:basedOn w:val="Normalny"/>
    <w:next w:val="Normalny"/>
    <w:link w:val="TytuZnak"/>
    <w:qFormat/>
    <w:rsid w:val="008B3D92"/>
    <w:pPr>
      <w:pBdr>
        <w:bottom w:val="single" w:sz="8" w:space="4" w:color="4F81BD" w:themeColor="accent1"/>
      </w:pBdr>
      <w:spacing w:after="300"/>
      <w:contextualSpacing/>
    </w:pPr>
    <w:rPr>
      <w:rFonts w:eastAsiaTheme="majorEastAsia" w:cstheme="majorBidi"/>
      <w:spacing w:val="5"/>
      <w:kern w:val="28"/>
      <w:sz w:val="18"/>
      <w:szCs w:val="52"/>
    </w:rPr>
  </w:style>
  <w:style w:type="character" w:customStyle="1" w:styleId="TytuZnak">
    <w:name w:val="Tytuł Znak"/>
    <w:basedOn w:val="Domylnaczcionkaakapitu"/>
    <w:link w:val="Tytu"/>
    <w:rsid w:val="008B3D92"/>
    <w:rPr>
      <w:rFonts w:eastAsiaTheme="majorEastAsia" w:cstheme="majorBidi"/>
      <w:spacing w:val="5"/>
      <w:kern w:val="28"/>
      <w:sz w:val="18"/>
      <w:szCs w:val="52"/>
      <w:lang w:eastAsia="ar-SA"/>
    </w:rPr>
  </w:style>
  <w:style w:type="paragraph" w:styleId="Podtytu">
    <w:name w:val="Subtitle"/>
    <w:basedOn w:val="Normalny"/>
    <w:next w:val="Normalny"/>
    <w:link w:val="PodtytuZnak"/>
    <w:qFormat/>
    <w:rsid w:val="00F33A67"/>
    <w:pPr>
      <w:numPr>
        <w:ilvl w:val="1"/>
      </w:numPr>
    </w:pPr>
    <w:rPr>
      <w:rFonts w:ascii="Times" w:eastAsiaTheme="majorEastAsia" w:hAnsi="Times" w:cstheme="majorBidi"/>
      <w:b/>
      <w:iCs/>
      <w:color w:val="000000" w:themeColor="text1"/>
      <w:sz w:val="18"/>
    </w:rPr>
  </w:style>
  <w:style w:type="character" w:customStyle="1" w:styleId="PodtytuZnak">
    <w:name w:val="Podtytuł Znak"/>
    <w:basedOn w:val="Domylnaczcionkaakapitu"/>
    <w:link w:val="Podtytu"/>
    <w:rsid w:val="00F33A67"/>
    <w:rPr>
      <w:rFonts w:ascii="Times" w:eastAsiaTheme="majorEastAsia" w:hAnsi="Times" w:cstheme="majorBidi"/>
      <w:b/>
      <w:iCs/>
      <w:color w:val="000000" w:themeColor="text1"/>
      <w:sz w:val="18"/>
      <w:szCs w:val="24"/>
      <w:lang w:eastAsia="ar-SA"/>
    </w:rPr>
  </w:style>
  <w:style w:type="character" w:customStyle="1" w:styleId="Nagwek3Znak">
    <w:name w:val="Nagłówek 3 Znak"/>
    <w:basedOn w:val="Domylnaczcionkaakapitu"/>
    <w:link w:val="Nagwek3"/>
    <w:rsid w:val="00484DE5"/>
    <w:rPr>
      <w:rFonts w:eastAsiaTheme="majorEastAsia"/>
      <w:b/>
      <w:bCs/>
      <w:sz w:val="26"/>
      <w:szCs w:val="26"/>
      <w:lang w:eastAsia="ar-SA"/>
    </w:rPr>
  </w:style>
  <w:style w:type="table" w:styleId="Jasnasiatkaakcent3">
    <w:name w:val="Light Grid Accent 3"/>
    <w:basedOn w:val="Standardowy"/>
    <w:uiPriority w:val="62"/>
    <w:rsid w:val="008F6CC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listaakcent5">
    <w:name w:val="Light List Accent 5"/>
    <w:basedOn w:val="Standardowy"/>
    <w:uiPriority w:val="61"/>
    <w:rsid w:val="00F604D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ela-Siatka1">
    <w:name w:val="Tabela - Siatka1"/>
    <w:basedOn w:val="Standardowy"/>
    <w:next w:val="Tabela-Siatka"/>
    <w:uiPriority w:val="59"/>
    <w:rsid w:val="00806B5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siatka1">
    <w:name w:val="Jasna siatka1"/>
    <w:basedOn w:val="Standardowy"/>
    <w:uiPriority w:val="62"/>
    <w:rsid w:val="0007742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4">
    <w:name w:val="Light Grid Accent 4"/>
    <w:basedOn w:val="Standardowy"/>
    <w:uiPriority w:val="62"/>
    <w:rsid w:val="0007742E"/>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Jasnecieniowanie1">
    <w:name w:val="Jasne cieniowanie1"/>
    <w:basedOn w:val="Standardowy"/>
    <w:uiPriority w:val="60"/>
    <w:rsid w:val="00DF1DC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pisilustracji">
    <w:name w:val="table of figures"/>
    <w:basedOn w:val="Normalny"/>
    <w:next w:val="Normalny"/>
    <w:uiPriority w:val="99"/>
    <w:unhideWhenUsed/>
    <w:rsid w:val="005B6963"/>
  </w:style>
  <w:style w:type="paragraph" w:styleId="Bezodstpw">
    <w:name w:val="No Spacing"/>
    <w:uiPriority w:val="1"/>
    <w:qFormat/>
    <w:rsid w:val="00DA11AE"/>
    <w:rPr>
      <w:rFonts w:asciiTheme="minorHAnsi" w:eastAsiaTheme="minorHAnsi" w:hAnsiTheme="minorHAnsi" w:cstheme="minorBidi"/>
      <w:sz w:val="22"/>
      <w:szCs w:val="22"/>
    </w:rPr>
  </w:style>
  <w:style w:type="table" w:styleId="Jasnecieniowanieakcent3">
    <w:name w:val="Light Shading Accent 3"/>
    <w:basedOn w:val="Standardowy"/>
    <w:uiPriority w:val="60"/>
    <w:rsid w:val="00B37D3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Odwoaniedokomentarza">
    <w:name w:val="annotation reference"/>
    <w:basedOn w:val="Domylnaczcionkaakapitu"/>
    <w:uiPriority w:val="99"/>
    <w:semiHidden/>
    <w:unhideWhenUsed/>
    <w:rsid w:val="002136E7"/>
    <w:rPr>
      <w:sz w:val="16"/>
      <w:szCs w:val="16"/>
    </w:rPr>
  </w:style>
  <w:style w:type="paragraph" w:styleId="Tekstkomentarza">
    <w:name w:val="annotation text"/>
    <w:basedOn w:val="Normalny"/>
    <w:link w:val="TekstkomentarzaZnak"/>
    <w:uiPriority w:val="99"/>
    <w:semiHidden/>
    <w:unhideWhenUsed/>
    <w:rsid w:val="002136E7"/>
    <w:rPr>
      <w:sz w:val="20"/>
      <w:szCs w:val="20"/>
    </w:rPr>
  </w:style>
  <w:style w:type="character" w:customStyle="1" w:styleId="TekstkomentarzaZnak">
    <w:name w:val="Tekst komentarza Znak"/>
    <w:basedOn w:val="Domylnaczcionkaakapitu"/>
    <w:link w:val="Tekstkomentarza"/>
    <w:uiPriority w:val="99"/>
    <w:semiHidden/>
    <w:rsid w:val="002136E7"/>
    <w:rPr>
      <w:lang w:eastAsia="ar-SA"/>
    </w:rPr>
  </w:style>
  <w:style w:type="paragraph" w:styleId="Tematkomentarza">
    <w:name w:val="annotation subject"/>
    <w:basedOn w:val="Tekstkomentarza"/>
    <w:next w:val="Tekstkomentarza"/>
    <w:link w:val="TematkomentarzaZnak"/>
    <w:uiPriority w:val="99"/>
    <w:semiHidden/>
    <w:unhideWhenUsed/>
    <w:rsid w:val="002136E7"/>
    <w:rPr>
      <w:b/>
      <w:bCs/>
    </w:rPr>
  </w:style>
  <w:style w:type="character" w:customStyle="1" w:styleId="TematkomentarzaZnak">
    <w:name w:val="Temat komentarza Znak"/>
    <w:basedOn w:val="TekstkomentarzaZnak"/>
    <w:link w:val="Tematkomentarza"/>
    <w:uiPriority w:val="99"/>
    <w:semiHidden/>
    <w:rsid w:val="002136E7"/>
    <w:rPr>
      <w:b/>
      <w:bCs/>
      <w:lang w:eastAsia="ar-SA"/>
    </w:rPr>
  </w:style>
  <w:style w:type="character" w:styleId="Uwydatnienie">
    <w:name w:val="Emphasis"/>
    <w:basedOn w:val="Domylnaczcionkaakapitu"/>
    <w:uiPriority w:val="20"/>
    <w:qFormat/>
    <w:rsid w:val="00150AFC"/>
    <w:rPr>
      <w:i/>
      <w:iCs/>
    </w:rPr>
  </w:style>
  <w:style w:type="paragraph" w:customStyle="1" w:styleId="Default">
    <w:name w:val="Default"/>
    <w:rsid w:val="009D7F55"/>
    <w:pPr>
      <w:autoSpaceDE w:val="0"/>
      <w:autoSpaceDN w:val="0"/>
      <w:adjustRightInd w:val="0"/>
    </w:pPr>
    <w:rPr>
      <w:rFonts w:ascii="Corbel" w:hAnsi="Corbel" w:cs="Corbel"/>
      <w:color w:val="000000"/>
      <w:sz w:val="24"/>
      <w:szCs w:val="24"/>
    </w:rPr>
  </w:style>
  <w:style w:type="character" w:customStyle="1" w:styleId="Nagwek4Znak">
    <w:name w:val="Nagłówek 4 Znak"/>
    <w:basedOn w:val="Domylnaczcionkaakapitu"/>
    <w:link w:val="Nagwek4"/>
    <w:rsid w:val="00484DE5"/>
    <w:rPr>
      <w:rFonts w:eastAsia="Calibri"/>
      <w:b/>
      <w:sz w:val="24"/>
      <w:szCs w:val="24"/>
    </w:rPr>
  </w:style>
  <w:style w:type="paragraph" w:styleId="Spistreci3">
    <w:name w:val="toc 3"/>
    <w:basedOn w:val="Normalny"/>
    <w:next w:val="Normalny"/>
    <w:autoRedefine/>
    <w:uiPriority w:val="39"/>
    <w:unhideWhenUsed/>
    <w:rsid w:val="00B55676"/>
    <w:pPr>
      <w:spacing w:after="100"/>
      <w:ind w:left="480"/>
    </w:pPr>
  </w:style>
  <w:style w:type="paragraph" w:styleId="Spistreci4">
    <w:name w:val="toc 4"/>
    <w:basedOn w:val="Normalny"/>
    <w:next w:val="Normalny"/>
    <w:autoRedefine/>
    <w:uiPriority w:val="39"/>
    <w:unhideWhenUsed/>
    <w:rsid w:val="00B55676"/>
    <w:pPr>
      <w:spacing w:after="100"/>
      <w:ind w:left="720"/>
    </w:pPr>
  </w:style>
  <w:style w:type="table" w:customStyle="1" w:styleId="TableGrid">
    <w:name w:val="TableGrid"/>
    <w:rsid w:val="000A219F"/>
    <w:rPr>
      <w:rFonts w:ascii="Calibri" w:hAnsi="Calibri"/>
      <w:sz w:val="22"/>
      <w:szCs w:val="22"/>
      <w:lang w:eastAsia="pl-PL"/>
    </w:rPr>
    <w:tblPr>
      <w:tblCellMar>
        <w:top w:w="0" w:type="dxa"/>
        <w:left w:w="0" w:type="dxa"/>
        <w:bottom w:w="0" w:type="dxa"/>
        <w:right w:w="0" w:type="dxa"/>
      </w:tblCellMar>
    </w:tblPr>
  </w:style>
  <w:style w:type="table" w:customStyle="1" w:styleId="TableGrid1">
    <w:name w:val="TableGrid1"/>
    <w:rsid w:val="003A6230"/>
    <w:rPr>
      <w:rFonts w:ascii="Calibri" w:hAnsi="Calibri"/>
      <w:sz w:val="22"/>
      <w:szCs w:val="22"/>
      <w:lang w:eastAsia="pl-PL"/>
    </w:rPr>
    <w:tblPr>
      <w:tblCellMar>
        <w:top w:w="0" w:type="dxa"/>
        <w:left w:w="0" w:type="dxa"/>
        <w:bottom w:w="0" w:type="dxa"/>
        <w:right w:w="0" w:type="dxa"/>
      </w:tblCellMar>
    </w:tblPr>
  </w:style>
  <w:style w:type="paragraph" w:customStyle="1" w:styleId="footnotedescription">
    <w:name w:val="footnote description"/>
    <w:next w:val="Normalny"/>
    <w:link w:val="footnotedescriptionChar"/>
    <w:hidden/>
    <w:rsid w:val="00063766"/>
    <w:pPr>
      <w:spacing w:line="276" w:lineRule="auto"/>
      <w:ind w:right="7"/>
      <w:jc w:val="both"/>
    </w:pPr>
    <w:rPr>
      <w:color w:val="000000"/>
      <w:szCs w:val="22"/>
      <w:lang w:eastAsia="pl-PL"/>
    </w:rPr>
  </w:style>
  <w:style w:type="character" w:customStyle="1" w:styleId="footnotedescriptionChar">
    <w:name w:val="footnote description Char"/>
    <w:link w:val="footnotedescription"/>
    <w:rsid w:val="00063766"/>
    <w:rPr>
      <w:color w:val="000000"/>
      <w:szCs w:val="22"/>
      <w:lang w:eastAsia="pl-PL"/>
    </w:rPr>
  </w:style>
  <w:style w:type="character" w:customStyle="1" w:styleId="footnotemark">
    <w:name w:val="footnote mark"/>
    <w:hidden/>
    <w:rsid w:val="00063766"/>
    <w:rPr>
      <w:rFonts w:ascii="Times New Roman" w:eastAsia="Times New Roman" w:hAnsi="Times New Roman" w:cs="Times New Roman"/>
      <w:color w:val="000000"/>
      <w:sz w:val="20"/>
      <w:vertAlign w:val="superscript"/>
    </w:rPr>
  </w:style>
  <w:style w:type="table" w:customStyle="1" w:styleId="TableGrid2">
    <w:name w:val="TableGrid2"/>
    <w:rsid w:val="00063766"/>
    <w:rPr>
      <w:rFonts w:ascii="Calibri" w:hAnsi="Calibri"/>
      <w:sz w:val="22"/>
      <w:szCs w:val="22"/>
      <w:lang w:eastAsia="pl-PL"/>
    </w:rPr>
    <w:tblPr>
      <w:tblCellMar>
        <w:top w:w="0" w:type="dxa"/>
        <w:left w:w="0" w:type="dxa"/>
        <w:bottom w:w="0" w:type="dxa"/>
        <w:right w:w="0" w:type="dxa"/>
      </w:tblCellMar>
    </w:tblPr>
  </w:style>
  <w:style w:type="character" w:customStyle="1" w:styleId="Nagwek5Znak">
    <w:name w:val="Nagłówek 5 Znak"/>
    <w:basedOn w:val="Domylnaczcionkaakapitu"/>
    <w:link w:val="Nagwek5"/>
    <w:rsid w:val="00C2572D"/>
    <w:rPr>
      <w:rFonts w:asciiTheme="majorHAnsi" w:eastAsiaTheme="majorEastAsia" w:hAnsiTheme="majorHAnsi" w:cstheme="majorBidi"/>
      <w:color w:val="365F91" w:themeColor="accent1" w:themeShade="BF"/>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836">
      <w:bodyDiv w:val="1"/>
      <w:marLeft w:val="0"/>
      <w:marRight w:val="0"/>
      <w:marTop w:val="0"/>
      <w:marBottom w:val="0"/>
      <w:divBdr>
        <w:top w:val="none" w:sz="0" w:space="0" w:color="auto"/>
        <w:left w:val="none" w:sz="0" w:space="0" w:color="auto"/>
        <w:bottom w:val="none" w:sz="0" w:space="0" w:color="auto"/>
        <w:right w:val="none" w:sz="0" w:space="0" w:color="auto"/>
      </w:divBdr>
    </w:div>
    <w:div w:id="85810198">
      <w:bodyDiv w:val="1"/>
      <w:marLeft w:val="0"/>
      <w:marRight w:val="0"/>
      <w:marTop w:val="0"/>
      <w:marBottom w:val="0"/>
      <w:divBdr>
        <w:top w:val="none" w:sz="0" w:space="0" w:color="auto"/>
        <w:left w:val="none" w:sz="0" w:space="0" w:color="auto"/>
        <w:bottom w:val="none" w:sz="0" w:space="0" w:color="auto"/>
        <w:right w:val="none" w:sz="0" w:space="0" w:color="auto"/>
      </w:divBdr>
    </w:div>
    <w:div w:id="212274256">
      <w:bodyDiv w:val="1"/>
      <w:marLeft w:val="0"/>
      <w:marRight w:val="0"/>
      <w:marTop w:val="0"/>
      <w:marBottom w:val="0"/>
      <w:divBdr>
        <w:top w:val="none" w:sz="0" w:space="0" w:color="auto"/>
        <w:left w:val="none" w:sz="0" w:space="0" w:color="auto"/>
        <w:bottom w:val="none" w:sz="0" w:space="0" w:color="auto"/>
        <w:right w:val="none" w:sz="0" w:space="0" w:color="auto"/>
      </w:divBdr>
    </w:div>
    <w:div w:id="335958649">
      <w:bodyDiv w:val="1"/>
      <w:marLeft w:val="0"/>
      <w:marRight w:val="0"/>
      <w:marTop w:val="0"/>
      <w:marBottom w:val="0"/>
      <w:divBdr>
        <w:top w:val="none" w:sz="0" w:space="0" w:color="auto"/>
        <w:left w:val="none" w:sz="0" w:space="0" w:color="auto"/>
        <w:bottom w:val="none" w:sz="0" w:space="0" w:color="auto"/>
        <w:right w:val="none" w:sz="0" w:space="0" w:color="auto"/>
      </w:divBdr>
    </w:div>
    <w:div w:id="362292580">
      <w:bodyDiv w:val="1"/>
      <w:marLeft w:val="0"/>
      <w:marRight w:val="0"/>
      <w:marTop w:val="0"/>
      <w:marBottom w:val="0"/>
      <w:divBdr>
        <w:top w:val="none" w:sz="0" w:space="0" w:color="auto"/>
        <w:left w:val="none" w:sz="0" w:space="0" w:color="auto"/>
        <w:bottom w:val="none" w:sz="0" w:space="0" w:color="auto"/>
        <w:right w:val="none" w:sz="0" w:space="0" w:color="auto"/>
      </w:divBdr>
    </w:div>
    <w:div w:id="396325968">
      <w:bodyDiv w:val="1"/>
      <w:marLeft w:val="0"/>
      <w:marRight w:val="0"/>
      <w:marTop w:val="0"/>
      <w:marBottom w:val="0"/>
      <w:divBdr>
        <w:top w:val="none" w:sz="0" w:space="0" w:color="auto"/>
        <w:left w:val="none" w:sz="0" w:space="0" w:color="auto"/>
        <w:bottom w:val="none" w:sz="0" w:space="0" w:color="auto"/>
        <w:right w:val="none" w:sz="0" w:space="0" w:color="auto"/>
      </w:divBdr>
    </w:div>
    <w:div w:id="430203243">
      <w:bodyDiv w:val="1"/>
      <w:marLeft w:val="0"/>
      <w:marRight w:val="0"/>
      <w:marTop w:val="0"/>
      <w:marBottom w:val="0"/>
      <w:divBdr>
        <w:top w:val="none" w:sz="0" w:space="0" w:color="auto"/>
        <w:left w:val="none" w:sz="0" w:space="0" w:color="auto"/>
        <w:bottom w:val="none" w:sz="0" w:space="0" w:color="auto"/>
        <w:right w:val="none" w:sz="0" w:space="0" w:color="auto"/>
      </w:divBdr>
      <w:divsChild>
        <w:div w:id="331834018">
          <w:marLeft w:val="0"/>
          <w:marRight w:val="0"/>
          <w:marTop w:val="0"/>
          <w:marBottom w:val="0"/>
          <w:divBdr>
            <w:top w:val="none" w:sz="0" w:space="0" w:color="auto"/>
            <w:left w:val="none" w:sz="0" w:space="0" w:color="auto"/>
            <w:bottom w:val="none" w:sz="0" w:space="0" w:color="auto"/>
            <w:right w:val="none" w:sz="0" w:space="0" w:color="auto"/>
          </w:divBdr>
          <w:divsChild>
            <w:div w:id="547452613">
              <w:marLeft w:val="0"/>
              <w:marRight w:val="0"/>
              <w:marTop w:val="0"/>
              <w:marBottom w:val="0"/>
              <w:divBdr>
                <w:top w:val="none" w:sz="0" w:space="0" w:color="auto"/>
                <w:left w:val="none" w:sz="0" w:space="0" w:color="auto"/>
                <w:bottom w:val="none" w:sz="0" w:space="0" w:color="auto"/>
                <w:right w:val="none" w:sz="0" w:space="0" w:color="auto"/>
              </w:divBdr>
            </w:div>
          </w:divsChild>
        </w:div>
        <w:div w:id="872427803">
          <w:marLeft w:val="0"/>
          <w:marRight w:val="0"/>
          <w:marTop w:val="0"/>
          <w:marBottom w:val="0"/>
          <w:divBdr>
            <w:top w:val="none" w:sz="0" w:space="0" w:color="auto"/>
            <w:left w:val="none" w:sz="0" w:space="0" w:color="auto"/>
            <w:bottom w:val="none" w:sz="0" w:space="0" w:color="auto"/>
            <w:right w:val="none" w:sz="0" w:space="0" w:color="auto"/>
          </w:divBdr>
          <w:divsChild>
            <w:div w:id="20810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261131">
      <w:bodyDiv w:val="1"/>
      <w:marLeft w:val="0"/>
      <w:marRight w:val="0"/>
      <w:marTop w:val="0"/>
      <w:marBottom w:val="0"/>
      <w:divBdr>
        <w:top w:val="none" w:sz="0" w:space="0" w:color="auto"/>
        <w:left w:val="none" w:sz="0" w:space="0" w:color="auto"/>
        <w:bottom w:val="none" w:sz="0" w:space="0" w:color="auto"/>
        <w:right w:val="none" w:sz="0" w:space="0" w:color="auto"/>
      </w:divBdr>
    </w:div>
    <w:div w:id="497886122">
      <w:bodyDiv w:val="1"/>
      <w:marLeft w:val="0"/>
      <w:marRight w:val="0"/>
      <w:marTop w:val="0"/>
      <w:marBottom w:val="0"/>
      <w:divBdr>
        <w:top w:val="none" w:sz="0" w:space="0" w:color="auto"/>
        <w:left w:val="none" w:sz="0" w:space="0" w:color="auto"/>
        <w:bottom w:val="none" w:sz="0" w:space="0" w:color="auto"/>
        <w:right w:val="none" w:sz="0" w:space="0" w:color="auto"/>
      </w:divBdr>
    </w:div>
    <w:div w:id="519897689">
      <w:bodyDiv w:val="1"/>
      <w:marLeft w:val="0"/>
      <w:marRight w:val="0"/>
      <w:marTop w:val="0"/>
      <w:marBottom w:val="0"/>
      <w:divBdr>
        <w:top w:val="none" w:sz="0" w:space="0" w:color="auto"/>
        <w:left w:val="none" w:sz="0" w:space="0" w:color="auto"/>
        <w:bottom w:val="none" w:sz="0" w:space="0" w:color="auto"/>
        <w:right w:val="none" w:sz="0" w:space="0" w:color="auto"/>
      </w:divBdr>
    </w:div>
    <w:div w:id="591276555">
      <w:bodyDiv w:val="1"/>
      <w:marLeft w:val="0"/>
      <w:marRight w:val="0"/>
      <w:marTop w:val="0"/>
      <w:marBottom w:val="0"/>
      <w:divBdr>
        <w:top w:val="none" w:sz="0" w:space="0" w:color="auto"/>
        <w:left w:val="none" w:sz="0" w:space="0" w:color="auto"/>
        <w:bottom w:val="none" w:sz="0" w:space="0" w:color="auto"/>
        <w:right w:val="none" w:sz="0" w:space="0" w:color="auto"/>
      </w:divBdr>
    </w:div>
    <w:div w:id="591625889">
      <w:bodyDiv w:val="1"/>
      <w:marLeft w:val="0"/>
      <w:marRight w:val="0"/>
      <w:marTop w:val="0"/>
      <w:marBottom w:val="0"/>
      <w:divBdr>
        <w:top w:val="none" w:sz="0" w:space="0" w:color="auto"/>
        <w:left w:val="none" w:sz="0" w:space="0" w:color="auto"/>
        <w:bottom w:val="none" w:sz="0" w:space="0" w:color="auto"/>
        <w:right w:val="none" w:sz="0" w:space="0" w:color="auto"/>
      </w:divBdr>
      <w:divsChild>
        <w:div w:id="967316619">
          <w:marLeft w:val="576"/>
          <w:marRight w:val="0"/>
          <w:marTop w:val="80"/>
          <w:marBottom w:val="0"/>
          <w:divBdr>
            <w:top w:val="none" w:sz="0" w:space="0" w:color="auto"/>
            <w:left w:val="none" w:sz="0" w:space="0" w:color="auto"/>
            <w:bottom w:val="none" w:sz="0" w:space="0" w:color="auto"/>
            <w:right w:val="none" w:sz="0" w:space="0" w:color="auto"/>
          </w:divBdr>
        </w:div>
      </w:divsChild>
    </w:div>
    <w:div w:id="596328794">
      <w:bodyDiv w:val="1"/>
      <w:marLeft w:val="0"/>
      <w:marRight w:val="0"/>
      <w:marTop w:val="0"/>
      <w:marBottom w:val="0"/>
      <w:divBdr>
        <w:top w:val="none" w:sz="0" w:space="0" w:color="auto"/>
        <w:left w:val="none" w:sz="0" w:space="0" w:color="auto"/>
        <w:bottom w:val="none" w:sz="0" w:space="0" w:color="auto"/>
        <w:right w:val="none" w:sz="0" w:space="0" w:color="auto"/>
      </w:divBdr>
    </w:div>
    <w:div w:id="714351860">
      <w:bodyDiv w:val="1"/>
      <w:marLeft w:val="0"/>
      <w:marRight w:val="0"/>
      <w:marTop w:val="0"/>
      <w:marBottom w:val="0"/>
      <w:divBdr>
        <w:top w:val="none" w:sz="0" w:space="0" w:color="auto"/>
        <w:left w:val="none" w:sz="0" w:space="0" w:color="auto"/>
        <w:bottom w:val="none" w:sz="0" w:space="0" w:color="auto"/>
        <w:right w:val="none" w:sz="0" w:space="0" w:color="auto"/>
      </w:divBdr>
    </w:div>
    <w:div w:id="730693182">
      <w:bodyDiv w:val="1"/>
      <w:marLeft w:val="0"/>
      <w:marRight w:val="0"/>
      <w:marTop w:val="0"/>
      <w:marBottom w:val="0"/>
      <w:divBdr>
        <w:top w:val="none" w:sz="0" w:space="0" w:color="auto"/>
        <w:left w:val="none" w:sz="0" w:space="0" w:color="auto"/>
        <w:bottom w:val="none" w:sz="0" w:space="0" w:color="auto"/>
        <w:right w:val="none" w:sz="0" w:space="0" w:color="auto"/>
      </w:divBdr>
    </w:div>
    <w:div w:id="766580851">
      <w:bodyDiv w:val="1"/>
      <w:marLeft w:val="0"/>
      <w:marRight w:val="0"/>
      <w:marTop w:val="0"/>
      <w:marBottom w:val="0"/>
      <w:divBdr>
        <w:top w:val="none" w:sz="0" w:space="0" w:color="auto"/>
        <w:left w:val="none" w:sz="0" w:space="0" w:color="auto"/>
        <w:bottom w:val="none" w:sz="0" w:space="0" w:color="auto"/>
        <w:right w:val="none" w:sz="0" w:space="0" w:color="auto"/>
      </w:divBdr>
    </w:div>
    <w:div w:id="840463016">
      <w:bodyDiv w:val="1"/>
      <w:marLeft w:val="0"/>
      <w:marRight w:val="0"/>
      <w:marTop w:val="0"/>
      <w:marBottom w:val="0"/>
      <w:divBdr>
        <w:top w:val="none" w:sz="0" w:space="0" w:color="auto"/>
        <w:left w:val="none" w:sz="0" w:space="0" w:color="auto"/>
        <w:bottom w:val="none" w:sz="0" w:space="0" w:color="auto"/>
        <w:right w:val="none" w:sz="0" w:space="0" w:color="auto"/>
      </w:divBdr>
    </w:div>
    <w:div w:id="877745230">
      <w:bodyDiv w:val="1"/>
      <w:marLeft w:val="0"/>
      <w:marRight w:val="0"/>
      <w:marTop w:val="0"/>
      <w:marBottom w:val="0"/>
      <w:divBdr>
        <w:top w:val="none" w:sz="0" w:space="0" w:color="auto"/>
        <w:left w:val="none" w:sz="0" w:space="0" w:color="auto"/>
        <w:bottom w:val="none" w:sz="0" w:space="0" w:color="auto"/>
        <w:right w:val="none" w:sz="0" w:space="0" w:color="auto"/>
      </w:divBdr>
    </w:div>
    <w:div w:id="882057653">
      <w:bodyDiv w:val="1"/>
      <w:marLeft w:val="0"/>
      <w:marRight w:val="0"/>
      <w:marTop w:val="0"/>
      <w:marBottom w:val="0"/>
      <w:divBdr>
        <w:top w:val="none" w:sz="0" w:space="0" w:color="auto"/>
        <w:left w:val="none" w:sz="0" w:space="0" w:color="auto"/>
        <w:bottom w:val="none" w:sz="0" w:space="0" w:color="auto"/>
        <w:right w:val="none" w:sz="0" w:space="0" w:color="auto"/>
      </w:divBdr>
    </w:div>
    <w:div w:id="882330154">
      <w:bodyDiv w:val="1"/>
      <w:marLeft w:val="0"/>
      <w:marRight w:val="0"/>
      <w:marTop w:val="0"/>
      <w:marBottom w:val="0"/>
      <w:divBdr>
        <w:top w:val="none" w:sz="0" w:space="0" w:color="auto"/>
        <w:left w:val="none" w:sz="0" w:space="0" w:color="auto"/>
        <w:bottom w:val="none" w:sz="0" w:space="0" w:color="auto"/>
        <w:right w:val="none" w:sz="0" w:space="0" w:color="auto"/>
      </w:divBdr>
    </w:div>
    <w:div w:id="895776823">
      <w:bodyDiv w:val="1"/>
      <w:marLeft w:val="0"/>
      <w:marRight w:val="0"/>
      <w:marTop w:val="0"/>
      <w:marBottom w:val="0"/>
      <w:divBdr>
        <w:top w:val="none" w:sz="0" w:space="0" w:color="auto"/>
        <w:left w:val="none" w:sz="0" w:space="0" w:color="auto"/>
        <w:bottom w:val="none" w:sz="0" w:space="0" w:color="auto"/>
        <w:right w:val="none" w:sz="0" w:space="0" w:color="auto"/>
      </w:divBdr>
    </w:div>
    <w:div w:id="988166933">
      <w:bodyDiv w:val="1"/>
      <w:marLeft w:val="0"/>
      <w:marRight w:val="0"/>
      <w:marTop w:val="0"/>
      <w:marBottom w:val="0"/>
      <w:divBdr>
        <w:top w:val="none" w:sz="0" w:space="0" w:color="auto"/>
        <w:left w:val="none" w:sz="0" w:space="0" w:color="auto"/>
        <w:bottom w:val="none" w:sz="0" w:space="0" w:color="auto"/>
        <w:right w:val="none" w:sz="0" w:space="0" w:color="auto"/>
      </w:divBdr>
    </w:div>
    <w:div w:id="1012948423">
      <w:bodyDiv w:val="1"/>
      <w:marLeft w:val="0"/>
      <w:marRight w:val="0"/>
      <w:marTop w:val="0"/>
      <w:marBottom w:val="0"/>
      <w:divBdr>
        <w:top w:val="none" w:sz="0" w:space="0" w:color="auto"/>
        <w:left w:val="none" w:sz="0" w:space="0" w:color="auto"/>
        <w:bottom w:val="none" w:sz="0" w:space="0" w:color="auto"/>
        <w:right w:val="none" w:sz="0" w:space="0" w:color="auto"/>
      </w:divBdr>
    </w:div>
    <w:div w:id="1054357203">
      <w:bodyDiv w:val="1"/>
      <w:marLeft w:val="0"/>
      <w:marRight w:val="0"/>
      <w:marTop w:val="0"/>
      <w:marBottom w:val="0"/>
      <w:divBdr>
        <w:top w:val="none" w:sz="0" w:space="0" w:color="auto"/>
        <w:left w:val="none" w:sz="0" w:space="0" w:color="auto"/>
        <w:bottom w:val="none" w:sz="0" w:space="0" w:color="auto"/>
        <w:right w:val="none" w:sz="0" w:space="0" w:color="auto"/>
      </w:divBdr>
    </w:div>
    <w:div w:id="1061363578">
      <w:bodyDiv w:val="1"/>
      <w:marLeft w:val="0"/>
      <w:marRight w:val="0"/>
      <w:marTop w:val="0"/>
      <w:marBottom w:val="0"/>
      <w:divBdr>
        <w:top w:val="none" w:sz="0" w:space="0" w:color="auto"/>
        <w:left w:val="none" w:sz="0" w:space="0" w:color="auto"/>
        <w:bottom w:val="none" w:sz="0" w:space="0" w:color="auto"/>
        <w:right w:val="none" w:sz="0" w:space="0" w:color="auto"/>
      </w:divBdr>
    </w:div>
    <w:div w:id="1106072055">
      <w:bodyDiv w:val="1"/>
      <w:marLeft w:val="0"/>
      <w:marRight w:val="0"/>
      <w:marTop w:val="0"/>
      <w:marBottom w:val="0"/>
      <w:divBdr>
        <w:top w:val="none" w:sz="0" w:space="0" w:color="auto"/>
        <w:left w:val="none" w:sz="0" w:space="0" w:color="auto"/>
        <w:bottom w:val="none" w:sz="0" w:space="0" w:color="auto"/>
        <w:right w:val="none" w:sz="0" w:space="0" w:color="auto"/>
      </w:divBdr>
    </w:div>
    <w:div w:id="1116102429">
      <w:bodyDiv w:val="1"/>
      <w:marLeft w:val="0"/>
      <w:marRight w:val="0"/>
      <w:marTop w:val="0"/>
      <w:marBottom w:val="0"/>
      <w:divBdr>
        <w:top w:val="none" w:sz="0" w:space="0" w:color="auto"/>
        <w:left w:val="none" w:sz="0" w:space="0" w:color="auto"/>
        <w:bottom w:val="none" w:sz="0" w:space="0" w:color="auto"/>
        <w:right w:val="none" w:sz="0" w:space="0" w:color="auto"/>
      </w:divBdr>
    </w:div>
    <w:div w:id="1252395265">
      <w:bodyDiv w:val="1"/>
      <w:marLeft w:val="0"/>
      <w:marRight w:val="0"/>
      <w:marTop w:val="0"/>
      <w:marBottom w:val="0"/>
      <w:divBdr>
        <w:top w:val="none" w:sz="0" w:space="0" w:color="auto"/>
        <w:left w:val="none" w:sz="0" w:space="0" w:color="auto"/>
        <w:bottom w:val="none" w:sz="0" w:space="0" w:color="auto"/>
        <w:right w:val="none" w:sz="0" w:space="0" w:color="auto"/>
      </w:divBdr>
      <w:divsChild>
        <w:div w:id="700009763">
          <w:marLeft w:val="0"/>
          <w:marRight w:val="0"/>
          <w:marTop w:val="0"/>
          <w:marBottom w:val="0"/>
          <w:divBdr>
            <w:top w:val="none" w:sz="0" w:space="0" w:color="auto"/>
            <w:left w:val="none" w:sz="0" w:space="0" w:color="auto"/>
            <w:bottom w:val="none" w:sz="0" w:space="0" w:color="auto"/>
            <w:right w:val="none" w:sz="0" w:space="0" w:color="auto"/>
          </w:divBdr>
        </w:div>
      </w:divsChild>
    </w:div>
    <w:div w:id="1270355601">
      <w:bodyDiv w:val="1"/>
      <w:marLeft w:val="0"/>
      <w:marRight w:val="0"/>
      <w:marTop w:val="0"/>
      <w:marBottom w:val="0"/>
      <w:divBdr>
        <w:top w:val="none" w:sz="0" w:space="0" w:color="auto"/>
        <w:left w:val="none" w:sz="0" w:space="0" w:color="auto"/>
        <w:bottom w:val="none" w:sz="0" w:space="0" w:color="auto"/>
        <w:right w:val="none" w:sz="0" w:space="0" w:color="auto"/>
      </w:divBdr>
    </w:div>
    <w:div w:id="1377511790">
      <w:bodyDiv w:val="1"/>
      <w:marLeft w:val="0"/>
      <w:marRight w:val="0"/>
      <w:marTop w:val="0"/>
      <w:marBottom w:val="0"/>
      <w:divBdr>
        <w:top w:val="none" w:sz="0" w:space="0" w:color="auto"/>
        <w:left w:val="none" w:sz="0" w:space="0" w:color="auto"/>
        <w:bottom w:val="none" w:sz="0" w:space="0" w:color="auto"/>
        <w:right w:val="none" w:sz="0" w:space="0" w:color="auto"/>
      </w:divBdr>
    </w:div>
    <w:div w:id="1433433412">
      <w:bodyDiv w:val="1"/>
      <w:marLeft w:val="0"/>
      <w:marRight w:val="0"/>
      <w:marTop w:val="0"/>
      <w:marBottom w:val="0"/>
      <w:divBdr>
        <w:top w:val="none" w:sz="0" w:space="0" w:color="auto"/>
        <w:left w:val="none" w:sz="0" w:space="0" w:color="auto"/>
        <w:bottom w:val="none" w:sz="0" w:space="0" w:color="auto"/>
        <w:right w:val="none" w:sz="0" w:space="0" w:color="auto"/>
      </w:divBdr>
    </w:div>
    <w:div w:id="1528979385">
      <w:bodyDiv w:val="1"/>
      <w:marLeft w:val="0"/>
      <w:marRight w:val="0"/>
      <w:marTop w:val="0"/>
      <w:marBottom w:val="0"/>
      <w:divBdr>
        <w:top w:val="none" w:sz="0" w:space="0" w:color="auto"/>
        <w:left w:val="none" w:sz="0" w:space="0" w:color="auto"/>
        <w:bottom w:val="none" w:sz="0" w:space="0" w:color="auto"/>
        <w:right w:val="none" w:sz="0" w:space="0" w:color="auto"/>
      </w:divBdr>
    </w:div>
    <w:div w:id="1558009765">
      <w:bodyDiv w:val="1"/>
      <w:marLeft w:val="0"/>
      <w:marRight w:val="0"/>
      <w:marTop w:val="0"/>
      <w:marBottom w:val="0"/>
      <w:divBdr>
        <w:top w:val="none" w:sz="0" w:space="0" w:color="auto"/>
        <w:left w:val="none" w:sz="0" w:space="0" w:color="auto"/>
        <w:bottom w:val="none" w:sz="0" w:space="0" w:color="auto"/>
        <w:right w:val="none" w:sz="0" w:space="0" w:color="auto"/>
      </w:divBdr>
    </w:div>
    <w:div w:id="1569924438">
      <w:bodyDiv w:val="1"/>
      <w:marLeft w:val="0"/>
      <w:marRight w:val="0"/>
      <w:marTop w:val="0"/>
      <w:marBottom w:val="0"/>
      <w:divBdr>
        <w:top w:val="none" w:sz="0" w:space="0" w:color="auto"/>
        <w:left w:val="none" w:sz="0" w:space="0" w:color="auto"/>
        <w:bottom w:val="none" w:sz="0" w:space="0" w:color="auto"/>
        <w:right w:val="none" w:sz="0" w:space="0" w:color="auto"/>
      </w:divBdr>
    </w:div>
    <w:div w:id="1569997865">
      <w:bodyDiv w:val="1"/>
      <w:marLeft w:val="0"/>
      <w:marRight w:val="0"/>
      <w:marTop w:val="0"/>
      <w:marBottom w:val="0"/>
      <w:divBdr>
        <w:top w:val="none" w:sz="0" w:space="0" w:color="auto"/>
        <w:left w:val="none" w:sz="0" w:space="0" w:color="auto"/>
        <w:bottom w:val="none" w:sz="0" w:space="0" w:color="auto"/>
        <w:right w:val="none" w:sz="0" w:space="0" w:color="auto"/>
      </w:divBdr>
    </w:div>
    <w:div w:id="1573391489">
      <w:bodyDiv w:val="1"/>
      <w:marLeft w:val="0"/>
      <w:marRight w:val="0"/>
      <w:marTop w:val="0"/>
      <w:marBottom w:val="0"/>
      <w:divBdr>
        <w:top w:val="none" w:sz="0" w:space="0" w:color="auto"/>
        <w:left w:val="none" w:sz="0" w:space="0" w:color="auto"/>
        <w:bottom w:val="none" w:sz="0" w:space="0" w:color="auto"/>
        <w:right w:val="none" w:sz="0" w:space="0" w:color="auto"/>
      </w:divBdr>
    </w:div>
    <w:div w:id="1613128579">
      <w:bodyDiv w:val="1"/>
      <w:marLeft w:val="0"/>
      <w:marRight w:val="0"/>
      <w:marTop w:val="0"/>
      <w:marBottom w:val="0"/>
      <w:divBdr>
        <w:top w:val="none" w:sz="0" w:space="0" w:color="auto"/>
        <w:left w:val="none" w:sz="0" w:space="0" w:color="auto"/>
        <w:bottom w:val="none" w:sz="0" w:space="0" w:color="auto"/>
        <w:right w:val="none" w:sz="0" w:space="0" w:color="auto"/>
      </w:divBdr>
    </w:div>
    <w:div w:id="1750273964">
      <w:bodyDiv w:val="1"/>
      <w:marLeft w:val="0"/>
      <w:marRight w:val="0"/>
      <w:marTop w:val="0"/>
      <w:marBottom w:val="0"/>
      <w:divBdr>
        <w:top w:val="none" w:sz="0" w:space="0" w:color="auto"/>
        <w:left w:val="none" w:sz="0" w:space="0" w:color="auto"/>
        <w:bottom w:val="none" w:sz="0" w:space="0" w:color="auto"/>
        <w:right w:val="none" w:sz="0" w:space="0" w:color="auto"/>
      </w:divBdr>
    </w:div>
    <w:div w:id="1757894997">
      <w:bodyDiv w:val="1"/>
      <w:marLeft w:val="0"/>
      <w:marRight w:val="0"/>
      <w:marTop w:val="0"/>
      <w:marBottom w:val="0"/>
      <w:divBdr>
        <w:top w:val="none" w:sz="0" w:space="0" w:color="auto"/>
        <w:left w:val="none" w:sz="0" w:space="0" w:color="auto"/>
        <w:bottom w:val="none" w:sz="0" w:space="0" w:color="auto"/>
        <w:right w:val="none" w:sz="0" w:space="0" w:color="auto"/>
      </w:divBdr>
    </w:div>
    <w:div w:id="1769811340">
      <w:bodyDiv w:val="1"/>
      <w:marLeft w:val="0"/>
      <w:marRight w:val="0"/>
      <w:marTop w:val="0"/>
      <w:marBottom w:val="0"/>
      <w:divBdr>
        <w:top w:val="none" w:sz="0" w:space="0" w:color="auto"/>
        <w:left w:val="none" w:sz="0" w:space="0" w:color="auto"/>
        <w:bottom w:val="none" w:sz="0" w:space="0" w:color="auto"/>
        <w:right w:val="none" w:sz="0" w:space="0" w:color="auto"/>
      </w:divBdr>
    </w:div>
    <w:div w:id="1774085131">
      <w:bodyDiv w:val="1"/>
      <w:marLeft w:val="0"/>
      <w:marRight w:val="0"/>
      <w:marTop w:val="0"/>
      <w:marBottom w:val="0"/>
      <w:divBdr>
        <w:top w:val="none" w:sz="0" w:space="0" w:color="auto"/>
        <w:left w:val="none" w:sz="0" w:space="0" w:color="auto"/>
        <w:bottom w:val="none" w:sz="0" w:space="0" w:color="auto"/>
        <w:right w:val="none" w:sz="0" w:space="0" w:color="auto"/>
      </w:divBdr>
    </w:div>
    <w:div w:id="1827361480">
      <w:bodyDiv w:val="1"/>
      <w:marLeft w:val="0"/>
      <w:marRight w:val="0"/>
      <w:marTop w:val="0"/>
      <w:marBottom w:val="0"/>
      <w:divBdr>
        <w:top w:val="none" w:sz="0" w:space="0" w:color="auto"/>
        <w:left w:val="none" w:sz="0" w:space="0" w:color="auto"/>
        <w:bottom w:val="none" w:sz="0" w:space="0" w:color="auto"/>
        <w:right w:val="none" w:sz="0" w:space="0" w:color="auto"/>
      </w:divBdr>
    </w:div>
    <w:div w:id="2004819262">
      <w:bodyDiv w:val="1"/>
      <w:marLeft w:val="0"/>
      <w:marRight w:val="0"/>
      <w:marTop w:val="0"/>
      <w:marBottom w:val="0"/>
      <w:divBdr>
        <w:top w:val="none" w:sz="0" w:space="0" w:color="auto"/>
        <w:left w:val="none" w:sz="0" w:space="0" w:color="auto"/>
        <w:bottom w:val="none" w:sz="0" w:space="0" w:color="auto"/>
        <w:right w:val="none" w:sz="0" w:space="0" w:color="auto"/>
      </w:divBdr>
    </w:div>
    <w:div w:id="2036344224">
      <w:bodyDiv w:val="1"/>
      <w:marLeft w:val="0"/>
      <w:marRight w:val="0"/>
      <w:marTop w:val="0"/>
      <w:marBottom w:val="0"/>
      <w:divBdr>
        <w:top w:val="none" w:sz="0" w:space="0" w:color="auto"/>
        <w:left w:val="none" w:sz="0" w:space="0" w:color="auto"/>
        <w:bottom w:val="none" w:sz="0" w:space="0" w:color="auto"/>
        <w:right w:val="none" w:sz="0" w:space="0" w:color="auto"/>
      </w:divBdr>
    </w:div>
    <w:div w:id="205508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chart" Target="charts/chart8.xml"/><Relationship Id="rId39" Type="http://schemas.openxmlformats.org/officeDocument/2006/relationships/hyperlink" Target="https://mfiles.pl/pl/index.php/Pracownik" TargetMode="Externa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hyperlink" Target="https://pl.wikipedia.org/wiki/Urz%C4%85d_pracy" TargetMode="External"/><Relationship Id="rId47" Type="http://schemas.openxmlformats.org/officeDocument/2006/relationships/chart" Target="charts/chart17.xml"/><Relationship Id="rId50" Type="http://schemas.openxmlformats.org/officeDocument/2006/relationships/image" Target="media/image7.jpeg"/><Relationship Id="rId55" Type="http://schemas.openxmlformats.org/officeDocument/2006/relationships/image" Target="media/image1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11.xml"/><Relationship Id="rId11" Type="http://schemas.openxmlformats.org/officeDocument/2006/relationships/hyperlink" Target="mailto:poczta@pup.cieszyn.pl" TargetMode="Externa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hyperlink" Target="http://www.eures.europa.eu" TargetMode="External"/><Relationship Id="rId40" Type="http://schemas.openxmlformats.org/officeDocument/2006/relationships/hyperlink" Target="https://mfiles.pl/pl/index.php/Urz%C4%85d_pracy" TargetMode="External"/><Relationship Id="rId45" Type="http://schemas.openxmlformats.org/officeDocument/2006/relationships/image" Target="media/image3.jpeg"/><Relationship Id="rId53" Type="http://schemas.openxmlformats.org/officeDocument/2006/relationships/image" Target="media/image10.jpe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www.cieszyn.praca.gov.pl" TargetMode="External"/><Relationship Id="rId43" Type="http://schemas.openxmlformats.org/officeDocument/2006/relationships/hyperlink" Target="https://pl.wikipedia.org/wiki/Outplacement" TargetMode="External"/><Relationship Id="rId48" Type="http://schemas.openxmlformats.org/officeDocument/2006/relationships/image" Target="media/image5.jpe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s://mfiles.pl/pl/index.php/Pracodawca" TargetMode="External"/><Relationship Id="rId46" Type="http://schemas.openxmlformats.org/officeDocument/2006/relationships/image" Target="media/image4.png"/><Relationship Id="rId20" Type="http://schemas.openxmlformats.org/officeDocument/2006/relationships/chart" Target="charts/chart2.xml"/><Relationship Id="rId41" Type="http://schemas.openxmlformats.org/officeDocument/2006/relationships/hyperlink" Target="https://pl.wikipedia.org/wiki/Pracodawca" TargetMode="External"/><Relationship Id="rId54"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oferty.praca.gov.pl/" TargetMode="External"/><Relationship Id="rId49" Type="http://schemas.openxmlformats.org/officeDocument/2006/relationships/image" Target="media/image6.jpeg"/><Relationship Id="rId57" Type="http://schemas.openxmlformats.org/officeDocument/2006/relationships/fontTable" Target="fontTable.xml"/><Relationship Id="rId10" Type="http://schemas.openxmlformats.org/officeDocument/2006/relationships/hyperlink" Target="mailto:" TargetMode="External"/><Relationship Id="rId31" Type="http://schemas.openxmlformats.org/officeDocument/2006/relationships/chart" Target="charts/chart13.xml"/><Relationship Id="rId44" Type="http://schemas.openxmlformats.org/officeDocument/2006/relationships/hyperlink" Target="https://pl.wikipedia.org/wiki/Dzia%C5%82alno%C5%9B%C4%87_gospodarcza" TargetMode="External"/><Relationship Id="rId52"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Arkusz_programu_Microsoft_Excel16.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foltyna\Desktop\Nowy%20Arkusz%20programu%20Microsoft%20Excel.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Times New Roman" pitchFamily="18" charset="0"/>
                <a:cs typeface="Times New Roman" pitchFamily="18" charset="0"/>
              </a:rPr>
              <a:t>poziom bezrobocia</a:t>
            </a:r>
            <a:r>
              <a:rPr lang="pl-PL" sz="1100" b="1">
                <a:latin typeface="Times New Roman" pitchFamily="18" charset="0"/>
                <a:cs typeface="Times New Roman" pitchFamily="18" charset="0"/>
              </a:rPr>
              <a:t> na przestrzeni lat 2014-2018</a:t>
            </a:r>
            <a:r>
              <a:rPr lang="en-US">
                <a:latin typeface="Times New Roman" pitchFamily="18" charset="0"/>
                <a:cs typeface="Times New Roman" pitchFamily="18" charset="0"/>
              </a:rPr>
              <a:t> </a:t>
            </a:r>
          </a:p>
        </c:rich>
      </c:tx>
      <c:layout/>
      <c:overlay val="0"/>
      <c:spPr>
        <a:noFill/>
        <a:ln>
          <a:noFill/>
        </a:ln>
        <a:effectLst/>
      </c:spPr>
    </c:title>
    <c:autoTitleDeleted val="0"/>
    <c:plotArea>
      <c:layout>
        <c:manualLayout>
          <c:layoutTarget val="inner"/>
          <c:xMode val="edge"/>
          <c:yMode val="edge"/>
          <c:x val="4.1883713531171832E-2"/>
          <c:y val="0.23445006321112521"/>
          <c:w val="0.93382836419018211"/>
          <c:h val="0.37712702947529791"/>
        </c:manualLayout>
      </c:layout>
      <c:barChart>
        <c:barDir val="col"/>
        <c:grouping val="clustered"/>
        <c:varyColors val="0"/>
        <c:ser>
          <c:idx val="0"/>
          <c:order val="0"/>
          <c:tx>
            <c:strRef>
              <c:f>Arkusz1!$B$1</c:f>
              <c:strCache>
                <c:ptCount val="1"/>
                <c:pt idx="0">
                  <c:v>poziom bezrobocia w powiecie cieszyńskim</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b="1">
                    <a:solidFill>
                      <a:schemeClr val="accent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Arkusz1!$A$2:$A$6</c:f>
              <c:numCache>
                <c:formatCode>General</c:formatCode>
                <c:ptCount val="5"/>
                <c:pt idx="0">
                  <c:v>2014</c:v>
                </c:pt>
                <c:pt idx="1">
                  <c:v>2015</c:v>
                </c:pt>
                <c:pt idx="2">
                  <c:v>2016</c:v>
                </c:pt>
                <c:pt idx="3">
                  <c:v>2017</c:v>
                </c:pt>
                <c:pt idx="4">
                  <c:v>2018</c:v>
                </c:pt>
              </c:numCache>
            </c:numRef>
          </c:cat>
          <c:val>
            <c:numRef>
              <c:f>Arkusz1!$B$2:$B$6</c:f>
              <c:numCache>
                <c:formatCode>General</c:formatCode>
                <c:ptCount val="5"/>
                <c:pt idx="0">
                  <c:v>9.5</c:v>
                </c:pt>
                <c:pt idx="1">
                  <c:v>7.4</c:v>
                </c:pt>
                <c:pt idx="2">
                  <c:v>6.1</c:v>
                </c:pt>
                <c:pt idx="3">
                  <c:v>5.4</c:v>
                </c:pt>
                <c:pt idx="4">
                  <c:v>4.7</c:v>
                </c:pt>
              </c:numCache>
            </c:numRef>
          </c:val>
          <c:extLst xmlns:c16r2="http://schemas.microsoft.com/office/drawing/2015/06/chart">
            <c:ext xmlns:c16="http://schemas.microsoft.com/office/drawing/2014/chart" uri="{C3380CC4-5D6E-409C-BE32-E72D297353CC}">
              <c16:uniqueId val="{00000000-A762-4144-90FA-03FAFE368AA9}"/>
            </c:ext>
          </c:extLst>
        </c:ser>
        <c:ser>
          <c:idx val="1"/>
          <c:order val="1"/>
          <c:tx>
            <c:strRef>
              <c:f>Arkusz1!$C$1</c:f>
              <c:strCache>
                <c:ptCount val="1"/>
                <c:pt idx="0">
                  <c:v>poziom bezrobocia w Polsce</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b="1">
                    <a:solidFill>
                      <a:schemeClr val="accent2">
                        <a:lumMod val="75000"/>
                      </a:schemeClr>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Arkusz1!$A$2:$A$6</c:f>
              <c:numCache>
                <c:formatCode>General</c:formatCode>
                <c:ptCount val="5"/>
                <c:pt idx="0">
                  <c:v>2014</c:v>
                </c:pt>
                <c:pt idx="1">
                  <c:v>2015</c:v>
                </c:pt>
                <c:pt idx="2">
                  <c:v>2016</c:v>
                </c:pt>
                <c:pt idx="3">
                  <c:v>2017</c:v>
                </c:pt>
                <c:pt idx="4">
                  <c:v>2018</c:v>
                </c:pt>
              </c:numCache>
            </c:numRef>
          </c:cat>
          <c:val>
            <c:numRef>
              <c:f>Arkusz1!$C$2:$C$6</c:f>
              <c:numCache>
                <c:formatCode>General</c:formatCode>
                <c:ptCount val="5"/>
                <c:pt idx="0">
                  <c:v>11.4</c:v>
                </c:pt>
                <c:pt idx="1">
                  <c:v>9.7000000000000011</c:v>
                </c:pt>
                <c:pt idx="2">
                  <c:v>8.2000000000000011</c:v>
                </c:pt>
                <c:pt idx="3">
                  <c:v>6.6</c:v>
                </c:pt>
                <c:pt idx="4">
                  <c:v>5.8</c:v>
                </c:pt>
              </c:numCache>
            </c:numRef>
          </c:val>
          <c:extLst xmlns:c16r2="http://schemas.microsoft.com/office/drawing/2015/06/chart">
            <c:ext xmlns:c16="http://schemas.microsoft.com/office/drawing/2014/chart" uri="{C3380CC4-5D6E-409C-BE32-E72D297353CC}">
              <c16:uniqueId val="{00000001-A762-4144-90FA-03FAFE368AA9}"/>
            </c:ext>
          </c:extLst>
        </c:ser>
        <c:ser>
          <c:idx val="2"/>
          <c:order val="2"/>
          <c:tx>
            <c:strRef>
              <c:f>Arkusz1!$D$1</c:f>
              <c:strCache>
                <c:ptCount val="1"/>
                <c:pt idx="0">
                  <c:v>poziom bezrobocia w województwie śląskim</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Arkusz1!$A$2:$A$6</c:f>
              <c:numCache>
                <c:formatCode>General</c:formatCode>
                <c:ptCount val="5"/>
                <c:pt idx="0">
                  <c:v>2014</c:v>
                </c:pt>
                <c:pt idx="1">
                  <c:v>2015</c:v>
                </c:pt>
                <c:pt idx="2">
                  <c:v>2016</c:v>
                </c:pt>
                <c:pt idx="3">
                  <c:v>2017</c:v>
                </c:pt>
                <c:pt idx="4">
                  <c:v>2018</c:v>
                </c:pt>
              </c:numCache>
            </c:numRef>
          </c:cat>
          <c:val>
            <c:numRef>
              <c:f>Arkusz1!$D$2:$D$6</c:f>
              <c:numCache>
                <c:formatCode>General</c:formatCode>
                <c:ptCount val="5"/>
                <c:pt idx="0">
                  <c:v>9.6</c:v>
                </c:pt>
                <c:pt idx="1">
                  <c:v>8.2000000000000011</c:v>
                </c:pt>
                <c:pt idx="2">
                  <c:v>6.6</c:v>
                </c:pt>
                <c:pt idx="3">
                  <c:v>5.0999999999999996</c:v>
                </c:pt>
                <c:pt idx="4">
                  <c:v>4.3</c:v>
                </c:pt>
              </c:numCache>
            </c:numRef>
          </c:val>
          <c:extLst xmlns:c16r2="http://schemas.microsoft.com/office/drawing/2015/06/chart">
            <c:ext xmlns:c16="http://schemas.microsoft.com/office/drawing/2014/chart" uri="{C3380CC4-5D6E-409C-BE32-E72D297353CC}">
              <c16:uniqueId val="{00000002-A762-4144-90FA-03FAFE368AA9}"/>
            </c:ext>
          </c:extLst>
        </c:ser>
        <c:dLbls>
          <c:showLegendKey val="0"/>
          <c:showVal val="0"/>
          <c:showCatName val="0"/>
          <c:showSerName val="0"/>
          <c:showPercent val="0"/>
          <c:showBubbleSize val="0"/>
        </c:dLbls>
        <c:gapWidth val="150"/>
        <c:axId val="57736192"/>
        <c:axId val="22352384"/>
      </c:barChart>
      <c:catAx>
        <c:axId val="5773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352384"/>
        <c:crosses val="autoZero"/>
        <c:auto val="1"/>
        <c:lblAlgn val="ctr"/>
        <c:lblOffset val="100"/>
        <c:noMultiLvlLbl val="0"/>
      </c:catAx>
      <c:valAx>
        <c:axId val="2235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736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pl-PL"/>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solidFill>
                  <a:sysClr val="windowText" lastClr="000000"/>
                </a:solidFill>
              </a:rPr>
              <a:t>Bezrobotni ze względu na prawo do zasiłku</a:t>
            </a:r>
          </a:p>
        </c:rich>
      </c:tx>
      <c:overlay val="0"/>
    </c:title>
    <c:autoTitleDeleted val="0"/>
    <c:plotArea>
      <c:layout>
        <c:manualLayout>
          <c:layoutTarget val="inner"/>
          <c:xMode val="edge"/>
          <c:yMode val="edge"/>
          <c:x val="0.32757971681323877"/>
          <c:y val="0.24528801888284801"/>
          <c:w val="0.31491895927562841"/>
          <c:h val="0.74519044107224652"/>
        </c:manualLayout>
      </c:layout>
      <c:pieChart>
        <c:varyColors val="1"/>
        <c:ser>
          <c:idx val="0"/>
          <c:order val="0"/>
          <c:tx>
            <c:strRef>
              <c:f>'Z prawem do zasiłku'!$B$1</c:f>
              <c:strCache>
                <c:ptCount val="1"/>
                <c:pt idx="0">
                  <c:v>Bezrobotni ze względu na prawo do zasiłku</c:v>
                </c:pt>
              </c:strCache>
            </c:strRef>
          </c:tx>
          <c:dLbls>
            <c:dLbl>
              <c:idx val="0"/>
              <c:layout>
                <c:manualLayout>
                  <c:x val="-0.17582632556256841"/>
                  <c:y val="-0.19679060513123456"/>
                </c:manualLayout>
              </c:layou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6.2471726214490882E-2"/>
                  <c:y val="6.39233137086192E-2"/>
                </c:manualLayout>
              </c:layout>
              <c:tx>
                <c:rich>
                  <a:bodyPr/>
                  <a:lstStyle/>
                  <a:p>
                    <a:r>
                      <a:rPr lang="en-US">
                        <a:solidFill>
                          <a:sysClr val="windowText" lastClr="000000"/>
                        </a:solidFill>
                      </a:rPr>
                      <a:t>z prawem do zasiłku
18%</a:t>
                    </a:r>
                  </a:p>
                </c:rich>
              </c:tx>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a:lstStyle/>
              <a:p>
                <a:pPr>
                  <a:defRPr>
                    <a:solidFill>
                      <a:sysClr val="windowText" lastClr="000000"/>
                    </a:solidFill>
                  </a:defRPr>
                </a:pPr>
                <a:endParaRPr lang="pl-PL"/>
              </a:p>
            </c:txP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'Z prawem do zasiłku'!$A$2:$A$3</c:f>
              <c:strCache>
                <c:ptCount val="2"/>
                <c:pt idx="0">
                  <c:v>bez prawa do zasiłku</c:v>
                </c:pt>
                <c:pt idx="1">
                  <c:v>z prawem do zasiłku</c:v>
                </c:pt>
              </c:strCache>
            </c:strRef>
          </c:cat>
          <c:val>
            <c:numRef>
              <c:f>'Z prawem do zasiłku'!$B$2:$B$3</c:f>
              <c:numCache>
                <c:formatCode>General</c:formatCode>
                <c:ptCount val="2"/>
                <c:pt idx="0">
                  <c:v>2729</c:v>
                </c:pt>
                <c:pt idx="1">
                  <c:v>600</c:v>
                </c:pt>
              </c:numCache>
            </c:numRef>
          </c:val>
          <c:extLst xmlns:c16r2="http://schemas.microsoft.com/office/drawing/2015/06/chart">
            <c:ext xmlns:c16="http://schemas.microsoft.com/office/drawing/2014/chart" uri="{C3380CC4-5D6E-409C-BE32-E72D297353CC}">
              <c16:uniqueId val="{00000000-94CF-4408-8CDC-AF27D9320687}"/>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solidFill>
      <a:schemeClr val="lt1"/>
    </a:solidFill>
    <a:ln w="9525" cap="flat" cmpd="sng" algn="ctr">
      <a:solidFill>
        <a:schemeClr val="bg1">
          <a:lumMod val="75000"/>
        </a:schemeClr>
      </a:solidFill>
      <a:prstDash val="solid"/>
    </a:ln>
    <a:effectLst/>
  </c:spPr>
  <c:txPr>
    <a:bodyPr/>
    <a:lstStyle/>
    <a:p>
      <a:pPr>
        <a:defRPr>
          <a:solidFill>
            <a:srgbClr val="7030A0"/>
          </a:solidFill>
          <a:latin typeface="+mn-lt"/>
          <a:ea typeface="+mn-ea"/>
          <a:cs typeface="+mn-cs"/>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osoby z niepełnosprawnością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5"/>
                <c:pt idx="0">
                  <c:v>2014</c:v>
                </c:pt>
                <c:pt idx="1">
                  <c:v>2015</c:v>
                </c:pt>
                <c:pt idx="2">
                  <c:v>2016</c:v>
                </c:pt>
                <c:pt idx="3">
                  <c:v>2017</c:v>
                </c:pt>
                <c:pt idx="4">
                  <c:v>2018</c:v>
                </c:pt>
              </c:numCache>
            </c:numRef>
          </c:cat>
          <c:val>
            <c:numRef>
              <c:f>Arkusz1!$B$2:$B$7</c:f>
              <c:numCache>
                <c:formatCode>General</c:formatCode>
                <c:ptCount val="5"/>
                <c:pt idx="0">
                  <c:v>482</c:v>
                </c:pt>
                <c:pt idx="1">
                  <c:v>413</c:v>
                </c:pt>
                <c:pt idx="2">
                  <c:v>371</c:v>
                </c:pt>
                <c:pt idx="3">
                  <c:v>310</c:v>
                </c:pt>
                <c:pt idx="4">
                  <c:v>266</c:v>
                </c:pt>
              </c:numCache>
            </c:numRef>
          </c:val>
          <c:extLst xmlns:c16r2="http://schemas.microsoft.com/office/drawing/2015/06/chart">
            <c:ext xmlns:c16="http://schemas.microsoft.com/office/drawing/2014/chart" uri="{C3380CC4-5D6E-409C-BE32-E72D297353CC}">
              <c16:uniqueId val="{00000000-890D-4A9F-AE1F-1574679FF1FF}"/>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Arkusz1!$A$2:$A$7</c:f>
              <c:numCache>
                <c:formatCode>General</c:formatCode>
                <c:ptCount val="5"/>
                <c:pt idx="0">
                  <c:v>2014</c:v>
                </c:pt>
                <c:pt idx="1">
                  <c:v>2015</c:v>
                </c:pt>
                <c:pt idx="2">
                  <c:v>2016</c:v>
                </c:pt>
                <c:pt idx="3">
                  <c:v>2017</c:v>
                </c:pt>
                <c:pt idx="4">
                  <c:v>2018</c:v>
                </c:pt>
              </c:numCache>
            </c:numRef>
          </c:cat>
          <c:val>
            <c:numRef>
              <c:f>Arkusz1!$C$2:$C$7</c:f>
              <c:numCache>
                <c:formatCode>General</c:formatCode>
                <c:ptCount val="5"/>
                <c:pt idx="0">
                  <c:v>241</c:v>
                </c:pt>
                <c:pt idx="1">
                  <c:v>194</c:v>
                </c:pt>
                <c:pt idx="2">
                  <c:v>177</c:v>
                </c:pt>
                <c:pt idx="3">
                  <c:v>136</c:v>
                </c:pt>
                <c:pt idx="4">
                  <c:v>117</c:v>
                </c:pt>
              </c:numCache>
            </c:numRef>
          </c:val>
          <c:extLst xmlns:c16r2="http://schemas.microsoft.com/office/drawing/2015/06/chart">
            <c:ext xmlns:c16="http://schemas.microsoft.com/office/drawing/2014/chart" uri="{C3380CC4-5D6E-409C-BE32-E72D297353CC}">
              <c16:uniqueId val="{00000001-890D-4A9F-AE1F-1574679FF1FF}"/>
            </c:ext>
          </c:extLst>
        </c:ser>
        <c:dLbls>
          <c:showLegendKey val="0"/>
          <c:showVal val="0"/>
          <c:showCatName val="0"/>
          <c:showSerName val="0"/>
          <c:showPercent val="0"/>
          <c:showBubbleSize val="0"/>
        </c:dLbls>
        <c:gapWidth val="219"/>
        <c:overlap val="-27"/>
        <c:axId val="236012032"/>
        <c:axId val="168743424"/>
      </c:barChart>
      <c:catAx>
        <c:axId val="2360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8743424"/>
        <c:crosses val="autoZero"/>
        <c:auto val="1"/>
        <c:lblAlgn val="ctr"/>
        <c:lblOffset val="100"/>
        <c:noMultiLvlLbl val="0"/>
      </c:catAx>
      <c:valAx>
        <c:axId val="16874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601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pl-PL"/>
              <a:t>Napływ i odpływ z rejestru bezrobotnych           </a:t>
            </a:r>
          </a:p>
          <a:p>
            <a:pPr>
              <a:defRPr sz="1400" b="0" i="0" u="none" strike="noStrike" kern="1200" cap="none" spc="20" baseline="0">
                <a:solidFill>
                  <a:schemeClr val="dk1">
                    <a:lumMod val="50000"/>
                    <a:lumOff val="50000"/>
                  </a:schemeClr>
                </a:solidFill>
                <a:latin typeface="+mn-lt"/>
                <a:ea typeface="+mn-ea"/>
                <a:cs typeface="+mn-cs"/>
              </a:defRPr>
            </a:pPr>
            <a:r>
              <a:rPr lang="pl-PL"/>
              <a:t>w 2018 roku</a:t>
            </a:r>
          </a:p>
          <a:p>
            <a:pPr>
              <a:defRPr sz="1400" b="0" i="0" u="none" strike="noStrike" kern="1200" cap="none" spc="20" baseline="0">
                <a:solidFill>
                  <a:schemeClr val="dk1">
                    <a:lumMod val="50000"/>
                    <a:lumOff val="50000"/>
                  </a:schemeClr>
                </a:solidFill>
                <a:latin typeface="+mn-lt"/>
                <a:ea typeface="+mn-ea"/>
                <a:cs typeface="+mn-cs"/>
              </a:defRPr>
            </a:pPr>
            <a:endParaRPr lang="pl-PL"/>
          </a:p>
        </c:rich>
      </c:tx>
      <c:overlay val="0"/>
      <c:spPr>
        <a:noFill/>
        <a:ln>
          <a:noFill/>
        </a:ln>
        <a:effectLst/>
      </c:spPr>
    </c:title>
    <c:autoTitleDeleted val="0"/>
    <c:plotArea>
      <c:layout/>
      <c:lineChart>
        <c:grouping val="standard"/>
        <c:varyColors val="0"/>
        <c:ser>
          <c:idx val="0"/>
          <c:order val="0"/>
          <c:tx>
            <c:strRef>
              <c:f>'Napływ i odpływ'!$A$2</c:f>
              <c:strCache>
                <c:ptCount val="1"/>
                <c:pt idx="0">
                  <c:v>Napływ</c:v>
                </c:pt>
              </c:strCache>
            </c:strRef>
          </c:tx>
          <c:spPr>
            <a:ln w="22225" cap="rnd" cmpd="sng" algn="ctr">
              <a:solidFill>
                <a:schemeClr val="accent1"/>
              </a:solidFill>
              <a:round/>
            </a:ln>
            <a:effectLst/>
          </c:spPr>
          <c:marker>
            <c:symbol val="none"/>
          </c:marker>
          <c:dLbls>
            <c:dLbl>
              <c:idx val="1"/>
              <c:layout>
                <c:manualLayout>
                  <c:x val="-7.716049382716139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C71-4D0B-B988-FE03BC042564}"/>
                </c:ext>
                <c:ext xmlns:c15="http://schemas.microsoft.com/office/drawing/2012/chart" uri="{CE6537A1-D6FC-4f65-9D91-7224C49458BB}">
                  <c15:layout/>
                </c:ext>
              </c:extLst>
            </c:dLbl>
            <c:dLbl>
              <c:idx val="3"/>
              <c:layout>
                <c:manualLayout>
                  <c:x val="-3.3068783068783067E-2"/>
                  <c:y val="4.2826552462526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71-4D0B-B988-FE03BC042564}"/>
                </c:ext>
                <c:ext xmlns:c15="http://schemas.microsoft.com/office/drawing/2012/chart" uri="{CE6537A1-D6FC-4f65-9D91-7224C49458BB}">
                  <c15:layout/>
                </c:ext>
              </c:extLst>
            </c:dLbl>
            <c:dLbl>
              <c:idx val="4"/>
              <c:layout>
                <c:manualLayout>
                  <c:x val="-3.0864197530864296E-2"/>
                  <c:y val="-4.2826552462526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71-4D0B-B988-FE03BC042564}"/>
                </c:ext>
                <c:ext xmlns:c15="http://schemas.microsoft.com/office/drawing/2012/chart" uri="{CE6537A1-D6FC-4f65-9D91-7224C49458BB}">
                  <c15:layout/>
                </c:ext>
              </c:extLst>
            </c:dLbl>
            <c:dLbl>
              <c:idx val="5"/>
              <c:layout>
                <c:manualLayout>
                  <c:x val="-2.8659611992945332E-2"/>
                  <c:y val="-5.23435641208661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71-4D0B-B988-FE03BC042564}"/>
                </c:ext>
                <c:ext xmlns:c15="http://schemas.microsoft.com/office/drawing/2012/chart" uri="{CE6537A1-D6FC-4f65-9D91-7224C49458BB}">
                  <c15:layout/>
                </c:ext>
              </c:extLst>
            </c:dLbl>
            <c:dLbl>
              <c:idx val="6"/>
              <c:layout>
                <c:manualLayout>
                  <c:x val="2.8659611992945332E-2"/>
                  <c:y val="-9.51701165833936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71-4D0B-B988-FE03BC042564}"/>
                </c:ext>
                <c:ext xmlns:c15="http://schemas.microsoft.com/office/drawing/2012/chart" uri="{CE6537A1-D6FC-4f65-9D91-7224C49458BB}">
                  <c15:layout/>
                </c:ext>
              </c:extLst>
            </c:dLbl>
            <c:dLbl>
              <c:idx val="8"/>
              <c:layout>
                <c:manualLayout>
                  <c:x val="-1.7636684303351052E-2"/>
                  <c:y val="3.3309540804187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71-4D0B-B988-FE03BC04256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'Napływ i odpływ'!$B$1:$M$1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'Napływ i odpływ'!$B$2:$M$2</c:f>
              <c:numCache>
                <c:formatCode>General</c:formatCode>
                <c:ptCount val="12"/>
                <c:pt idx="0">
                  <c:v>593</c:v>
                </c:pt>
                <c:pt idx="1">
                  <c:v>422</c:v>
                </c:pt>
                <c:pt idx="2">
                  <c:v>451</c:v>
                </c:pt>
                <c:pt idx="3">
                  <c:v>413</c:v>
                </c:pt>
                <c:pt idx="4">
                  <c:v>422</c:v>
                </c:pt>
                <c:pt idx="5">
                  <c:v>436</c:v>
                </c:pt>
                <c:pt idx="6">
                  <c:v>483</c:v>
                </c:pt>
                <c:pt idx="7">
                  <c:v>393</c:v>
                </c:pt>
                <c:pt idx="8">
                  <c:v>508</c:v>
                </c:pt>
                <c:pt idx="9">
                  <c:v>480</c:v>
                </c:pt>
                <c:pt idx="10">
                  <c:v>553</c:v>
                </c:pt>
                <c:pt idx="11">
                  <c:v>314</c:v>
                </c:pt>
              </c:numCache>
            </c:numRef>
          </c:val>
          <c:smooth val="0"/>
          <c:extLst xmlns:c16r2="http://schemas.microsoft.com/office/drawing/2015/06/chart">
            <c:ext xmlns:c16="http://schemas.microsoft.com/office/drawing/2014/chart" uri="{C3380CC4-5D6E-409C-BE32-E72D297353CC}">
              <c16:uniqueId val="{00000006-2C71-4D0B-B988-FE03BC042564}"/>
            </c:ext>
          </c:extLst>
        </c:ser>
        <c:ser>
          <c:idx val="1"/>
          <c:order val="1"/>
          <c:tx>
            <c:strRef>
              <c:f>'Napływ i odpływ'!$A$3</c:f>
              <c:strCache>
                <c:ptCount val="1"/>
                <c:pt idx="0">
                  <c:v>Odpływ</c:v>
                </c:pt>
              </c:strCache>
            </c:strRef>
          </c:tx>
          <c:spPr>
            <a:ln w="22225" cap="rnd" cmpd="sng" algn="ctr">
              <a:solidFill>
                <a:schemeClr val="accent2"/>
              </a:solidFill>
              <a:round/>
            </a:ln>
            <a:effectLst/>
          </c:spPr>
          <c:marker>
            <c:symbol val="none"/>
          </c:marker>
          <c:dLbls>
            <c:dLbl>
              <c:idx val="0"/>
              <c:layout>
                <c:manualLayout>
                  <c:x val="-3.968253968253968E-2"/>
                  <c:y val="4.2826552462526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C71-4D0B-B988-FE03BC042564}"/>
                </c:ext>
                <c:ext xmlns:c15="http://schemas.microsoft.com/office/drawing/2012/chart" uri="{CE6537A1-D6FC-4f65-9D91-7224C49458BB}">
                  <c15:layout/>
                </c:ext>
              </c:extLst>
            </c:dLbl>
            <c:dLbl>
              <c:idx val="1"/>
              <c:layout>
                <c:manualLayout>
                  <c:x val="-2.4250440917107603E-2"/>
                  <c:y val="5.2343564120865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C71-4D0B-B988-FE03BC042564}"/>
                </c:ext>
                <c:ext xmlns:c15="http://schemas.microsoft.com/office/drawing/2012/chart" uri="{CE6537A1-D6FC-4f65-9D91-7224C49458BB}">
                  <c15:layout/>
                </c:ext>
              </c:extLst>
            </c:dLbl>
            <c:dLbl>
              <c:idx val="2"/>
              <c:layout>
                <c:manualLayout>
                  <c:x val="-8.8183421516754845E-3"/>
                  <c:y val="3.806804663335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C71-4D0B-B988-FE03BC042564}"/>
                </c:ext>
                <c:ext xmlns:c15="http://schemas.microsoft.com/office/drawing/2012/chart" uri="{CE6537A1-D6FC-4f65-9D91-7224C49458BB}">
                  <c15:layout/>
                </c:ext>
              </c:extLst>
            </c:dLbl>
            <c:dLbl>
              <c:idx val="3"/>
              <c:layout>
                <c:manualLayout>
                  <c:x val="-6.6137566137566176E-2"/>
                  <c:y val="-1.90340233166788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C71-4D0B-B988-FE03BC042564}"/>
                </c:ext>
                <c:ext xmlns:c15="http://schemas.microsoft.com/office/drawing/2012/chart" uri="{CE6537A1-D6FC-4f65-9D91-7224C49458BB}">
                  <c15:layout/>
                </c:ext>
              </c:extLst>
            </c:dLbl>
            <c:dLbl>
              <c:idx val="4"/>
              <c:layout>
                <c:manualLayout>
                  <c:x val="6.6137566137566134E-3"/>
                  <c:y val="9.51701165833928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C71-4D0B-B988-FE03BC042564}"/>
                </c:ext>
                <c:ext xmlns:c15="http://schemas.microsoft.com/office/drawing/2012/chart" uri="{CE6537A1-D6FC-4f65-9D91-7224C49458BB}">
                  <c15:layout/>
                </c:ext>
              </c:extLst>
            </c:dLbl>
            <c:dLbl>
              <c:idx val="5"/>
              <c:layout>
                <c:manualLayout>
                  <c:x val="-4.4091710758377423E-2"/>
                  <c:y val="3.806804663335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C71-4D0B-B988-FE03BC042564}"/>
                </c:ext>
                <c:ext xmlns:c15="http://schemas.microsoft.com/office/drawing/2012/chart" uri="{CE6537A1-D6FC-4f65-9D91-7224C49458BB}">
                  <c15:layout/>
                </c:ext>
              </c:extLst>
            </c:dLbl>
            <c:dLbl>
              <c:idx val="6"/>
              <c:layout>
                <c:manualLayout>
                  <c:x val="-3.7477954144620816E-2"/>
                  <c:y val="-4.28265524625268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C71-4D0B-B988-FE03BC042564}"/>
                </c:ext>
                <c:ext xmlns:c15="http://schemas.microsoft.com/office/drawing/2012/chart" uri="{CE6537A1-D6FC-4f65-9D91-7224C49458BB}">
                  <c15:layout/>
                </c:ext>
              </c:extLst>
            </c:dLbl>
            <c:dLbl>
              <c:idx val="7"/>
              <c:layout>
                <c:manualLayout>
                  <c:x val="8.8183421516754845E-3"/>
                  <c:y val="2.3792529145847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C71-4D0B-B988-FE03BC042564}"/>
                </c:ext>
                <c:ext xmlns:c15="http://schemas.microsoft.com/office/drawing/2012/chart" uri="{CE6537A1-D6FC-4f65-9D91-7224C49458BB}">
                  <c15:layout/>
                </c:ext>
              </c:extLst>
            </c:dLbl>
            <c:dLbl>
              <c:idx val="8"/>
              <c:layout>
                <c:manualLayout>
                  <c:x val="-5.291005291005299E-2"/>
                  <c:y val="-2.3792529145847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C71-4D0B-B988-FE03BC042564}"/>
                </c:ext>
                <c:ext xmlns:c15="http://schemas.microsoft.com/office/drawing/2012/chart" uri="{CE6537A1-D6FC-4f65-9D91-7224C49458BB}">
                  <c15:layout/>
                </c:ext>
              </c:extLst>
            </c:dLbl>
            <c:dLbl>
              <c:idx val="10"/>
              <c:layout>
                <c:manualLayout>
                  <c:x val="-3.968253968253968E-2"/>
                  <c:y val="4.28265524625266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C71-4D0B-B988-FE03BC04256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'Napływ i odpływ'!$B$1:$M$1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'Napływ i odpływ'!$B$3:$M$3</c:f>
              <c:numCache>
                <c:formatCode>General</c:formatCode>
                <c:ptCount val="12"/>
                <c:pt idx="0">
                  <c:v>531</c:v>
                </c:pt>
                <c:pt idx="1">
                  <c:v>422</c:v>
                </c:pt>
                <c:pt idx="2">
                  <c:v>509</c:v>
                </c:pt>
                <c:pt idx="3">
                  <c:v>512</c:v>
                </c:pt>
                <c:pt idx="4">
                  <c:v>484</c:v>
                </c:pt>
                <c:pt idx="5">
                  <c:v>490</c:v>
                </c:pt>
                <c:pt idx="6">
                  <c:v>470</c:v>
                </c:pt>
                <c:pt idx="7">
                  <c:v>442</c:v>
                </c:pt>
                <c:pt idx="8">
                  <c:v>611</c:v>
                </c:pt>
                <c:pt idx="9">
                  <c:v>542</c:v>
                </c:pt>
                <c:pt idx="10">
                  <c:v>427</c:v>
                </c:pt>
                <c:pt idx="11">
                  <c:v>464</c:v>
                </c:pt>
              </c:numCache>
            </c:numRef>
          </c:val>
          <c:smooth val="0"/>
          <c:extLst xmlns:c16r2="http://schemas.microsoft.com/office/drawing/2015/06/chart">
            <c:ext xmlns:c16="http://schemas.microsoft.com/office/drawing/2014/chart" uri="{C3380CC4-5D6E-409C-BE32-E72D297353CC}">
              <c16:uniqueId val="{00000011-2C71-4D0B-B988-FE03BC04256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58259968"/>
        <c:axId val="168745152"/>
      </c:lineChart>
      <c:catAx>
        <c:axId val="58259968"/>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168745152"/>
        <c:crosses val="autoZero"/>
        <c:auto val="1"/>
        <c:lblAlgn val="ctr"/>
        <c:lblOffset val="100"/>
        <c:noMultiLvlLbl val="0"/>
      </c:catAx>
      <c:valAx>
        <c:axId val="168745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5825996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pl-PL"/>
              <a:t>Wyłączenia z ewidencji osób bezrobotnych i rozpoczęcie działań aktywizacyjnych</a:t>
            </a:r>
          </a:p>
        </c:rich>
      </c:tx>
      <c:overlay val="0"/>
    </c:title>
    <c:autoTitleDeleted val="0"/>
    <c:plotArea>
      <c:layout/>
      <c:barChart>
        <c:barDir val="col"/>
        <c:grouping val="clustered"/>
        <c:varyColors val="0"/>
        <c:ser>
          <c:idx val="0"/>
          <c:order val="0"/>
          <c:tx>
            <c:strRef>
              <c:f>Arkusz1!$B$1</c:f>
              <c:strCache>
                <c:ptCount val="1"/>
                <c:pt idx="0">
                  <c:v>wyłączenia z ewidencji osób bezrobotnych i rozpoczęcie działań aktywizacyjnych</c:v>
                </c:pt>
              </c:strCache>
            </c:strRef>
          </c:tx>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D34-4103-8761-0E27E511076D}"/>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D34-4103-8761-0E27E511076D}"/>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D34-4103-8761-0E27E511076D}"/>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D34-4103-8761-0E27E511076D}"/>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8D34-4103-8761-0E27E511076D}"/>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8D34-4103-8761-0E27E511076D}"/>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8D34-4103-8761-0E27E511076D}"/>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D34-4103-8761-0E27E511076D}"/>
              </c:ext>
            </c:extLst>
          </c:dPt>
          <c:dPt>
            <c:idx val="8"/>
            <c:invertIfNegative val="0"/>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8D34-4103-8761-0E27E511076D}"/>
              </c:ext>
            </c:extLst>
          </c:dPt>
          <c:dPt>
            <c:idx val="9"/>
            <c:invertIfNegative val="0"/>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D34-4103-8761-0E27E511076D}"/>
              </c:ext>
            </c:extLst>
          </c:dPt>
          <c:dPt>
            <c:idx val="10"/>
            <c:invertIfNegative val="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8D34-4103-8761-0E27E511076D}"/>
              </c:ext>
            </c:extLst>
          </c:dPt>
          <c:dPt>
            <c:idx val="11"/>
            <c:invertIfNegative val="0"/>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8D34-4103-8761-0E27E51107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Arkusz1!$A$2:$A$14</c:f>
              <c:strCache>
                <c:ptCount val="13"/>
                <c:pt idx="0">
                  <c:v>podjęcie pracy </c:v>
                </c:pt>
                <c:pt idx="1">
                  <c:v>podjęcie działalności gospodarczej</c:v>
                </c:pt>
                <c:pt idx="2">
                  <c:v>rozpoczęcie szkolenia</c:v>
                </c:pt>
                <c:pt idx="3">
                  <c:v>rozpoczęcie stażu</c:v>
                </c:pt>
                <c:pt idx="4">
                  <c:v>rozpoczęcie prac społecznie użytecznych</c:v>
                </c:pt>
                <c:pt idx="5">
                  <c:v>odmowy przyjęcia oferty pracy</c:v>
                </c:pt>
                <c:pt idx="6">
                  <c:v>niepotwierdzenia gotowości do pracy</c:v>
                </c:pt>
                <c:pt idx="7">
                  <c:v>rezygnacji ze stastusu bezrobotnego</c:v>
                </c:pt>
                <c:pt idx="8">
                  <c:v>podjęcia nauki</c:v>
                </c:pt>
                <c:pt idx="9">
                  <c:v>osiągnięcia wieku emerytalnego</c:v>
                </c:pt>
                <c:pt idx="10">
                  <c:v>nabycia praw emerytalnych lub rentowych</c:v>
                </c:pt>
                <c:pt idx="11">
                  <c:v>nabycia praw do świadczenia przedemerytalnego</c:v>
                </c:pt>
                <c:pt idx="12">
                  <c:v>Inne</c:v>
                </c:pt>
              </c:strCache>
            </c:strRef>
          </c:cat>
          <c:val>
            <c:numRef>
              <c:f>Arkusz1!$B$2:$B$14</c:f>
              <c:numCache>
                <c:formatCode>General</c:formatCode>
                <c:ptCount val="13"/>
                <c:pt idx="0">
                  <c:v>3093</c:v>
                </c:pt>
                <c:pt idx="1">
                  <c:v>323</c:v>
                </c:pt>
                <c:pt idx="2">
                  <c:v>214</c:v>
                </c:pt>
                <c:pt idx="3">
                  <c:v>320</c:v>
                </c:pt>
                <c:pt idx="4">
                  <c:v>2</c:v>
                </c:pt>
                <c:pt idx="5">
                  <c:v>149</c:v>
                </c:pt>
                <c:pt idx="6">
                  <c:v>939</c:v>
                </c:pt>
                <c:pt idx="7">
                  <c:v>391</c:v>
                </c:pt>
                <c:pt idx="8">
                  <c:v>15</c:v>
                </c:pt>
                <c:pt idx="9">
                  <c:v>78</c:v>
                </c:pt>
                <c:pt idx="10">
                  <c:v>34</c:v>
                </c:pt>
                <c:pt idx="11">
                  <c:v>113</c:v>
                </c:pt>
                <c:pt idx="12">
                  <c:v>233</c:v>
                </c:pt>
              </c:numCache>
            </c:numRef>
          </c:val>
          <c:extLst xmlns:c16r2="http://schemas.microsoft.com/office/drawing/2015/06/chart">
            <c:ext xmlns:c16="http://schemas.microsoft.com/office/drawing/2014/chart" uri="{C3380CC4-5D6E-409C-BE32-E72D297353CC}">
              <c16:uniqueId val="{0000000C-8D34-4103-8761-0E27E511076D}"/>
            </c:ext>
          </c:extLst>
        </c:ser>
        <c:dLbls>
          <c:showLegendKey val="0"/>
          <c:showVal val="0"/>
          <c:showCatName val="0"/>
          <c:showSerName val="0"/>
          <c:showPercent val="0"/>
          <c:showBubbleSize val="0"/>
        </c:dLbls>
        <c:gapWidth val="100"/>
        <c:axId val="240739328"/>
        <c:axId val="168746304"/>
      </c:barChart>
      <c:catAx>
        <c:axId val="240739328"/>
        <c:scaling>
          <c:orientation val="minMax"/>
        </c:scaling>
        <c:delete val="0"/>
        <c:axPos val="b"/>
        <c:numFmt formatCode="General" sourceLinked="0"/>
        <c:majorTickMark val="out"/>
        <c:minorTickMark val="none"/>
        <c:tickLblPos val="nextTo"/>
        <c:txPr>
          <a:bodyPr/>
          <a:lstStyle/>
          <a:p>
            <a:pPr>
              <a:defRPr sz="800" baseline="0"/>
            </a:pPr>
            <a:endParaRPr lang="pl-PL"/>
          </a:p>
        </c:txPr>
        <c:crossAx val="168746304"/>
        <c:crosses val="autoZero"/>
        <c:auto val="1"/>
        <c:lblAlgn val="ctr"/>
        <c:lblOffset val="100"/>
        <c:noMultiLvlLbl val="0"/>
      </c:catAx>
      <c:valAx>
        <c:axId val="168746304"/>
        <c:scaling>
          <c:orientation val="minMax"/>
        </c:scaling>
        <c:delete val="0"/>
        <c:axPos val="l"/>
        <c:majorGridlines/>
        <c:numFmt formatCode="General" sourceLinked="1"/>
        <c:majorTickMark val="out"/>
        <c:minorTickMark val="none"/>
        <c:tickLblPos val="nextTo"/>
        <c:crossAx val="24073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bg1">
          <a:lumMod val="7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liczba wolnych stanowisk pracy zgłoszonych  w latach 2014-2018</c:v>
                </c:pt>
              </c:strCache>
            </c:strRef>
          </c:tx>
          <c:spPr>
            <a:ln w="28575" cap="rnd">
              <a:solidFill>
                <a:srgbClr val="FF0000"/>
              </a:solidFill>
              <a:round/>
            </a:ln>
            <a:effectLst/>
          </c:spPr>
          <c:marker>
            <c:symbol val="none"/>
          </c:marker>
          <c:dLbls>
            <c:dLbl>
              <c:idx val="0"/>
              <c:layout>
                <c:manualLayout>
                  <c:x val="-3.4722222222222245E-2"/>
                  <c:y val="-4.761904761904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62-4DFC-B9ED-B7EB8A56AFDD}"/>
                </c:ext>
                <c:ext xmlns:c15="http://schemas.microsoft.com/office/drawing/2012/chart" uri="{CE6537A1-D6FC-4f65-9D91-7224C49458BB}">
                  <c15:layout/>
                </c:ext>
              </c:extLst>
            </c:dLbl>
            <c:dLbl>
              <c:idx val="1"/>
              <c:layout>
                <c:manualLayout>
                  <c:x val="-3.9351851851851888E-2"/>
                  <c:y val="6.5934065934065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62-4DFC-B9ED-B7EB8A56AFDD}"/>
                </c:ext>
                <c:ext xmlns:c15="http://schemas.microsoft.com/office/drawing/2012/chart" uri="{CE6537A1-D6FC-4f65-9D91-7224C49458BB}">
                  <c15:layout/>
                </c:ext>
              </c:extLst>
            </c:dLbl>
            <c:dLbl>
              <c:idx val="2"/>
              <c:layout>
                <c:manualLayout>
                  <c:x val="-4.8611111111111334E-2"/>
                  <c:y val="-4.761904761904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62-4DFC-B9ED-B7EB8A56AFDD}"/>
                </c:ext>
                <c:ext xmlns:c15="http://schemas.microsoft.com/office/drawing/2012/chart" uri="{CE6537A1-D6FC-4f65-9D91-7224C49458BB}">
                  <c15:layout/>
                </c:ext>
              </c:extLst>
            </c:dLbl>
            <c:dLbl>
              <c:idx val="3"/>
              <c:layout>
                <c:manualLayout>
                  <c:x val="-4.8611111111111084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62-4DFC-B9ED-B7EB8A56AFDD}"/>
                </c:ext>
                <c:ext xmlns:c15="http://schemas.microsoft.com/office/drawing/2012/chart" uri="{CE6537A1-D6FC-4f65-9D91-7224C49458BB}">
                  <c15:layout/>
                </c:ext>
              </c:extLst>
            </c:dLbl>
            <c:dLbl>
              <c:idx val="4"/>
              <c:layout>
                <c:manualLayout>
                  <c:x val="-4.3981481481481483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862-4DFC-B9ED-B7EB8A56AFD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2014</c:v>
                </c:pt>
                <c:pt idx="1">
                  <c:v>2015</c:v>
                </c:pt>
                <c:pt idx="2">
                  <c:v>2016</c:v>
                </c:pt>
                <c:pt idx="3">
                  <c:v>2017</c:v>
                </c:pt>
                <c:pt idx="4">
                  <c:v>2018</c:v>
                </c:pt>
              </c:numCache>
            </c:numRef>
          </c:cat>
          <c:val>
            <c:numRef>
              <c:f>Arkusz1!$B$2:$B$6</c:f>
              <c:numCache>
                <c:formatCode>General</c:formatCode>
                <c:ptCount val="5"/>
                <c:pt idx="0">
                  <c:v>2794</c:v>
                </c:pt>
                <c:pt idx="1">
                  <c:v>4849</c:v>
                </c:pt>
                <c:pt idx="2">
                  <c:v>4524</c:v>
                </c:pt>
                <c:pt idx="3">
                  <c:v>5872</c:v>
                </c:pt>
                <c:pt idx="4">
                  <c:v>5589</c:v>
                </c:pt>
              </c:numCache>
            </c:numRef>
          </c:val>
          <c:smooth val="0"/>
          <c:extLst xmlns:c16r2="http://schemas.microsoft.com/office/drawing/2015/06/chart">
            <c:ext xmlns:c16="http://schemas.microsoft.com/office/drawing/2014/chart" uri="{C3380CC4-5D6E-409C-BE32-E72D297353CC}">
              <c16:uniqueId val="{00000005-0862-4DFC-B9ED-B7EB8A56AFDD}"/>
            </c:ext>
          </c:extLst>
        </c:ser>
        <c:dLbls>
          <c:showLegendKey val="0"/>
          <c:showVal val="0"/>
          <c:showCatName val="0"/>
          <c:showSerName val="0"/>
          <c:showPercent val="0"/>
          <c:showBubbleSize val="0"/>
        </c:dLbls>
        <c:marker val="1"/>
        <c:smooth val="0"/>
        <c:axId val="240738304"/>
        <c:axId val="178054272"/>
      </c:lineChart>
      <c:catAx>
        <c:axId val="2407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crossAx val="178054272"/>
        <c:crosses val="autoZero"/>
        <c:auto val="1"/>
        <c:lblAlgn val="ctr"/>
        <c:lblOffset val="100"/>
        <c:noMultiLvlLbl val="0"/>
      </c:catAx>
      <c:valAx>
        <c:axId val="17805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crossAx val="24073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1100" b="1"/>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pl-PL"/>
              <a:t>Wolne stanowiska pracy</a:t>
            </a:r>
          </a:p>
        </c:rich>
      </c:tx>
      <c:overlay val="0"/>
      <c:spPr>
        <a:noFill/>
        <a:ln>
          <a:noFill/>
        </a:ln>
        <a:effectLst/>
      </c:spPr>
    </c:title>
    <c:autoTitleDeleted val="0"/>
    <c:plotArea>
      <c:layout>
        <c:manualLayout>
          <c:layoutTarget val="inner"/>
          <c:xMode val="edge"/>
          <c:yMode val="edge"/>
          <c:x val="8.3462561971420268E-2"/>
          <c:y val="9.8502818295255021E-2"/>
          <c:w val="0.89107447506561677"/>
          <c:h val="0.46147756120649114"/>
        </c:manualLayout>
      </c:layout>
      <c:barChart>
        <c:barDir val="col"/>
        <c:grouping val="clustered"/>
        <c:varyColors val="0"/>
        <c:ser>
          <c:idx val="1"/>
          <c:order val="1"/>
          <c:tx>
            <c:strRef>
              <c:f>Arkusz1!$C$1</c:f>
              <c:strCache>
                <c:ptCount val="1"/>
                <c:pt idx="0">
                  <c:v>Kolumna1</c:v>
                </c:pt>
              </c:strCache>
            </c:strRef>
          </c:tx>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F71D-4C61-97ED-0F573EABD0BB}"/>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A-F71D-4C61-97ED-0F573EABD0BB}"/>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B-F71D-4C61-97ED-0F573EABD0BB}"/>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C-F71D-4C61-97ED-0F573EABD0BB}"/>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D-F71D-4C61-97ED-0F573EABD0BB}"/>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E-F71D-4C61-97ED-0F573EABD0BB}"/>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F71D-4C61-97ED-0F573EABD0BB}"/>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F71D-4C61-97ED-0F573EABD0BB}"/>
              </c:ext>
            </c:extLst>
          </c:dPt>
          <c:cat>
            <c:strRef>
              <c:f>Arkusz1!$A$2:$A$10</c:f>
              <c:strCache>
                <c:ptCount val="9"/>
                <c:pt idx="0">
                  <c:v>branża budowlana</c:v>
                </c:pt>
                <c:pt idx="1">
                  <c:v>branża produkcyjna</c:v>
                </c:pt>
                <c:pt idx="2">
                  <c:v>stanowiska biurowe</c:v>
                </c:pt>
                <c:pt idx="3">
                  <c:v>branża transportowa</c:v>
                </c:pt>
                <c:pt idx="4">
                  <c:v>branża gastronomiczna/hotelarska</c:v>
                </c:pt>
                <c:pt idx="5">
                  <c:v>branża handlowa</c:v>
                </c:pt>
                <c:pt idx="6">
                  <c:v>nauczyciele/wychowawcy</c:v>
                </c:pt>
                <c:pt idx="7">
                  <c:v>usługi</c:v>
                </c:pt>
                <c:pt idx="8">
                  <c:v>inne</c:v>
                </c:pt>
              </c:strCache>
            </c:strRef>
          </c:cat>
          <c:val>
            <c:numRef>
              <c:f>Arkusz1!$C$2:$C$10</c:f>
              <c:numCache>
                <c:formatCode>General</c:formatCode>
                <c:ptCount val="9"/>
              </c:numCache>
            </c:numRef>
          </c:val>
          <c:extLst xmlns:c16r2="http://schemas.microsoft.com/office/drawing/2015/06/chart">
            <c:ext xmlns:c16="http://schemas.microsoft.com/office/drawing/2014/chart" uri="{C3380CC4-5D6E-409C-BE32-E72D297353CC}">
              <c16:uniqueId val="{00000011-F71D-4C61-97ED-0F573EABD0BB}"/>
            </c:ext>
          </c:extLst>
        </c:ser>
        <c:ser>
          <c:idx val="0"/>
          <c:order val="0"/>
          <c:tx>
            <c:strRef>
              <c:f>Arkusz1!$B$1</c:f>
              <c:strCache>
                <c:ptCount val="1"/>
                <c:pt idx="0">
                  <c:v>wolne stanowiska pracy</c:v>
                </c:pt>
              </c:strCache>
            </c:strRef>
          </c:tx>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F71D-4C61-97ED-0F573EABD0BB}"/>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71D-4C61-97ED-0F573EABD0BB}"/>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F71D-4C61-97ED-0F573EABD0BB}"/>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71D-4C61-97ED-0F573EABD0BB}"/>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F71D-4C61-97ED-0F573EABD0BB}"/>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71D-4C61-97ED-0F573EABD0BB}"/>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F71D-4C61-97ED-0F573EABD0BB}"/>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71D-4C61-97ED-0F573EABD0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Arkusz1!$A$2:$A$10</c:f>
              <c:strCache>
                <c:ptCount val="9"/>
                <c:pt idx="0">
                  <c:v>branża budowlana</c:v>
                </c:pt>
                <c:pt idx="1">
                  <c:v>branża produkcyjna</c:v>
                </c:pt>
                <c:pt idx="2">
                  <c:v>stanowiska biurowe</c:v>
                </c:pt>
                <c:pt idx="3">
                  <c:v>branża transportowa</c:v>
                </c:pt>
                <c:pt idx="4">
                  <c:v>branża gastronomiczna/hotelarska</c:v>
                </c:pt>
                <c:pt idx="5">
                  <c:v>branża handlowa</c:v>
                </c:pt>
                <c:pt idx="6">
                  <c:v>nauczyciele/wychowawcy</c:v>
                </c:pt>
                <c:pt idx="7">
                  <c:v>usługi</c:v>
                </c:pt>
                <c:pt idx="8">
                  <c:v>inne</c:v>
                </c:pt>
              </c:strCache>
            </c:strRef>
          </c:cat>
          <c:val>
            <c:numRef>
              <c:f>Arkusz1!$B$2:$B$10</c:f>
              <c:numCache>
                <c:formatCode>General</c:formatCode>
                <c:ptCount val="9"/>
                <c:pt idx="0">
                  <c:v>426</c:v>
                </c:pt>
                <c:pt idx="1">
                  <c:v>2110</c:v>
                </c:pt>
                <c:pt idx="2">
                  <c:v>325</c:v>
                </c:pt>
                <c:pt idx="3">
                  <c:v>194</c:v>
                </c:pt>
                <c:pt idx="4">
                  <c:v>537</c:v>
                </c:pt>
                <c:pt idx="5">
                  <c:v>359</c:v>
                </c:pt>
                <c:pt idx="6">
                  <c:v>136</c:v>
                </c:pt>
                <c:pt idx="7">
                  <c:v>119</c:v>
                </c:pt>
                <c:pt idx="8">
                  <c:v>1383</c:v>
                </c:pt>
              </c:numCache>
            </c:numRef>
          </c:val>
          <c:extLst xmlns:c16r2="http://schemas.microsoft.com/office/drawing/2015/06/chart">
            <c:ext xmlns:c16="http://schemas.microsoft.com/office/drawing/2014/chart" uri="{C3380CC4-5D6E-409C-BE32-E72D297353CC}">
              <c16:uniqueId val="{00000008-F71D-4C61-97ED-0F573EABD0BB}"/>
            </c:ext>
          </c:extLst>
        </c:ser>
        <c:dLbls>
          <c:showLegendKey val="0"/>
          <c:showVal val="0"/>
          <c:showCatName val="0"/>
          <c:showSerName val="0"/>
          <c:showPercent val="0"/>
          <c:showBubbleSize val="0"/>
        </c:dLbls>
        <c:gapWidth val="100"/>
        <c:axId val="240738816"/>
        <c:axId val="178055424"/>
      </c:barChart>
      <c:catAx>
        <c:axId val="240738816"/>
        <c:scaling>
          <c:orientation val="minMax"/>
        </c:scaling>
        <c:delete val="0"/>
        <c:axPos val="b"/>
        <c:numFmt formatCode="General" sourceLinked="0"/>
        <c:majorTickMark val="out"/>
        <c:minorTickMark val="none"/>
        <c:tickLblPos val="nextTo"/>
        <c:txPr>
          <a:bodyPr/>
          <a:lstStyle/>
          <a:p>
            <a:pPr>
              <a:defRPr sz="900" baseline="0"/>
            </a:pPr>
            <a:endParaRPr lang="pl-PL"/>
          </a:p>
        </c:txPr>
        <c:crossAx val="178055424"/>
        <c:crosses val="autoZero"/>
        <c:auto val="1"/>
        <c:lblAlgn val="ctr"/>
        <c:lblOffset val="100"/>
        <c:noMultiLvlLbl val="0"/>
      </c:catAx>
      <c:valAx>
        <c:axId val="178055424"/>
        <c:scaling>
          <c:orientation val="minMax"/>
        </c:scaling>
        <c:delete val="0"/>
        <c:axPos val="l"/>
        <c:majorGridlines/>
        <c:numFmt formatCode="General" sourceLinked="1"/>
        <c:majorTickMark val="out"/>
        <c:minorTickMark val="none"/>
        <c:tickLblPos val="nextTo"/>
        <c:crossAx val="24073881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bg1">
          <a:lumMod val="75000"/>
        </a:schemeClr>
      </a:solid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b="1"/>
              <a:t>wzrost ilości</a:t>
            </a:r>
            <a:r>
              <a:rPr lang="pl-PL" sz="1100" b="1" baseline="0"/>
              <a:t> składanych oświadczeń i wydanych informacji  </a:t>
            </a:r>
            <a:endParaRPr lang="en-US" sz="1100" b="1"/>
          </a:p>
        </c:rich>
      </c:tx>
      <c:overlay val="0"/>
      <c:spPr>
        <a:noFill/>
        <a:ln>
          <a:noFill/>
        </a:ln>
        <a:effectLst/>
      </c:spPr>
    </c:title>
    <c:autoTitleDeleted val="0"/>
    <c:plotArea>
      <c:layout>
        <c:manualLayout>
          <c:layoutTarget val="inner"/>
          <c:xMode val="edge"/>
          <c:yMode val="edge"/>
          <c:x val="7.4280402449693833E-2"/>
          <c:y val="0.22281345565749447"/>
          <c:w val="0.89794181977252863"/>
          <c:h val="0.41970333983481678"/>
        </c:manualLayout>
      </c:layout>
      <c:lineChart>
        <c:grouping val="standard"/>
        <c:varyColors val="0"/>
        <c:ser>
          <c:idx val="0"/>
          <c:order val="0"/>
          <c:tx>
            <c:strRef>
              <c:f>Arkusz1!$B$1</c:f>
              <c:strCache>
                <c:ptCount val="1"/>
                <c:pt idx="0">
                  <c:v>ilość złożonych oświadczeń</c:v>
                </c:pt>
              </c:strCache>
            </c:strRef>
          </c:tx>
          <c:spPr>
            <a:ln w="28575" cap="rnd">
              <a:solidFill>
                <a:srgbClr val="FF0000"/>
              </a:solidFill>
              <a:round/>
            </a:ln>
            <a:effectLst/>
          </c:spPr>
          <c:marker>
            <c:symbol val="none"/>
          </c:marker>
          <c:dLbls>
            <c:dLbl>
              <c:idx val="0"/>
              <c:layout>
                <c:manualLayout>
                  <c:x val="-2.3148148148148147E-2"/>
                  <c:y val="-7.951070336391437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AC-4A2F-BC1A-5953F85E417C}"/>
                </c:ext>
                <c:ext xmlns:c15="http://schemas.microsoft.com/office/drawing/2012/chart" uri="{CE6537A1-D6FC-4f65-9D91-7224C49458BB}">
                  <c15:layout/>
                </c:ext>
              </c:extLst>
            </c:dLbl>
            <c:dLbl>
              <c:idx val="1"/>
              <c:layout>
                <c:manualLayout>
                  <c:x val="-9.2592592592594079E-3"/>
                  <c:y val="-8.562691131498470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CAC-4A2F-BC1A-5953F85E417C}"/>
                </c:ext>
                <c:ext xmlns:c15="http://schemas.microsoft.com/office/drawing/2012/chart" uri="{CE6537A1-D6FC-4f65-9D91-7224C49458BB}">
                  <c15:layout/>
                </c:ext>
              </c:extLst>
            </c:dLbl>
            <c:dLbl>
              <c:idx val="2"/>
              <c:layout>
                <c:manualLayout>
                  <c:x val="-1.736101997666958E-2"/>
                  <c:y val="-7.5626889643381739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2">
                          <a:lumMod val="60000"/>
                          <a:lumOff val="4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AC-4A2F-BC1A-5953F85E417C}"/>
                </c:ext>
                <c:ext xmlns:c15="http://schemas.microsoft.com/office/drawing/2012/chart" uri="{CE6537A1-D6FC-4f65-9D91-7224C49458BB}">
                  <c15:layout>
                    <c:manualLayout>
                      <c:w val="6.6388888888888886E-2"/>
                      <c:h val="6.7737007874015737E-2"/>
                    </c:manualLayout>
                  </c15:layout>
                </c:ext>
              </c:extLst>
            </c:dLbl>
            <c:dLbl>
              <c:idx val="3"/>
              <c:layout>
                <c:manualLayout>
                  <c:x val="-2.3148148148148147E-2"/>
                  <c:y val="-7.339449541284412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AC-4A2F-BC1A-5953F85E417C}"/>
                </c:ext>
                <c:ext xmlns:c15="http://schemas.microsoft.com/office/drawing/2012/chart" uri="{CE6537A1-D6FC-4f65-9D91-7224C49458BB}">
                  <c15:layout/>
                </c:ext>
              </c:extLst>
            </c:dLbl>
            <c:dLbl>
              <c:idx val="4"/>
              <c:layout>
                <c:manualLayout>
                  <c:x val="-8.3333333333333343E-2"/>
                  <c:y val="-4.892966360856268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CAC-4A2F-BC1A-5953F85E41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Arkusz1!$B$2:$B$5</c:f>
              <c:numCache>
                <c:formatCode>General</c:formatCode>
                <c:ptCount val="4"/>
                <c:pt idx="0">
                  <c:v>564</c:v>
                </c:pt>
                <c:pt idx="1">
                  <c:v>2639</c:v>
                </c:pt>
                <c:pt idx="2">
                  <c:v>4171</c:v>
                </c:pt>
                <c:pt idx="3">
                  <c:v>9326</c:v>
                </c:pt>
              </c:numCache>
            </c:numRef>
          </c:val>
          <c:smooth val="0"/>
          <c:extLst xmlns:c16r2="http://schemas.microsoft.com/office/drawing/2015/06/chart">
            <c:ext xmlns:c16="http://schemas.microsoft.com/office/drawing/2014/chart" uri="{C3380CC4-5D6E-409C-BE32-E72D297353CC}">
              <c16:uniqueId val="{00000005-FCAC-4A2F-BC1A-5953F85E417C}"/>
            </c:ext>
          </c:extLst>
        </c:ser>
        <c:ser>
          <c:idx val="1"/>
          <c:order val="1"/>
          <c:tx>
            <c:strRef>
              <c:f>Arkusz1!$C$1</c:f>
              <c:strCache>
                <c:ptCount val="1"/>
                <c:pt idx="0">
                  <c:v>ilość wydanych informacji starosty o braku możliwości zaspokojenia potrzeb kadrowych</c:v>
                </c:pt>
              </c:strCache>
            </c:strRef>
          </c:tx>
          <c:spPr>
            <a:ln w="28575" cap="rnd">
              <a:solidFill>
                <a:schemeClr val="tx2">
                  <a:lumMod val="60000"/>
                  <a:lumOff val="40000"/>
                </a:schemeClr>
              </a:solidFill>
              <a:round/>
            </a:ln>
            <a:effectLst/>
          </c:spPr>
          <c:marker>
            <c:symbol val="none"/>
          </c:marker>
          <c:dLbls>
            <c:dLbl>
              <c:idx val="0"/>
              <c:layout>
                <c:manualLayout>
                  <c:x val="6.944444444444484E-3"/>
                  <c:y val="3.05810397553515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CAC-4A2F-BC1A-5953F85E417C}"/>
                </c:ext>
                <c:ext xmlns:c15="http://schemas.microsoft.com/office/drawing/2012/chart" uri="{CE6537A1-D6FC-4f65-9D91-7224C49458BB}">
                  <c15:layout/>
                </c:ext>
              </c:extLst>
            </c:dLbl>
            <c:dLbl>
              <c:idx val="1"/>
              <c:layout>
                <c:manualLayout>
                  <c:x val="2.0833333333333412E-2"/>
                  <c:y val="5.5045871559633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CAC-4A2F-BC1A-5953F85E417C}"/>
                </c:ext>
                <c:ext xmlns:c15="http://schemas.microsoft.com/office/drawing/2012/chart" uri="{CE6537A1-D6FC-4f65-9D91-7224C49458BB}">
                  <c15:layout/>
                </c:ext>
              </c:extLst>
            </c:dLbl>
            <c:dLbl>
              <c:idx val="2"/>
              <c:layout>
                <c:manualLayout>
                  <c:x val="3.9351851851851853E-2"/>
                  <c:y val="4.28134556574924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CAC-4A2F-BC1A-5953F85E417C}"/>
                </c:ext>
                <c:ext xmlns:c15="http://schemas.microsoft.com/office/drawing/2012/chart" uri="{CE6537A1-D6FC-4f65-9D91-7224C49458BB}">
                  <c15:layout/>
                </c:ext>
              </c:extLst>
            </c:dLbl>
            <c:dLbl>
              <c:idx val="3"/>
              <c:layout>
                <c:manualLayout>
                  <c:x val="3.4722222222222314E-2"/>
                  <c:y val="-6.11620795107034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CAC-4A2F-BC1A-5953F85E417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2015</c:v>
                </c:pt>
                <c:pt idx="1">
                  <c:v>2016</c:v>
                </c:pt>
                <c:pt idx="2">
                  <c:v>2017</c:v>
                </c:pt>
                <c:pt idx="3">
                  <c:v>2018</c:v>
                </c:pt>
              </c:numCache>
            </c:numRef>
          </c:cat>
          <c:val>
            <c:numRef>
              <c:f>Arkusz1!$C$2:$C$5</c:f>
              <c:numCache>
                <c:formatCode>General</c:formatCode>
                <c:ptCount val="4"/>
                <c:pt idx="0">
                  <c:v>201</c:v>
                </c:pt>
                <c:pt idx="1">
                  <c:v>737</c:v>
                </c:pt>
                <c:pt idx="2">
                  <c:v>3269</c:v>
                </c:pt>
                <c:pt idx="3">
                  <c:v>2742</c:v>
                </c:pt>
              </c:numCache>
            </c:numRef>
          </c:val>
          <c:smooth val="0"/>
          <c:extLst xmlns:c16r2="http://schemas.microsoft.com/office/drawing/2015/06/chart">
            <c:ext xmlns:c16="http://schemas.microsoft.com/office/drawing/2014/chart" uri="{C3380CC4-5D6E-409C-BE32-E72D297353CC}">
              <c16:uniqueId val="{0000000A-FCAC-4A2F-BC1A-5953F85E417C}"/>
            </c:ext>
          </c:extLst>
        </c:ser>
        <c:dLbls>
          <c:showLegendKey val="0"/>
          <c:showVal val="0"/>
          <c:showCatName val="0"/>
          <c:showSerName val="0"/>
          <c:showPercent val="0"/>
          <c:showBubbleSize val="0"/>
        </c:dLbls>
        <c:marker val="1"/>
        <c:smooth val="0"/>
        <c:axId val="169232384"/>
        <c:axId val="178057152"/>
      </c:lineChart>
      <c:catAx>
        <c:axId val="16923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pl-PL"/>
          </a:p>
        </c:txPr>
        <c:crossAx val="178057152"/>
        <c:crosses val="autoZero"/>
        <c:auto val="1"/>
        <c:lblAlgn val="ctr"/>
        <c:lblOffset val="100"/>
        <c:noMultiLvlLbl val="0"/>
      </c:catAx>
      <c:valAx>
        <c:axId val="17805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9232384"/>
        <c:crosses val="autoZero"/>
        <c:crossBetween val="between"/>
      </c:valAx>
      <c:spPr>
        <a:noFill/>
        <a:ln>
          <a:solidFill>
            <a:schemeClr val="bg2">
              <a:alpha val="9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bg1">
          <a:lumMod val="75000"/>
        </a:schemeClr>
      </a:solid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szkolenia grupowe</c:v>
                </c:pt>
              </c:strCache>
            </c:strRef>
          </c:tx>
          <c:spPr>
            <a:solidFill>
              <a:schemeClr val="accent1"/>
            </a:solidFill>
            <a:ln>
              <a:noFill/>
            </a:ln>
            <a:effectLst/>
          </c:spPr>
          <c:invertIfNegative val="0"/>
          <c:cat>
            <c:numRef>
              <c:f>Arkusz1!$A$2:$A$6</c:f>
              <c:numCache>
                <c:formatCode>General</c:formatCode>
                <c:ptCount val="5"/>
                <c:pt idx="0">
                  <c:v>2014</c:v>
                </c:pt>
                <c:pt idx="1">
                  <c:v>2015</c:v>
                </c:pt>
                <c:pt idx="2">
                  <c:v>2016</c:v>
                </c:pt>
                <c:pt idx="3">
                  <c:v>2017</c:v>
                </c:pt>
                <c:pt idx="4">
                  <c:v>2018</c:v>
                </c:pt>
              </c:numCache>
            </c:numRef>
          </c:cat>
          <c:val>
            <c:numRef>
              <c:f>Arkusz1!$B$2:$B$6</c:f>
              <c:numCache>
                <c:formatCode>General</c:formatCode>
                <c:ptCount val="5"/>
                <c:pt idx="0">
                  <c:v>562</c:v>
                </c:pt>
                <c:pt idx="1">
                  <c:v>251</c:v>
                </c:pt>
                <c:pt idx="2">
                  <c:v>303</c:v>
                </c:pt>
                <c:pt idx="3">
                  <c:v>251</c:v>
                </c:pt>
                <c:pt idx="4">
                  <c:v>120</c:v>
                </c:pt>
              </c:numCache>
            </c:numRef>
          </c:val>
          <c:extLst xmlns:c16r2="http://schemas.microsoft.com/office/drawing/2015/06/chart">
            <c:ext xmlns:c16="http://schemas.microsoft.com/office/drawing/2014/chart" uri="{C3380CC4-5D6E-409C-BE32-E72D297353CC}">
              <c16:uniqueId val="{00000000-9B21-4533-80F9-B948035610EA}"/>
            </c:ext>
          </c:extLst>
        </c:ser>
        <c:ser>
          <c:idx val="1"/>
          <c:order val="1"/>
          <c:tx>
            <c:strRef>
              <c:f>Arkusz1!$C$1</c:f>
              <c:strCache>
                <c:ptCount val="1"/>
                <c:pt idx="0">
                  <c:v>szkolenia indywidualne</c:v>
                </c:pt>
              </c:strCache>
            </c:strRef>
          </c:tx>
          <c:spPr>
            <a:solidFill>
              <a:schemeClr val="accent2"/>
            </a:solidFill>
            <a:ln>
              <a:noFill/>
            </a:ln>
            <a:effectLst/>
          </c:spPr>
          <c:invertIfNegative val="0"/>
          <c:cat>
            <c:numRef>
              <c:f>Arkusz1!$A$2:$A$6</c:f>
              <c:numCache>
                <c:formatCode>General</c:formatCode>
                <c:ptCount val="5"/>
                <c:pt idx="0">
                  <c:v>2014</c:v>
                </c:pt>
                <c:pt idx="1">
                  <c:v>2015</c:v>
                </c:pt>
                <c:pt idx="2">
                  <c:v>2016</c:v>
                </c:pt>
                <c:pt idx="3">
                  <c:v>2017</c:v>
                </c:pt>
                <c:pt idx="4">
                  <c:v>2018</c:v>
                </c:pt>
              </c:numCache>
            </c:numRef>
          </c:cat>
          <c:val>
            <c:numRef>
              <c:f>Arkusz1!$C$2:$C$6</c:f>
              <c:numCache>
                <c:formatCode>General</c:formatCode>
                <c:ptCount val="5"/>
                <c:pt idx="0">
                  <c:v>87</c:v>
                </c:pt>
                <c:pt idx="1">
                  <c:v>97</c:v>
                </c:pt>
                <c:pt idx="2">
                  <c:v>44</c:v>
                </c:pt>
                <c:pt idx="3">
                  <c:v>53</c:v>
                </c:pt>
                <c:pt idx="4">
                  <c:v>36</c:v>
                </c:pt>
              </c:numCache>
            </c:numRef>
          </c:val>
          <c:extLst xmlns:c16r2="http://schemas.microsoft.com/office/drawing/2015/06/chart">
            <c:ext xmlns:c16="http://schemas.microsoft.com/office/drawing/2014/chart" uri="{C3380CC4-5D6E-409C-BE32-E72D297353CC}">
              <c16:uniqueId val="{00000001-9B21-4533-80F9-B948035610EA}"/>
            </c:ext>
          </c:extLst>
        </c:ser>
        <c:ser>
          <c:idx val="2"/>
          <c:order val="2"/>
          <c:tx>
            <c:strRef>
              <c:f>Arkusz1!$D$1</c:f>
              <c:strCache>
                <c:ptCount val="1"/>
                <c:pt idx="0">
                  <c:v>bony szkoleniowe</c:v>
                </c:pt>
              </c:strCache>
            </c:strRef>
          </c:tx>
          <c:spPr>
            <a:solidFill>
              <a:schemeClr val="accent3"/>
            </a:solidFill>
            <a:ln>
              <a:noFill/>
            </a:ln>
            <a:effectLst/>
          </c:spPr>
          <c:invertIfNegative val="0"/>
          <c:cat>
            <c:numRef>
              <c:f>Arkusz1!$A$2:$A$6</c:f>
              <c:numCache>
                <c:formatCode>General</c:formatCode>
                <c:ptCount val="5"/>
                <c:pt idx="0">
                  <c:v>2014</c:v>
                </c:pt>
                <c:pt idx="1">
                  <c:v>2015</c:v>
                </c:pt>
                <c:pt idx="2">
                  <c:v>2016</c:v>
                </c:pt>
                <c:pt idx="3">
                  <c:v>2017</c:v>
                </c:pt>
                <c:pt idx="4">
                  <c:v>2018</c:v>
                </c:pt>
              </c:numCache>
            </c:numRef>
          </c:cat>
          <c:val>
            <c:numRef>
              <c:f>Arkusz1!$D$2:$D$6</c:f>
              <c:numCache>
                <c:formatCode>General</c:formatCode>
                <c:ptCount val="5"/>
                <c:pt idx="0">
                  <c:v>3</c:v>
                </c:pt>
                <c:pt idx="1">
                  <c:v>27</c:v>
                </c:pt>
                <c:pt idx="2">
                  <c:v>47</c:v>
                </c:pt>
                <c:pt idx="3">
                  <c:v>50</c:v>
                </c:pt>
                <c:pt idx="4">
                  <c:v>42</c:v>
                </c:pt>
              </c:numCache>
            </c:numRef>
          </c:val>
          <c:extLst xmlns:c16r2="http://schemas.microsoft.com/office/drawing/2015/06/chart">
            <c:ext xmlns:c16="http://schemas.microsoft.com/office/drawing/2014/chart" uri="{C3380CC4-5D6E-409C-BE32-E72D297353CC}">
              <c16:uniqueId val="{00000002-9B21-4533-80F9-B948035610EA}"/>
            </c:ext>
          </c:extLst>
        </c:ser>
        <c:dLbls>
          <c:showLegendKey val="0"/>
          <c:showVal val="0"/>
          <c:showCatName val="0"/>
          <c:showSerName val="0"/>
          <c:showPercent val="0"/>
          <c:showBubbleSize val="0"/>
        </c:dLbls>
        <c:gapWidth val="219"/>
        <c:overlap val="-27"/>
        <c:axId val="168425472"/>
        <c:axId val="178058304"/>
      </c:barChart>
      <c:catAx>
        <c:axId val="16842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8058304"/>
        <c:crosses val="autoZero"/>
        <c:auto val="1"/>
        <c:lblAlgn val="ctr"/>
        <c:lblOffset val="100"/>
        <c:noMultiLvlLbl val="0"/>
      </c:catAx>
      <c:valAx>
        <c:axId val="17805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8425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pl-PL" b="1"/>
              <a:t>stopa bezrobocia w województwie śląskim wg powiatów</a:t>
            </a:r>
            <a:endParaRPr lang="en-US" b="1"/>
          </a:p>
        </c:rich>
      </c:tx>
      <c:layout/>
      <c:overlay val="0"/>
      <c:spPr>
        <a:noFill/>
        <a:ln>
          <a:noFill/>
        </a:ln>
        <a:effectLst/>
      </c:spPr>
    </c:title>
    <c:autoTitleDeleted val="0"/>
    <c:plotArea>
      <c:layout>
        <c:manualLayout>
          <c:layoutTarget val="inner"/>
          <c:xMode val="edge"/>
          <c:yMode val="edge"/>
          <c:x val="0.18919543251327392"/>
          <c:y val="8.1519896219869534E-2"/>
          <c:w val="0.76177183581219465"/>
          <c:h val="0.84054786936943615"/>
        </c:manualLayout>
      </c:layout>
      <c:barChart>
        <c:barDir val="bar"/>
        <c:grouping val="clustered"/>
        <c:varyColors val="0"/>
        <c:ser>
          <c:idx val="0"/>
          <c:order val="0"/>
          <c:tx>
            <c:strRef>
              <c:f>Arkusz1!$B$1</c:f>
              <c:strCache>
                <c:ptCount val="1"/>
                <c:pt idx="0">
                  <c:v>stopa bezrobocia</c:v>
                </c:pt>
              </c:strCache>
            </c:strRef>
          </c:tx>
          <c:spPr>
            <a:solidFill>
              <a:schemeClr val="accent1"/>
            </a:solidFill>
            <a:ln>
              <a:noFill/>
            </a:ln>
            <a:effectLst/>
          </c:spPr>
          <c:invertIfNegative val="0"/>
          <c:dPt>
            <c:idx val="0"/>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00-AFA9-451B-A20C-6B369FA40AAB}"/>
              </c:ext>
            </c:extLst>
          </c:dPt>
          <c:dPt>
            <c:idx val="1"/>
            <c:invertIfNegative val="0"/>
            <c:bubble3D val="0"/>
            <c:spPr>
              <a:solidFill>
                <a:srgbClr val="FF0000"/>
              </a:solidFill>
              <a:ln>
                <a:solidFill>
                  <a:schemeClr val="tx1"/>
                </a:solidFill>
              </a:ln>
              <a:effectLst/>
            </c:spPr>
            <c:extLst xmlns:c16r2="http://schemas.microsoft.com/office/drawing/2015/06/chart">
              <c:ext xmlns:c16="http://schemas.microsoft.com/office/drawing/2014/chart" uri="{C3380CC4-5D6E-409C-BE32-E72D297353CC}">
                <c16:uniqueId val="{00000001-AFA9-451B-A20C-6B369FA40AAB}"/>
              </c:ext>
            </c:extLst>
          </c:dPt>
          <c:dPt>
            <c:idx val="1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2-AFA9-451B-A20C-6B369FA40AAB}"/>
              </c:ext>
            </c:extLst>
          </c:dPt>
          <c:dPt>
            <c:idx val="1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AFA9-451B-A20C-6B369FA40AAB}"/>
              </c:ext>
            </c:extLst>
          </c:dPt>
          <c:dPt>
            <c:idx val="18"/>
            <c:invertIfNegative val="0"/>
            <c:bubble3D val="0"/>
            <c:spPr>
              <a:solidFill>
                <a:srgbClr val="FFFF00"/>
              </a:solidFill>
              <a:ln>
                <a:solidFill>
                  <a:schemeClr val="tx1"/>
                </a:solidFill>
              </a:ln>
              <a:effectLst/>
            </c:spPr>
            <c:extLst xmlns:c16r2="http://schemas.microsoft.com/office/drawing/2015/06/chart">
              <c:ext xmlns:c16="http://schemas.microsoft.com/office/drawing/2014/chart" uri="{C3380CC4-5D6E-409C-BE32-E72D297353CC}">
                <c16:uniqueId val="{00000004-AFA9-451B-A20C-6B369FA40AAB}"/>
              </c:ext>
            </c:extLst>
          </c:dPt>
          <c:dLbls>
            <c:dLbl>
              <c:idx val="14"/>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dLbl>
            <c:dLbl>
              <c:idx val="17"/>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dLbl>
            <c:dLbl>
              <c:idx val="26"/>
              <c:layout/>
              <c:tx>
                <c:rich>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r>
                      <a:rPr lang="en-US" sz="1000">
                        <a:solidFill>
                          <a:sysClr val="windowText" lastClr="000000"/>
                        </a:solidFill>
                      </a:rPr>
                      <a:t>5,7</a:t>
                    </a:r>
                    <a:endParaRPr lang="en-US"/>
                  </a:p>
                </c:rich>
              </c:tx>
              <c:spPr>
                <a:solidFill>
                  <a:schemeClr val="bg1"/>
                </a:solid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FA9-451B-A20C-6B369FA40AAB}"/>
                </c:ext>
                <c:ext xmlns:c15="http://schemas.microsoft.com/office/drawing/2012/chart" uri="{CE6537A1-D6FC-4f65-9D91-7224C49458BB}">
                  <c15:layout/>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Arkusz1!$A$2:$A$39</c:f>
              <c:strCache>
                <c:ptCount val="38"/>
                <c:pt idx="0">
                  <c:v>Polska</c:v>
                </c:pt>
                <c:pt idx="1">
                  <c:v>woj. Śląskie</c:v>
                </c:pt>
                <c:pt idx="2">
                  <c:v>m.Katowice</c:v>
                </c:pt>
                <c:pt idx="3">
                  <c:v>m.Bielsko-Biała</c:v>
                </c:pt>
                <c:pt idx="4">
                  <c:v>Bieruńsko-Lędziński</c:v>
                </c:pt>
                <c:pt idx="5">
                  <c:v>m.Tychy</c:v>
                </c:pt>
                <c:pt idx="6">
                  <c:v>Pszczyński</c:v>
                </c:pt>
                <c:pt idx="7">
                  <c:v>m. Ruda Śl.</c:v>
                </c:pt>
                <c:pt idx="8">
                  <c:v>Mikołowski</c:v>
                </c:pt>
                <c:pt idx="9">
                  <c:v>m.Gliwice</c:v>
                </c:pt>
                <c:pt idx="10">
                  <c:v>Bielski</c:v>
                </c:pt>
                <c:pt idx="11">
                  <c:v>m.Żory</c:v>
                </c:pt>
                <c:pt idx="12">
                  <c:v>m.Rybnik</c:v>
                </c:pt>
                <c:pt idx="13">
                  <c:v>m.Częstochowa</c:v>
                </c:pt>
                <c:pt idx="14">
                  <c:v>m.Jaworzno</c:v>
                </c:pt>
                <c:pt idx="15">
                  <c:v>Raciborski</c:v>
                </c:pt>
                <c:pt idx="16">
                  <c:v>m.Jastrzębie Zd.</c:v>
                </c:pt>
                <c:pt idx="17">
                  <c:v>m.Chorzów</c:v>
                </c:pt>
                <c:pt idx="18">
                  <c:v>Cieszyński</c:v>
                </c:pt>
                <c:pt idx="19">
                  <c:v>Gliwicki</c:v>
                </c:pt>
                <c:pt idx="20">
                  <c:v>Wodzisławski</c:v>
                </c:pt>
                <c:pt idx="21">
                  <c:v>m.Dąbrowa G.</c:v>
                </c:pt>
                <c:pt idx="22">
                  <c:v>m.Mysłowice</c:v>
                </c:pt>
                <c:pt idx="23">
                  <c:v>m. Siemianowice Śl.</c:v>
                </c:pt>
                <c:pt idx="24">
                  <c:v>Tarnogórski</c:v>
                </c:pt>
                <c:pt idx="25">
                  <c:v>Rybnicki</c:v>
                </c:pt>
                <c:pt idx="26">
                  <c:v>m.Zabrze</c:v>
                </c:pt>
                <c:pt idx="27">
                  <c:v>Lubliniecki</c:v>
                </c:pt>
                <c:pt idx="28">
                  <c:v>Myszkowski</c:v>
                </c:pt>
                <c:pt idx="29">
                  <c:v>m. Sosnowiec</c:v>
                </c:pt>
                <c:pt idx="30">
                  <c:v>m.Piekary Śl.</c:v>
                </c:pt>
                <c:pt idx="31">
                  <c:v>Żywiecki</c:v>
                </c:pt>
                <c:pt idx="32">
                  <c:v>m. Świętochłowice</c:v>
                </c:pt>
                <c:pt idx="33">
                  <c:v>Częstochowski</c:v>
                </c:pt>
                <c:pt idx="34">
                  <c:v>Kłobucki</c:v>
                </c:pt>
                <c:pt idx="35">
                  <c:v>Zawierciański</c:v>
                </c:pt>
                <c:pt idx="36">
                  <c:v>Będziński</c:v>
                </c:pt>
                <c:pt idx="37">
                  <c:v>m.Bytom</c:v>
                </c:pt>
              </c:strCache>
            </c:strRef>
          </c:cat>
          <c:val>
            <c:numRef>
              <c:f>Arkusz1!$B$2:$B$39</c:f>
              <c:numCache>
                <c:formatCode>General</c:formatCode>
                <c:ptCount val="38"/>
                <c:pt idx="0">
                  <c:v>5.8</c:v>
                </c:pt>
                <c:pt idx="1">
                  <c:v>4.3</c:v>
                </c:pt>
                <c:pt idx="2">
                  <c:v>1.6</c:v>
                </c:pt>
                <c:pt idx="3">
                  <c:v>1.9000000000000001</c:v>
                </c:pt>
                <c:pt idx="4">
                  <c:v>2.2999999999999998</c:v>
                </c:pt>
                <c:pt idx="5">
                  <c:v>2.5</c:v>
                </c:pt>
                <c:pt idx="6">
                  <c:v>3</c:v>
                </c:pt>
                <c:pt idx="7">
                  <c:v>3</c:v>
                </c:pt>
                <c:pt idx="8">
                  <c:v>3.1</c:v>
                </c:pt>
                <c:pt idx="9">
                  <c:v>3.1</c:v>
                </c:pt>
                <c:pt idx="10">
                  <c:v>3.3</c:v>
                </c:pt>
                <c:pt idx="11">
                  <c:v>3.3</c:v>
                </c:pt>
                <c:pt idx="12">
                  <c:v>3.5</c:v>
                </c:pt>
                <c:pt idx="13">
                  <c:v>3.7</c:v>
                </c:pt>
                <c:pt idx="14">
                  <c:v>4.0999999999999996</c:v>
                </c:pt>
                <c:pt idx="15">
                  <c:v>4.3</c:v>
                </c:pt>
                <c:pt idx="16">
                  <c:v>4.4000000000000004</c:v>
                </c:pt>
                <c:pt idx="17">
                  <c:v>4.5</c:v>
                </c:pt>
                <c:pt idx="18">
                  <c:v>4.7</c:v>
                </c:pt>
                <c:pt idx="19">
                  <c:v>4.8</c:v>
                </c:pt>
                <c:pt idx="20">
                  <c:v>4.8</c:v>
                </c:pt>
                <c:pt idx="21">
                  <c:v>5</c:v>
                </c:pt>
                <c:pt idx="22">
                  <c:v>5.2</c:v>
                </c:pt>
                <c:pt idx="23">
                  <c:v>5.2</c:v>
                </c:pt>
                <c:pt idx="24">
                  <c:v>5.3</c:v>
                </c:pt>
                <c:pt idx="25">
                  <c:v>5.7</c:v>
                </c:pt>
                <c:pt idx="26">
                  <c:v>5.7</c:v>
                </c:pt>
                <c:pt idx="27">
                  <c:v>6.1</c:v>
                </c:pt>
                <c:pt idx="28">
                  <c:v>6.1</c:v>
                </c:pt>
                <c:pt idx="29">
                  <c:v>6.3</c:v>
                </c:pt>
                <c:pt idx="30">
                  <c:v>6.6</c:v>
                </c:pt>
                <c:pt idx="31">
                  <c:v>6.9</c:v>
                </c:pt>
                <c:pt idx="32">
                  <c:v>7.2</c:v>
                </c:pt>
                <c:pt idx="33">
                  <c:v>7.3</c:v>
                </c:pt>
                <c:pt idx="34">
                  <c:v>7.3</c:v>
                </c:pt>
                <c:pt idx="35">
                  <c:v>7.4</c:v>
                </c:pt>
                <c:pt idx="36">
                  <c:v>7.8</c:v>
                </c:pt>
                <c:pt idx="37">
                  <c:v>9.5</c:v>
                </c:pt>
              </c:numCache>
            </c:numRef>
          </c:val>
          <c:extLst xmlns:c16r2="http://schemas.microsoft.com/office/drawing/2015/06/chart">
            <c:ext xmlns:c16="http://schemas.microsoft.com/office/drawing/2014/chart" uri="{C3380CC4-5D6E-409C-BE32-E72D297353CC}">
              <c16:uniqueId val="{00000006-AFA9-451B-A20C-6B369FA40AAB}"/>
            </c:ext>
          </c:extLst>
        </c:ser>
        <c:dLbls>
          <c:showLegendKey val="0"/>
          <c:showVal val="0"/>
          <c:showCatName val="0"/>
          <c:showSerName val="0"/>
          <c:showPercent val="0"/>
          <c:showBubbleSize val="0"/>
        </c:dLbls>
        <c:gapWidth val="182"/>
        <c:axId val="168426496"/>
        <c:axId val="22354688"/>
      </c:barChart>
      <c:catAx>
        <c:axId val="168426496"/>
        <c:scaling>
          <c:orientation val="minMax"/>
        </c:scaling>
        <c:delete val="0"/>
        <c:axPos val="l"/>
        <c:numFmt formatCode="General" sourceLinked="1"/>
        <c:majorTickMark val="none"/>
        <c:minorTickMark val="none"/>
        <c:tickLblPos val="nextTo"/>
        <c:spPr>
          <a:solidFill>
            <a:schemeClr val="bg1"/>
          </a:solid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pl-PL"/>
          </a:p>
        </c:txPr>
        <c:crossAx val="22354688"/>
        <c:crosses val="autoZero"/>
        <c:auto val="1"/>
        <c:lblAlgn val="ctr"/>
        <c:lblOffset val="100"/>
        <c:noMultiLvlLbl val="0"/>
      </c:catAx>
      <c:valAx>
        <c:axId val="2235468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l-PL"/>
          </a:p>
        </c:txPr>
        <c:crossAx val="168426496"/>
        <c:crosses val="autoZero"/>
        <c:crossBetween val="between"/>
      </c:valAx>
      <c:spPr>
        <a:noFill/>
        <a:ln>
          <a:solidFill>
            <a:schemeClr val="bg1">
              <a:lumMod val="85000"/>
              <a:alpha val="94000"/>
            </a:schemeClr>
          </a:solidFill>
        </a:ln>
        <a:effectLst/>
      </c:spPr>
    </c:plotArea>
    <c:plotVisOnly val="1"/>
    <c:dispBlanksAs val="gap"/>
    <c:showDLblsOverMax val="0"/>
  </c:chart>
  <c:spPr>
    <a:solidFill>
      <a:schemeClr val="lt1"/>
    </a:solidFill>
    <a:ln w="9525" cap="flat" cmpd="sng" algn="ctr">
      <a:solidFill>
        <a:schemeClr val="bg1">
          <a:lumMod val="75000"/>
        </a:schemeClr>
      </a:solidFill>
      <a:prstDash val="solid"/>
      <a:roun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2014</c:v>
                </c:pt>
                <c:pt idx="1">
                  <c:v>2015</c:v>
                </c:pt>
                <c:pt idx="2">
                  <c:v>2016</c:v>
                </c:pt>
                <c:pt idx="3">
                  <c:v>2017</c:v>
                </c:pt>
                <c:pt idx="4">
                  <c:v>2018</c:v>
                </c:pt>
              </c:numCache>
            </c:numRef>
          </c:cat>
          <c:val>
            <c:numRef>
              <c:f>Arkusz1!$B$2:$B$6</c:f>
              <c:numCache>
                <c:formatCode>General</c:formatCode>
                <c:ptCount val="5"/>
                <c:pt idx="0">
                  <c:v>6549</c:v>
                </c:pt>
                <c:pt idx="1">
                  <c:v>5048</c:v>
                </c:pt>
                <c:pt idx="2">
                  <c:v>4297</c:v>
                </c:pt>
                <c:pt idx="3">
                  <c:v>3768</c:v>
                </c:pt>
                <c:pt idx="4">
                  <c:v>3329</c:v>
                </c:pt>
              </c:numCache>
            </c:numRef>
          </c:val>
          <c:extLst xmlns:c16r2="http://schemas.microsoft.com/office/drawing/2015/06/chart">
            <c:ext xmlns:c16="http://schemas.microsoft.com/office/drawing/2014/chart" uri="{C3380CC4-5D6E-409C-BE32-E72D297353CC}">
              <c16:uniqueId val="{00000000-9855-410E-B22D-73C9361298C7}"/>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Arkusz1!$A$2:$A$6</c:f>
              <c:numCache>
                <c:formatCode>General</c:formatCode>
                <c:ptCount val="5"/>
                <c:pt idx="0">
                  <c:v>2014</c:v>
                </c:pt>
                <c:pt idx="1">
                  <c:v>2015</c:v>
                </c:pt>
                <c:pt idx="2">
                  <c:v>2016</c:v>
                </c:pt>
                <c:pt idx="3">
                  <c:v>2017</c:v>
                </c:pt>
                <c:pt idx="4">
                  <c:v>2018</c:v>
                </c:pt>
              </c:numCache>
            </c:numRef>
          </c:cat>
          <c:val>
            <c:numRef>
              <c:f>Arkusz1!$C$2:$C$6</c:f>
              <c:numCache>
                <c:formatCode>General</c:formatCode>
                <c:ptCount val="5"/>
                <c:pt idx="0">
                  <c:v>3219</c:v>
                </c:pt>
                <c:pt idx="1">
                  <c:v>2518</c:v>
                </c:pt>
                <c:pt idx="2">
                  <c:v>2274</c:v>
                </c:pt>
                <c:pt idx="3">
                  <c:v>2080</c:v>
                </c:pt>
                <c:pt idx="4">
                  <c:v>1859</c:v>
                </c:pt>
              </c:numCache>
            </c:numRef>
          </c:val>
          <c:extLst xmlns:c16r2="http://schemas.microsoft.com/office/drawing/2015/06/chart">
            <c:ext xmlns:c16="http://schemas.microsoft.com/office/drawing/2014/chart" uri="{C3380CC4-5D6E-409C-BE32-E72D297353CC}">
              <c16:uniqueId val="{00000001-9855-410E-B22D-73C9361298C7}"/>
            </c:ext>
          </c:extLst>
        </c:ser>
        <c:dLbls>
          <c:showLegendKey val="0"/>
          <c:showVal val="0"/>
          <c:showCatName val="0"/>
          <c:showSerName val="0"/>
          <c:showPercent val="0"/>
          <c:showBubbleSize val="0"/>
        </c:dLbls>
        <c:gapWidth val="219"/>
        <c:overlap val="-27"/>
        <c:axId val="169232896"/>
        <c:axId val="168493632"/>
      </c:barChart>
      <c:catAx>
        <c:axId val="16923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68493632"/>
        <c:crosses val="autoZero"/>
        <c:auto val="1"/>
        <c:lblAlgn val="ctr"/>
        <c:lblOffset val="100"/>
        <c:noMultiLvlLbl val="0"/>
      </c:catAx>
      <c:valAx>
        <c:axId val="168493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923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a:t>Struktura</a:t>
            </a:r>
            <a:r>
              <a:rPr lang="pl-PL" baseline="0"/>
              <a:t> </a:t>
            </a:r>
            <a:r>
              <a:rPr lang="en-US"/>
              <a:t>bezrobotnych wg płci</a:t>
            </a:r>
            <a:r>
              <a:rPr lang="pl-PL"/>
              <a:t> w 2018r.</a:t>
            </a:r>
            <a:endParaRPr lang="en-US"/>
          </a:p>
        </c:rich>
      </c:tx>
      <c:layout>
        <c:manualLayout>
          <c:xMode val="edge"/>
          <c:yMode val="edge"/>
          <c:x val="0.1760850026858124"/>
          <c:y val="3.4605348244513279E-2"/>
        </c:manualLayout>
      </c:layout>
      <c:overlay val="0"/>
    </c:title>
    <c:autoTitleDeleted val="0"/>
    <c:plotArea>
      <c:layout>
        <c:manualLayout>
          <c:layoutTarget val="inner"/>
          <c:xMode val="edge"/>
          <c:yMode val="edge"/>
          <c:x val="0.33803603305644964"/>
          <c:y val="0.18232158166158877"/>
          <c:w val="0.31617472012016984"/>
          <c:h val="0.8144461232286796"/>
        </c:manualLayout>
      </c:layout>
      <c:pieChart>
        <c:varyColors val="1"/>
        <c:ser>
          <c:idx val="0"/>
          <c:order val="0"/>
          <c:tx>
            <c:strRef>
              <c:f>'Wiek i płeć bezrobotnych'!$K$1</c:f>
              <c:strCache>
                <c:ptCount val="1"/>
                <c:pt idx="0">
                  <c:v>Liczba bezrobotnych wg płci</c:v>
                </c:pt>
              </c:strCache>
            </c:strRef>
          </c:tx>
          <c:spPr>
            <a:ln>
              <a:solidFill>
                <a:schemeClr val="bg1">
                  <a:lumMod val="85000"/>
                </a:schemeClr>
              </a:solidFill>
            </a:ln>
          </c:spPr>
          <c:dLbls>
            <c:spPr>
              <a:noFill/>
              <a:ln>
                <a:noFill/>
              </a:ln>
              <a:effectLst/>
            </c:sp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'Wiek i płeć bezrobotnych'!$J$2:$J$3</c:f>
              <c:strCache>
                <c:ptCount val="2"/>
                <c:pt idx="0">
                  <c:v>Kobiety</c:v>
                </c:pt>
                <c:pt idx="1">
                  <c:v>Mężczyźni</c:v>
                </c:pt>
              </c:strCache>
            </c:strRef>
          </c:cat>
          <c:val>
            <c:numRef>
              <c:f>'Wiek i płeć bezrobotnych'!$K$2:$K$3</c:f>
              <c:numCache>
                <c:formatCode>General</c:formatCode>
                <c:ptCount val="2"/>
                <c:pt idx="0">
                  <c:v>1859</c:v>
                </c:pt>
                <c:pt idx="1">
                  <c:v>1470</c:v>
                </c:pt>
              </c:numCache>
            </c:numRef>
          </c:val>
          <c:extLst xmlns:c16r2="http://schemas.microsoft.com/office/drawing/2015/06/chart">
            <c:ext xmlns:c16="http://schemas.microsoft.com/office/drawing/2014/chart" uri="{C3380CC4-5D6E-409C-BE32-E72D297353CC}">
              <c16:uniqueId val="{00000000-E4F9-406F-AEA3-37D0C19C90B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718880284835175"/>
          <c:y val="0.33244753953494605"/>
          <c:w val="0.13350721242489341"/>
          <c:h val="0.14688455400361367"/>
        </c:manualLayout>
      </c:layout>
      <c:overlay val="0"/>
      <c:txPr>
        <a:bodyPr rot="0" vert="horz"/>
        <a:lstStyle/>
        <a:p>
          <a:pPr>
            <a:defRPr/>
          </a:pPr>
          <a:endParaRPr lang="pl-PL"/>
        </a:p>
      </c:txPr>
    </c:legend>
    <c:plotVisOnly val="1"/>
    <c:dispBlanksAs val="zero"/>
    <c:showDLblsOverMax val="0"/>
  </c:chart>
  <c:spPr>
    <a:ln w="3175">
      <a:solidFill>
        <a:schemeClr val="bg1">
          <a:lumMod val="75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a:t>Struktura</a:t>
            </a:r>
            <a:r>
              <a:rPr lang="pl-PL" baseline="0"/>
              <a:t> </a:t>
            </a:r>
            <a:r>
              <a:rPr lang="pl-PL"/>
              <a:t>bezrobotnych ze względu na wiek</a:t>
            </a:r>
          </a:p>
        </c:rich>
      </c:tx>
      <c:overlay val="0"/>
    </c:title>
    <c:autoTitleDeleted val="0"/>
    <c:plotArea>
      <c:layout>
        <c:manualLayout>
          <c:layoutTarget val="inner"/>
          <c:xMode val="edge"/>
          <c:yMode val="edge"/>
          <c:x val="0.31777451256159805"/>
          <c:y val="0.13585345347190023"/>
          <c:w val="0.3792643384801011"/>
          <c:h val="0.83748814674616157"/>
        </c:manualLayout>
      </c:layout>
      <c:pieChart>
        <c:varyColors val="1"/>
        <c:ser>
          <c:idx val="0"/>
          <c:order val="0"/>
          <c:tx>
            <c:strRef>
              <c:f>'Wiek i płeć bezrobotnych'!$B$1</c:f>
              <c:strCache>
                <c:ptCount val="1"/>
                <c:pt idx="0">
                  <c:v>Liczba bezrobotnych ze względu na wiek</c:v>
                </c:pt>
              </c:strCache>
            </c:strRef>
          </c:tx>
          <c:dLbls>
            <c:dLbl>
              <c:idx val="5"/>
              <c:layout>
                <c:manualLayout>
                  <c:x val="-0.10081909330911505"/>
                  <c:y val="-3.249400907222623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636C-4C91-8BE5-AFBBDC6A9D69}"/>
                </c:ext>
                <c:ext xmlns:c15="http://schemas.microsoft.com/office/drawing/2012/chart" uri="{CE6537A1-D6FC-4f65-9D91-7224C49458BB}">
                  <c15:layout/>
                </c:ext>
              </c:extLst>
            </c:dLbl>
            <c:spPr>
              <a:noFill/>
              <a:ln>
                <a:noFill/>
              </a:ln>
              <a:effectLst/>
            </c:spPr>
            <c:txPr>
              <a:bodyPr rot="0" vert="horz"/>
              <a:lstStyle/>
              <a:p>
                <a:pPr>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'Wiek i płeć bezrobotnych'!$A$2:$A$7</c:f>
              <c:strCache>
                <c:ptCount val="6"/>
                <c:pt idx="0">
                  <c:v>18-24 lat</c:v>
                </c:pt>
                <c:pt idx="1">
                  <c:v>25-34 lat</c:v>
                </c:pt>
                <c:pt idx="2">
                  <c:v>35-44 lat</c:v>
                </c:pt>
                <c:pt idx="3">
                  <c:v>45-54</c:v>
                </c:pt>
                <c:pt idx="4">
                  <c:v>55-59</c:v>
                </c:pt>
                <c:pt idx="5">
                  <c:v>60 lat i więcej</c:v>
                </c:pt>
              </c:strCache>
            </c:strRef>
          </c:cat>
          <c:val>
            <c:numRef>
              <c:f>'Wiek i płeć bezrobotnych'!$B$2:$B$7</c:f>
              <c:numCache>
                <c:formatCode>General</c:formatCode>
                <c:ptCount val="6"/>
                <c:pt idx="0">
                  <c:v>418</c:v>
                </c:pt>
                <c:pt idx="1">
                  <c:v>906</c:v>
                </c:pt>
                <c:pt idx="2">
                  <c:v>760</c:v>
                </c:pt>
                <c:pt idx="3">
                  <c:v>625</c:v>
                </c:pt>
                <c:pt idx="4">
                  <c:v>390</c:v>
                </c:pt>
                <c:pt idx="5">
                  <c:v>229</c:v>
                </c:pt>
              </c:numCache>
            </c:numRef>
          </c:val>
          <c:extLst xmlns:c16r2="http://schemas.microsoft.com/office/drawing/2015/06/chart">
            <c:ext xmlns:c16="http://schemas.microsoft.com/office/drawing/2014/chart" uri="{C3380CC4-5D6E-409C-BE32-E72D297353CC}">
              <c16:uniqueId val="{00000000-6462-48FF-8E38-97E46AE70542}"/>
            </c:ext>
          </c:extLst>
        </c:ser>
        <c:dLbls>
          <c:showLegendKey val="0"/>
          <c:showVal val="0"/>
          <c:showCatName val="0"/>
          <c:showSerName val="0"/>
          <c:showPercent val="0"/>
          <c:showBubbleSize val="0"/>
          <c:showLeaderLines val="1"/>
        </c:dLbls>
        <c:firstSliceAng val="316"/>
      </c:pieChart>
    </c:plotArea>
    <c:plotVisOnly val="1"/>
    <c:dispBlanksAs val="zero"/>
    <c:showDLblsOverMax val="0"/>
  </c:chart>
  <c:spPr>
    <a:solidFill>
      <a:schemeClr val="lt1"/>
    </a:solidFill>
    <a:ln w="3175" cap="flat" cmpd="sng" algn="ctr">
      <a:solidFill>
        <a:schemeClr val="bg1">
          <a:lumMod val="75000"/>
        </a:schemeClr>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a:defRPr/>
            </a:pPr>
            <a:r>
              <a:rPr lang="pl-PL"/>
              <a:t>Struktura bezrobotnych wg poziomu wykształcenia</a:t>
            </a:r>
          </a:p>
        </c:rich>
      </c:tx>
      <c:layout>
        <c:manualLayout>
          <c:xMode val="edge"/>
          <c:yMode val="edge"/>
          <c:x val="0.21211920529801326"/>
          <c:y val="5.0369683454893318E-5"/>
        </c:manualLayout>
      </c:layout>
      <c:overlay val="0"/>
    </c:title>
    <c:autoTitleDeleted val="0"/>
    <c:plotArea>
      <c:layout>
        <c:manualLayout>
          <c:layoutTarget val="inner"/>
          <c:xMode val="edge"/>
          <c:yMode val="edge"/>
          <c:x val="0.19531748101023799"/>
          <c:y val="0.20814220929437419"/>
          <c:w val="0.60094665523842294"/>
          <c:h val="0.77036156285728941"/>
        </c:manualLayout>
      </c:layout>
      <c:pieChart>
        <c:varyColors val="1"/>
        <c:ser>
          <c:idx val="0"/>
          <c:order val="0"/>
          <c:tx>
            <c:strRef>
              <c:f>'Poziom Wykształcenia'!$B$1</c:f>
              <c:strCache>
                <c:ptCount val="1"/>
                <c:pt idx="0">
                  <c:v>Liczba bezrobotnych wg poziomu wykształcenia</c:v>
                </c:pt>
              </c:strCache>
            </c:strRef>
          </c:tx>
          <c:dLbls>
            <c:dLbl>
              <c:idx val="0"/>
              <c:layout>
                <c:manualLayout>
                  <c:x val="-7.38348021066903E-2"/>
                  <c:y val="0.2056672915885514"/>
                </c:manualLayout>
              </c:layout>
              <c:showLegendKey val="0"/>
              <c:showVal val="0"/>
              <c:showCatName val="1"/>
              <c:showSerName val="0"/>
              <c:showPercent val="1"/>
              <c:showBubbleSize val="0"/>
            </c:dLbl>
            <c:dLbl>
              <c:idx val="1"/>
              <c:layout>
                <c:manualLayout>
                  <c:x val="-0.19804679216422452"/>
                  <c:y val="4.586626671666041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6CFA-4105-A205-A8F942C7D72C}"/>
                </c:ext>
                <c:ext xmlns:c15="http://schemas.microsoft.com/office/drawing/2012/chart" uri="{CE6537A1-D6FC-4f65-9D91-7224C49458BB}">
                  <c15:layout/>
                </c:ext>
              </c:extLst>
            </c:dLbl>
            <c:dLbl>
              <c:idx val="2"/>
              <c:layout>
                <c:manualLayout>
                  <c:x val="4.1451768942105463E-2"/>
                  <c:y val="-2.3752778029183202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7291-4AC0-B0EE-E37FBA62C0F6}"/>
                </c:ext>
                <c:ext xmlns:c15="http://schemas.microsoft.com/office/drawing/2012/chart" uri="{CE6537A1-D6FC-4f65-9D91-7224C49458BB}">
                  <c15:layout/>
                </c:ext>
              </c:extLst>
            </c:dLbl>
            <c:dLbl>
              <c:idx val="3"/>
              <c:layout>
                <c:manualLayout>
                  <c:x val="0.12212233404599261"/>
                  <c:y val="-0.13635962171395236"/>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CFA-4105-A205-A8F942C7D72C}"/>
                </c:ext>
                <c:ext xmlns:c15="http://schemas.microsoft.com/office/drawing/2012/chart" uri="{CE6537A1-D6FC-4f65-9D91-7224C49458BB}">
                  <c15:layout/>
                </c:ext>
              </c:extLst>
            </c:dLbl>
            <c:dLbl>
              <c:idx val="4"/>
              <c:layout>
                <c:manualLayout>
                  <c:x val="0.12334485469420992"/>
                  <c:y val="0.23195489944783904"/>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6CFA-4105-A205-A8F942C7D72C}"/>
                </c:ext>
                <c:ext xmlns:c15="http://schemas.microsoft.com/office/drawing/2012/chart" uri="{CE6537A1-D6FC-4f65-9D91-7224C49458BB}">
                  <c15:layout/>
                </c:ext>
              </c:extLst>
            </c:dLbl>
            <c:spPr>
              <a:noFill/>
              <a:ln>
                <a:noFill/>
              </a:ln>
              <a:effectLst/>
            </c:spPr>
            <c:txPr>
              <a:bodyPr rot="0" vert="horz"/>
              <a:lstStyle/>
              <a:p>
                <a:pPr>
                  <a:defRPr/>
                </a:pPr>
                <a:endParaRPr lang="pl-PL"/>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'Poziom Wykształcenia'!$A$2:$A$6</c:f>
              <c:strCache>
                <c:ptCount val="5"/>
                <c:pt idx="0">
                  <c:v>wyższe</c:v>
                </c:pt>
                <c:pt idx="1">
                  <c:v>policealne i średnie zawodowe</c:v>
                </c:pt>
                <c:pt idx="2">
                  <c:v>średnie ogólnokształcące</c:v>
                </c:pt>
                <c:pt idx="3">
                  <c:v>zasadnicze zawodowe</c:v>
                </c:pt>
                <c:pt idx="4">
                  <c:v>gimnazjalne i poniżej</c:v>
                </c:pt>
              </c:strCache>
            </c:strRef>
          </c:cat>
          <c:val>
            <c:numRef>
              <c:f>'Poziom Wykształcenia'!$B$2:$B$6</c:f>
              <c:numCache>
                <c:formatCode>General</c:formatCode>
                <c:ptCount val="5"/>
                <c:pt idx="0">
                  <c:v>467</c:v>
                </c:pt>
                <c:pt idx="1">
                  <c:v>732</c:v>
                </c:pt>
                <c:pt idx="2">
                  <c:v>331</c:v>
                </c:pt>
                <c:pt idx="3">
                  <c:v>980</c:v>
                </c:pt>
                <c:pt idx="4">
                  <c:v>820</c:v>
                </c:pt>
              </c:numCache>
            </c:numRef>
          </c:val>
          <c:extLst xmlns:c16r2="http://schemas.microsoft.com/office/drawing/2015/06/chart">
            <c:ext xmlns:c16="http://schemas.microsoft.com/office/drawing/2014/chart" uri="{C3380CC4-5D6E-409C-BE32-E72D297353CC}">
              <c16:uniqueId val="{00000001-7291-4AC0-B0EE-E37FBA62C0F6}"/>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w="9525">
      <a:solidFill>
        <a:schemeClr val="bg1">
          <a:lumMod val="7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vert="horz"/>
        <a:lstStyle/>
        <a:p>
          <a:pPr>
            <a:defRPr/>
          </a:pPr>
          <a:endParaRPr lang="pl-PL"/>
        </a:p>
      </c:txPr>
    </c:title>
    <c:autoTitleDeleted val="0"/>
    <c:plotArea>
      <c:layout>
        <c:manualLayout>
          <c:layoutTarget val="inner"/>
          <c:xMode val="edge"/>
          <c:yMode val="edge"/>
          <c:x val="0.31555670313648954"/>
          <c:y val="0.16792147556897871"/>
          <c:w val="0.33334443938309538"/>
          <c:h val="0.82879473627440825"/>
        </c:manualLayout>
      </c:layout>
      <c:pieChart>
        <c:varyColors val="1"/>
        <c:ser>
          <c:idx val="0"/>
          <c:order val="0"/>
          <c:tx>
            <c:strRef>
              <c:f>'Zamieszkanie (gminy)'!$K$1</c:f>
              <c:strCache>
                <c:ptCount val="1"/>
                <c:pt idx="0">
                  <c:v>Bezrobotni wg miejsca zamieszkania</c:v>
                </c:pt>
              </c:strCache>
            </c:strRef>
          </c:tx>
          <c:dLbls>
            <c:spPr>
              <a:noFill/>
              <a:ln>
                <a:noFill/>
              </a:ln>
              <a:effectLst/>
            </c:spPr>
            <c:txPr>
              <a:bodyPr rot="0" vert="horz"/>
              <a:lstStyle/>
              <a:p>
                <a:pPr>
                  <a:defRPr/>
                </a:pPr>
                <a:endParaRPr lang="pl-PL"/>
              </a:p>
            </c:txPr>
            <c:dLblPos val="ctr"/>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15:layout/>
              </c:ext>
            </c:extLst>
          </c:dLbls>
          <c:cat>
            <c:strRef>
              <c:f>'Zamieszkanie (gminy)'!$J$2:$J$3</c:f>
              <c:strCache>
                <c:ptCount val="2"/>
                <c:pt idx="0">
                  <c:v>Wieś</c:v>
                </c:pt>
                <c:pt idx="1">
                  <c:v>Miasto</c:v>
                </c:pt>
              </c:strCache>
            </c:strRef>
          </c:cat>
          <c:val>
            <c:numRef>
              <c:f>'Zamieszkanie (gminy)'!$K$2:$K$3</c:f>
              <c:numCache>
                <c:formatCode>General</c:formatCode>
                <c:ptCount val="2"/>
                <c:pt idx="0">
                  <c:v>1764</c:v>
                </c:pt>
                <c:pt idx="1">
                  <c:v>1565</c:v>
                </c:pt>
              </c:numCache>
            </c:numRef>
          </c:val>
          <c:extLst xmlns:c16r2="http://schemas.microsoft.com/office/drawing/2015/06/chart">
            <c:ext xmlns:c16="http://schemas.microsoft.com/office/drawing/2014/chart" uri="{C3380CC4-5D6E-409C-BE32-E72D297353CC}">
              <c16:uniqueId val="{00000000-5B34-46E3-B804-4B3A7EC67C34}"/>
            </c:ext>
          </c:extLst>
        </c:ser>
        <c:dLbls>
          <c:showLegendKey val="0"/>
          <c:showVal val="1"/>
          <c:showCatName val="0"/>
          <c:showSerName val="0"/>
          <c:showPercent val="0"/>
          <c:showBubbleSize val="0"/>
          <c:showLeaderLines val="1"/>
        </c:dLbls>
        <c:firstSliceAng val="0"/>
      </c:pieChart>
    </c:plotArea>
    <c:plotVisOnly val="1"/>
    <c:dispBlanksAs val="zero"/>
    <c:showDLblsOverMax val="0"/>
  </c:chart>
  <c:spPr>
    <a:solidFill>
      <a:schemeClr val="lt1"/>
    </a:solidFill>
    <a:ln w="6350" cap="flat" cmpd="sng" algn="ctr">
      <a:solidFill>
        <a:schemeClr val="bg1">
          <a:lumMod val="75000"/>
        </a:schemeClr>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pl-PL"/>
              <a:t>Struktura</a:t>
            </a:r>
            <a:r>
              <a:rPr lang="pl-PL" baseline="0"/>
              <a:t> </a:t>
            </a:r>
            <a:r>
              <a:rPr lang="pl-PL"/>
              <a:t>osób bezrobotnych wg czasu pozostawania bez pracy</a:t>
            </a:r>
          </a:p>
        </c:rich>
      </c:tx>
      <c:layout>
        <c:manualLayout>
          <c:xMode val="edge"/>
          <c:yMode val="edge"/>
          <c:x val="0.184720391496796"/>
          <c:y val="0"/>
        </c:manualLayout>
      </c:layout>
      <c:overlay val="0"/>
    </c:title>
    <c:autoTitleDeleted val="0"/>
    <c:plotArea>
      <c:layout>
        <c:manualLayout>
          <c:layoutTarget val="inner"/>
          <c:xMode val="edge"/>
          <c:yMode val="edge"/>
          <c:x val="0.31908340383071954"/>
          <c:y val="0.21158979628212257"/>
          <c:w val="0.39265334888694481"/>
          <c:h val="0.70259392132195975"/>
        </c:manualLayout>
      </c:layout>
      <c:pieChart>
        <c:varyColors val="1"/>
        <c:ser>
          <c:idx val="0"/>
          <c:order val="0"/>
          <c:tx>
            <c:strRef>
              <c:f>'Czas pozostawania bez pracy'!$B$1</c:f>
              <c:strCache>
                <c:ptCount val="1"/>
                <c:pt idx="0">
                  <c:v>Liczba osób bezrobotnych wg czasu pozostawania bez pracy</c:v>
                </c:pt>
              </c:strCache>
            </c:strRef>
          </c:tx>
          <c:dLbls>
            <c:spPr>
              <a:noFill/>
              <a:ln>
                <a:noFill/>
              </a:ln>
              <a:effectLst/>
            </c:spPr>
            <c:txPr>
              <a:bodyPr rot="0" vert="horz"/>
              <a:lstStyle/>
              <a:p>
                <a:pPr>
                  <a:defRPr/>
                </a:pPr>
                <a:endParaRPr lang="pl-PL"/>
              </a:p>
            </c:txPr>
            <c:dLblPos val="bestFit"/>
            <c:showLegendKey val="0"/>
            <c:showVal val="0"/>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15:layout/>
              </c:ext>
            </c:extLst>
          </c:dLbls>
          <c:cat>
            <c:strRef>
              <c:f>'Czas pozostawania bez pracy'!$A$2:$A$6</c:f>
              <c:strCache>
                <c:ptCount val="5"/>
                <c:pt idx="0">
                  <c:v>do 1 m-ca</c:v>
                </c:pt>
                <c:pt idx="1">
                  <c:v>1-3 m-ce</c:v>
                </c:pt>
                <c:pt idx="2">
                  <c:v>3-6 m-cy</c:v>
                </c:pt>
                <c:pt idx="3">
                  <c:v>6-12 m-cy</c:v>
                </c:pt>
                <c:pt idx="4">
                  <c:v>powyżej 12 m-cy</c:v>
                </c:pt>
              </c:strCache>
            </c:strRef>
          </c:cat>
          <c:val>
            <c:numRef>
              <c:f>'Czas pozostawania bez pracy'!$B$2:$B$6</c:f>
              <c:numCache>
                <c:formatCode>General</c:formatCode>
                <c:ptCount val="5"/>
                <c:pt idx="0">
                  <c:v>309</c:v>
                </c:pt>
                <c:pt idx="1">
                  <c:v>673</c:v>
                </c:pt>
                <c:pt idx="2">
                  <c:v>487</c:v>
                </c:pt>
                <c:pt idx="3">
                  <c:v>467</c:v>
                </c:pt>
                <c:pt idx="4">
                  <c:v>1394</c:v>
                </c:pt>
              </c:numCache>
            </c:numRef>
          </c:val>
          <c:extLst xmlns:c16r2="http://schemas.microsoft.com/office/drawing/2015/06/chart">
            <c:ext xmlns:c16="http://schemas.microsoft.com/office/drawing/2014/chart" uri="{C3380CC4-5D6E-409C-BE32-E72D297353CC}">
              <c16:uniqueId val="{00000000-D3AA-456F-9802-534B545303A9}"/>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w="9525">
      <a:solidFill>
        <a:schemeClr val="bg1">
          <a:lumMod val="75000"/>
        </a:schemeClr>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600"/>
            </a:pPr>
            <a:r>
              <a:rPr lang="pl-PL" sz="1200"/>
              <a:t>Kwalifikacje osób bezrobotnych wg klasyfikacji zawodów</a:t>
            </a:r>
            <a:endParaRPr lang="en-US" sz="1200"/>
          </a:p>
        </c:rich>
      </c:tx>
      <c:layout>
        <c:manualLayout>
          <c:xMode val="edge"/>
          <c:yMode val="edge"/>
          <c:x val="0.17895796064400721"/>
          <c:y val="4.1914076143904987E-2"/>
        </c:manualLayout>
      </c:layout>
      <c:overlay val="0"/>
      <c:spPr>
        <a:noFill/>
        <a:ln>
          <a:noFill/>
        </a:ln>
        <a:effectLst/>
      </c:spPr>
    </c:title>
    <c:autoTitleDeleted val="0"/>
    <c:plotArea>
      <c:layout>
        <c:manualLayout>
          <c:layoutTarget val="inner"/>
          <c:xMode val="edge"/>
          <c:yMode val="edge"/>
          <c:x val="6.8285692818150487E-2"/>
          <c:y val="0.12382232942513373"/>
          <c:w val="0.90747281682126857"/>
          <c:h val="0.4110900597944353"/>
        </c:manualLayout>
      </c:layout>
      <c:barChart>
        <c:barDir val="col"/>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E202-4BA6-A77B-00D8226F7729}"/>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E202-4BA6-A77B-00D8226F7729}"/>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E202-4BA6-A77B-00D8226F7729}"/>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E202-4BA6-A77B-00D8226F7729}"/>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E202-4BA6-A77B-00D8226F7729}"/>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E202-4BA6-A77B-00D8226F7729}"/>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E202-4BA6-A77B-00D8226F7729}"/>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202-4BA6-A77B-00D8226F7729}"/>
              </c:ext>
            </c:extLst>
          </c:dPt>
          <c:dPt>
            <c:idx val="8"/>
            <c:invertIfNegative val="0"/>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E202-4BA6-A77B-00D8226F7729}"/>
              </c:ext>
            </c:extLst>
          </c:dPt>
          <c:dPt>
            <c:idx val="9"/>
            <c:invertIfNegative val="0"/>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202-4BA6-A77B-00D8226F7729}"/>
              </c:ext>
            </c:extLst>
          </c:dPt>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Arkusz1!$A$2:$A$11</c:f>
              <c:strCache>
                <c:ptCount val="10"/>
                <c:pt idx="0">
                  <c:v>kierownicy</c:v>
                </c:pt>
                <c:pt idx="1">
                  <c:v>specjaliści</c:v>
                </c:pt>
                <c:pt idx="2">
                  <c:v>technicy i średni personel</c:v>
                </c:pt>
                <c:pt idx="3">
                  <c:v>pracownicy biurowi</c:v>
                </c:pt>
                <c:pt idx="4">
                  <c:v>pracownicy usług i sprzedawcy</c:v>
                </c:pt>
                <c:pt idx="5">
                  <c:v>rolnicy,ogrodnicy, leśnicy i rybacy</c:v>
                </c:pt>
                <c:pt idx="6">
                  <c:v>robotnicy przemysłowi i rzemieślnicy</c:v>
                </c:pt>
                <c:pt idx="7">
                  <c:v>operatorzy i monterzy maszyn i urządzeń</c:v>
                </c:pt>
                <c:pt idx="8">
                  <c:v>pracownicy wykonujący prace proste</c:v>
                </c:pt>
                <c:pt idx="9">
                  <c:v>bez zawodu</c:v>
                </c:pt>
              </c:strCache>
            </c:strRef>
          </c:cat>
          <c:val>
            <c:numRef>
              <c:f>Arkusz1!$B$2:$B$11</c:f>
              <c:numCache>
                <c:formatCode>General</c:formatCode>
                <c:ptCount val="10"/>
                <c:pt idx="0">
                  <c:v>31</c:v>
                </c:pt>
                <c:pt idx="1">
                  <c:v>421</c:v>
                </c:pt>
                <c:pt idx="2">
                  <c:v>454</c:v>
                </c:pt>
                <c:pt idx="3">
                  <c:v>148</c:v>
                </c:pt>
                <c:pt idx="4">
                  <c:v>753</c:v>
                </c:pt>
                <c:pt idx="5">
                  <c:v>54</c:v>
                </c:pt>
                <c:pt idx="6">
                  <c:v>768</c:v>
                </c:pt>
                <c:pt idx="7">
                  <c:v>183</c:v>
                </c:pt>
                <c:pt idx="8">
                  <c:v>267</c:v>
                </c:pt>
                <c:pt idx="9">
                  <c:v>250</c:v>
                </c:pt>
              </c:numCache>
            </c:numRef>
          </c:val>
          <c:extLst xmlns:c16r2="http://schemas.microsoft.com/office/drawing/2015/06/chart">
            <c:ext xmlns:c16="http://schemas.microsoft.com/office/drawing/2014/chart" uri="{C3380CC4-5D6E-409C-BE32-E72D297353CC}">
              <c16:uniqueId val="{0000000A-E202-4BA6-A77B-00D8226F7729}"/>
            </c:ext>
          </c:extLst>
        </c:ser>
        <c:dLbls>
          <c:showLegendKey val="0"/>
          <c:showVal val="0"/>
          <c:showCatName val="0"/>
          <c:showSerName val="0"/>
          <c:showPercent val="0"/>
          <c:showBubbleSize val="0"/>
        </c:dLbls>
        <c:gapWidth val="100"/>
        <c:axId val="57736704"/>
        <c:axId val="168739392"/>
      </c:barChart>
      <c:valAx>
        <c:axId val="168739392"/>
        <c:scaling>
          <c:orientation val="minMax"/>
        </c:scaling>
        <c:delete val="0"/>
        <c:axPos val="l"/>
        <c:majorGridlines/>
        <c:numFmt formatCode="General" sourceLinked="1"/>
        <c:majorTickMark val="out"/>
        <c:minorTickMark val="none"/>
        <c:tickLblPos val="nextTo"/>
        <c:crossAx val="57736704"/>
        <c:crosses val="autoZero"/>
        <c:crossBetween val="between"/>
      </c:valAx>
      <c:catAx>
        <c:axId val="57736704"/>
        <c:scaling>
          <c:orientation val="minMax"/>
        </c:scaling>
        <c:delete val="0"/>
        <c:axPos val="b"/>
        <c:numFmt formatCode="General" sourceLinked="0"/>
        <c:majorTickMark val="out"/>
        <c:minorTickMark val="none"/>
        <c:tickLblPos val="nextTo"/>
        <c:crossAx val="168739392"/>
        <c:crosses val="autoZero"/>
        <c:auto val="1"/>
        <c:lblAlgn val="ctr"/>
        <c:lblOffset val="100"/>
        <c:noMultiLvlLbl val="0"/>
      </c:catAx>
      <c:spPr>
        <a:noFill/>
        <a:ln>
          <a:noFill/>
        </a:ln>
        <a:effectLst/>
      </c:spPr>
    </c:plotArea>
    <c:legend>
      <c:legendPos val="b"/>
      <c:layout>
        <c:manualLayout>
          <c:xMode val="edge"/>
          <c:yMode val="edge"/>
          <c:x val="3.3177493438320216E-2"/>
          <c:y val="0.82725386710524251"/>
          <c:w val="0.94521908719743353"/>
          <c:h val="0.14893694261244769"/>
        </c:manualLayout>
      </c:layout>
      <c:overlay val="0"/>
      <c:spPr>
        <a:noFill/>
        <a:ln>
          <a:noFill/>
        </a:ln>
        <a:effectLst/>
      </c:spPr>
      <c:txPr>
        <a:bodyPr rot="0" vert="horz"/>
        <a:lstStyle/>
        <a:p>
          <a:pPr>
            <a:defRPr/>
          </a:pPr>
          <a:endParaRPr lang="pl-PL"/>
        </a:p>
      </c:txPr>
    </c:legend>
    <c:plotVisOnly val="1"/>
    <c:dispBlanksAs val="zero"/>
    <c:showDLblsOverMax val="0"/>
  </c:chart>
  <c:spPr>
    <a:solidFill>
      <a:schemeClr val="lt1"/>
    </a:solidFill>
    <a:ln w="9525" cap="flat" cmpd="sng" algn="ctr">
      <a:solidFill>
        <a:schemeClr val="bg1">
          <a:lumMod val="75000"/>
        </a:schemeClr>
      </a:solidFill>
      <a:prstDash val="solid"/>
    </a:ln>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5C08D-ED57-49B3-B1E0-8BA2A3656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38</Pages>
  <Words>11117</Words>
  <Characters>66706</Characters>
  <Application>Microsoft Office Word</Application>
  <DocSecurity>0</DocSecurity>
  <Lines>555</Lines>
  <Paragraphs>155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 Zelman</dc:creator>
  <cp:lastModifiedBy>Michał Raszka</cp:lastModifiedBy>
  <cp:revision>144</cp:revision>
  <cp:lastPrinted>2019-03-29T08:33:00Z</cp:lastPrinted>
  <dcterms:created xsi:type="dcterms:W3CDTF">2019-02-18T13:27:00Z</dcterms:created>
  <dcterms:modified xsi:type="dcterms:W3CDTF">2019-04-02T10:46:00Z</dcterms:modified>
</cp:coreProperties>
</file>