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728A" w14:textId="77777777" w:rsidR="002478BB" w:rsidRPr="00A0749B" w:rsidRDefault="002478BB" w:rsidP="002478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pl-PL" w:bidi="hi-IN"/>
        </w:rPr>
      </w:pPr>
    </w:p>
    <w:p w14:paraId="0305F7AC" w14:textId="28F9AD97" w:rsidR="002478BB" w:rsidRPr="00A0749B" w:rsidRDefault="002478BB" w:rsidP="002478B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pl-PL" w:bidi="hi-IN"/>
        </w:rPr>
      </w:pPr>
      <w:r w:rsidRPr="00A0749B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pl-PL" w:bidi="hi-IN"/>
        </w:rPr>
        <w:t>Plan pracy Komisji Środowiska i Rolnictwa na rok 202</w:t>
      </w:r>
      <w:r w:rsidR="00760A6E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pl-PL" w:bidi="hi-IN"/>
        </w:rPr>
        <w:t>3</w:t>
      </w:r>
    </w:p>
    <w:p w14:paraId="16FB254E" w14:textId="77777777" w:rsidR="002478BB" w:rsidRPr="00A0749B" w:rsidRDefault="002478BB" w:rsidP="002478B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pl-PL" w:bidi="hi-IN"/>
        </w:rPr>
      </w:pPr>
    </w:p>
    <w:tbl>
      <w:tblPr>
        <w:tblW w:w="92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7710"/>
      </w:tblGrid>
      <w:tr w:rsidR="002478BB" w:rsidRPr="00A0749B" w14:paraId="0B5C7254" w14:textId="77777777" w:rsidTr="00D42388">
        <w:trPr>
          <w:trHeight w:val="522"/>
        </w:trPr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BD2CE12" w14:textId="77777777" w:rsidR="002478BB" w:rsidRPr="00A0749B" w:rsidRDefault="002478BB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</w:pPr>
            <w:r w:rsidRPr="00A074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Miesiąc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13863E1" w14:textId="77777777" w:rsidR="002478BB" w:rsidRPr="00A0749B" w:rsidRDefault="002478BB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Tematy</w:t>
            </w:r>
          </w:p>
        </w:tc>
      </w:tr>
      <w:tr w:rsidR="002478BB" w:rsidRPr="00A0749B" w14:paraId="08227A46" w14:textId="77777777" w:rsidTr="00D42388">
        <w:trPr>
          <w:trHeight w:val="522"/>
        </w:trPr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49AADD8" w14:textId="77777777" w:rsidR="002478BB" w:rsidRPr="00A0749B" w:rsidRDefault="002478B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Styczeń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14117D1" w14:textId="18CE16D3" w:rsidR="00D42388" w:rsidRPr="00A0749B" w:rsidRDefault="00D42388" w:rsidP="00D42388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73" w:hanging="17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hAnsi="Times New Roman" w:cs="Times New Roman"/>
                <w:sz w:val="24"/>
                <w:szCs w:val="24"/>
              </w:rPr>
              <w:t xml:space="preserve">Przyjęcie sprawozdania z prac </w:t>
            </w:r>
            <w:r w:rsidR="00BA7A02" w:rsidRPr="00A0749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0749B">
              <w:rPr>
                <w:rFonts w:ascii="Times New Roman" w:hAnsi="Times New Roman" w:cs="Times New Roman"/>
                <w:sz w:val="24"/>
                <w:szCs w:val="24"/>
              </w:rPr>
              <w:t>omisji środowiska i rolnictwa w 202</w:t>
            </w:r>
            <w:r w:rsidR="006A6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49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14:paraId="6D0C338C" w14:textId="6F670888" w:rsidR="00D42388" w:rsidRPr="00A0749B" w:rsidRDefault="00D42388" w:rsidP="0082646D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478BB" w:rsidRPr="00A0749B" w14:paraId="7EEC1AB6" w14:textId="77777777" w:rsidTr="00D42388">
        <w:trPr>
          <w:trHeight w:val="632"/>
        </w:trPr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DB97F03" w14:textId="77777777" w:rsidR="002478BB" w:rsidRPr="005B7EF6" w:rsidRDefault="002478B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B7E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Luty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BD824D9" w14:textId="77777777" w:rsidR="0012639B" w:rsidRPr="00A0749B" w:rsidRDefault="002478BB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9B">
              <w:rPr>
                <w:rFonts w:ascii="Times New Roman" w:hAnsi="Times New Roman" w:cs="Times New Roman"/>
                <w:sz w:val="24"/>
                <w:szCs w:val="24"/>
              </w:rPr>
              <w:t>1. Informacja o stanie powietrza i realizacji uchwały antysmogowej na terenie</w:t>
            </w:r>
          </w:p>
          <w:p w14:paraId="46961513" w14:textId="44701631" w:rsidR="002478BB" w:rsidRPr="00A0749B" w:rsidRDefault="0012639B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478BB" w:rsidRPr="00A0749B">
              <w:rPr>
                <w:rFonts w:ascii="Times New Roman" w:hAnsi="Times New Roman" w:cs="Times New Roman"/>
                <w:sz w:val="24"/>
                <w:szCs w:val="24"/>
              </w:rPr>
              <w:t xml:space="preserve"> powiatu przez jednostki i placówki podległe powiatowi.  </w:t>
            </w:r>
          </w:p>
          <w:p w14:paraId="404A56AE" w14:textId="5170AB27" w:rsidR="002478BB" w:rsidRPr="00A0749B" w:rsidRDefault="002478BB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2. </w:t>
            </w:r>
            <w:r w:rsidR="00D42388" w:rsidRPr="00A074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Zaopiniowanie </w:t>
            </w:r>
            <w:r w:rsidRPr="00A074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Programu ochrony środowiska dla powiatu cieszyńskiego</w:t>
            </w:r>
            <w:r w:rsidR="00A074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2478BB" w:rsidRPr="00A0749B" w14:paraId="1B26EEA7" w14:textId="77777777" w:rsidTr="00D42388">
        <w:trPr>
          <w:trHeight w:val="522"/>
        </w:trPr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2C9BF96" w14:textId="77777777" w:rsidR="002478BB" w:rsidRPr="00A0749B" w:rsidRDefault="002478B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Marzec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0C7C6EA" w14:textId="3927EBAC" w:rsidR="002478BB" w:rsidRPr="00A0749B" w:rsidRDefault="002478BB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Informacja Powiatowego Inspektora Sanitarnego o stanie bezpieczeństwa sanitarnego powiatu</w:t>
            </w:r>
            <w:r w:rsidR="00D42388"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cieszyńskiego</w:t>
            </w: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</w:tr>
      <w:tr w:rsidR="002478BB" w:rsidRPr="00A0749B" w14:paraId="5DF32AD8" w14:textId="77777777" w:rsidTr="00D42388">
        <w:trPr>
          <w:trHeight w:val="522"/>
        </w:trPr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F9E48DF" w14:textId="77777777" w:rsidR="002478BB" w:rsidRPr="00A0749B" w:rsidRDefault="002478B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Kwiecień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2FF8891" w14:textId="6EE4274D" w:rsidR="002478BB" w:rsidRPr="00A0749B" w:rsidRDefault="002478B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Gospodarka  wodna w powiecie cieszyńskim.</w:t>
            </w:r>
          </w:p>
          <w:p w14:paraId="365E6270" w14:textId="405A35EB" w:rsidR="002478BB" w:rsidRPr="00A0749B" w:rsidRDefault="002478BB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478BB" w:rsidRPr="00A0749B" w14:paraId="115C7ED5" w14:textId="77777777" w:rsidTr="00D42388">
        <w:trPr>
          <w:trHeight w:val="407"/>
        </w:trPr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4BF773C" w14:textId="77777777" w:rsidR="002478BB" w:rsidRPr="00A0749B" w:rsidRDefault="002478B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Maj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04E1FAC" w14:textId="77777777" w:rsidR="002478BB" w:rsidRPr="00A0749B" w:rsidRDefault="002478B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4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 Rozpatrzenie  raportu o stanie Powiatu.</w:t>
            </w:r>
          </w:p>
          <w:p w14:paraId="6021F262" w14:textId="184AF4D4" w:rsidR="002478BB" w:rsidRPr="00A0749B" w:rsidRDefault="002478BB">
            <w:pPr>
              <w:spacing w:after="0" w:line="240" w:lineRule="auto"/>
              <w:outlineLvl w:val="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2.  Analiza sprawozdania z wykonania budżetu za rok 202</w:t>
            </w:r>
            <w:r w:rsidR="006A6377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  <w:r w:rsidRPr="00A0749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.</w:t>
            </w:r>
          </w:p>
        </w:tc>
      </w:tr>
      <w:tr w:rsidR="002478BB" w:rsidRPr="00A0749B" w14:paraId="30F43110" w14:textId="77777777" w:rsidTr="00903835">
        <w:trPr>
          <w:trHeight w:val="447"/>
        </w:trPr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47A7411" w14:textId="77777777" w:rsidR="002478BB" w:rsidRPr="00A0749B" w:rsidRDefault="002478B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</w:pPr>
            <w:r w:rsidRPr="00A074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Czerwiec</w:t>
            </w:r>
          </w:p>
          <w:p w14:paraId="08C37CFB" w14:textId="77777777" w:rsidR="002478BB" w:rsidRPr="00A0749B" w:rsidRDefault="002478B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</w:pP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5AD35C3" w14:textId="730DE952" w:rsidR="00903835" w:rsidRPr="00903835" w:rsidRDefault="00903835" w:rsidP="00903835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383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Spotkanie z hodowcami bydła w powiecie cieszyńskim.</w:t>
            </w:r>
          </w:p>
        </w:tc>
      </w:tr>
      <w:tr w:rsidR="002478BB" w:rsidRPr="00A0749B" w14:paraId="59041052" w14:textId="77777777" w:rsidTr="00D42388">
        <w:trPr>
          <w:trHeight w:val="527"/>
        </w:trPr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30B07A2" w14:textId="77777777" w:rsidR="002478BB" w:rsidRPr="00A0749B" w:rsidRDefault="002478B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Lipiec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9309D00" w14:textId="77777777" w:rsidR="002478BB" w:rsidRPr="00A0749B" w:rsidRDefault="002478B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---------------------</w:t>
            </w:r>
          </w:p>
        </w:tc>
      </w:tr>
      <w:tr w:rsidR="002478BB" w:rsidRPr="00A0749B" w14:paraId="1D674400" w14:textId="77777777" w:rsidTr="00D42388">
        <w:trPr>
          <w:trHeight w:val="522"/>
        </w:trPr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BF2F56E" w14:textId="77777777" w:rsidR="002478BB" w:rsidRPr="00A0749B" w:rsidRDefault="002478B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Sierpień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2BE360F" w14:textId="08D2C26C" w:rsidR="002478BB" w:rsidRPr="00A0749B" w:rsidRDefault="002478B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</w:pPr>
            <w:r w:rsidRPr="00A0749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1. Ocena przebiegu wykonania budżetu powiatu za pierwsze półrocze 202</w:t>
            </w:r>
            <w:r w:rsidR="006A637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3</w:t>
            </w:r>
            <w:r w:rsidRPr="00A0749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r.</w:t>
            </w:r>
          </w:p>
          <w:p w14:paraId="562CA0A9" w14:textId="77777777" w:rsidR="002478BB" w:rsidRPr="00A0749B" w:rsidRDefault="002478BB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2. Roczne sprawozdanie kierowników nadzoru wodnego z działań</w:t>
            </w:r>
          </w:p>
          <w:p w14:paraId="091C4A9E" w14:textId="77777777" w:rsidR="002478BB" w:rsidRPr="00A0749B" w:rsidRDefault="002478B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</w:pP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podejmowanych na terenie powiatu.</w:t>
            </w:r>
          </w:p>
        </w:tc>
      </w:tr>
      <w:tr w:rsidR="002478BB" w:rsidRPr="00A0749B" w14:paraId="5CF6A61B" w14:textId="77777777" w:rsidTr="00D42388">
        <w:trPr>
          <w:trHeight w:val="687"/>
        </w:trPr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DA87B1C" w14:textId="77777777" w:rsidR="002478BB" w:rsidRPr="00A0749B" w:rsidRDefault="002478B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Wrzesień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387A31B" w14:textId="058A0567" w:rsidR="002478BB" w:rsidRPr="00A0749B" w:rsidRDefault="002478BB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1. Wnioski do budżetu na rok 202</w:t>
            </w:r>
            <w:r w:rsidR="006A637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4</w:t>
            </w:r>
            <w:r w:rsidRPr="00A0749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.</w:t>
            </w:r>
          </w:p>
          <w:p w14:paraId="65893D04" w14:textId="51522E3A" w:rsidR="002478BB" w:rsidRPr="00A0749B" w:rsidRDefault="002478BB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2. Zapoznanie się ze stanem gospodarki leśnej na terenie Nadleśnictwa</w:t>
            </w:r>
            <w:r w:rsidR="00F517A0"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Wisła</w:t>
            </w: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</w:tr>
      <w:tr w:rsidR="002478BB" w:rsidRPr="00A0749B" w14:paraId="59BA4A44" w14:textId="77777777" w:rsidTr="00D42388">
        <w:trPr>
          <w:trHeight w:val="485"/>
        </w:trPr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D4F49F9" w14:textId="77777777" w:rsidR="002478BB" w:rsidRPr="00A0749B" w:rsidRDefault="002478B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Październik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5D5D26F" w14:textId="1336027D" w:rsidR="002478BB" w:rsidRPr="00A0749B" w:rsidRDefault="002478B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1. Informacja </w:t>
            </w:r>
            <w:r w:rsidR="0012639B"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</w:t>
            </w: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stan</w:t>
            </w:r>
            <w:r w:rsidR="0012639B"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ie</w:t>
            </w: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powietrza w powiecie cieszyńskim. </w:t>
            </w:r>
          </w:p>
          <w:p w14:paraId="56F6EBA0" w14:textId="1A09DACF" w:rsidR="002478BB" w:rsidRPr="00A0749B" w:rsidRDefault="002478B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2.</w:t>
            </w:r>
            <w:r w:rsidRPr="00A0749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Propozycje do Planu pracy Rady Powiatu</w:t>
            </w:r>
            <w:r w:rsidR="0012639B"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na 202</w:t>
            </w:r>
            <w:r w:rsidR="006A637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  <w:r w:rsidR="0012639B"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r</w:t>
            </w: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</w:tr>
      <w:tr w:rsidR="002478BB" w:rsidRPr="00A0749B" w14:paraId="7B47CF93" w14:textId="77777777" w:rsidTr="00D42388">
        <w:trPr>
          <w:trHeight w:val="407"/>
        </w:trPr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ABFF72E" w14:textId="77777777" w:rsidR="002478BB" w:rsidRPr="00A0749B" w:rsidRDefault="002478B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Listopad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17A8FCF" w14:textId="555FDC82" w:rsidR="002478BB" w:rsidRPr="00A0749B" w:rsidRDefault="002478B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1.  Zaopiniowanie projektu budżetu na 202</w:t>
            </w:r>
            <w:r w:rsidR="006A637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rok.</w:t>
            </w:r>
          </w:p>
          <w:p w14:paraId="5B9EEF1B" w14:textId="37E4AF44" w:rsidR="002478BB" w:rsidRPr="00A0749B" w:rsidRDefault="002478BB" w:rsidP="001263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2. Opracowanie </w:t>
            </w:r>
            <w:r w:rsidR="0012639B"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P</w:t>
            </w: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lanu pracy </w:t>
            </w:r>
            <w:r w:rsidR="0012639B"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K</w:t>
            </w: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omisji</w:t>
            </w:r>
            <w:r w:rsidR="0082646D"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Środowiska i Rolnictwa </w:t>
            </w: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na 202</w:t>
            </w:r>
            <w:r w:rsidR="006A637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rok.</w:t>
            </w:r>
          </w:p>
        </w:tc>
      </w:tr>
      <w:tr w:rsidR="002478BB" w:rsidRPr="00A0749B" w14:paraId="052E4723" w14:textId="77777777" w:rsidTr="00D42388">
        <w:trPr>
          <w:trHeight w:val="413"/>
        </w:trPr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CF32268" w14:textId="77777777" w:rsidR="002478BB" w:rsidRPr="00A0749B" w:rsidRDefault="002478B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Grudzień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7BA7C0" w14:textId="56B026BE" w:rsidR="002478BB" w:rsidRPr="00A0749B" w:rsidRDefault="002478B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P</w:t>
            </w:r>
            <w:r w:rsidR="0012639B"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rzygotowanie </w:t>
            </w: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sprawozdania z prac Komisji Środowiska i Rolnictwa w roku 202</w:t>
            </w:r>
            <w:r w:rsidR="006A637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  <w:r w:rsidR="00760A6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rok</w:t>
            </w:r>
          </w:p>
          <w:p w14:paraId="30DF64E4" w14:textId="77777777" w:rsidR="002478BB" w:rsidRPr="00A0749B" w:rsidRDefault="002478B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5B6BC80E" w14:textId="77777777" w:rsidR="002478BB" w:rsidRPr="00A0749B" w:rsidRDefault="002478BB" w:rsidP="002478B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50E69FB8" w14:textId="77777777" w:rsidR="002478BB" w:rsidRPr="00A0749B" w:rsidRDefault="002478BB" w:rsidP="002478BB">
      <w:pPr>
        <w:rPr>
          <w:rFonts w:ascii="Times New Roman" w:hAnsi="Times New Roman" w:cs="Times New Roman"/>
          <w:sz w:val="24"/>
          <w:szCs w:val="24"/>
        </w:rPr>
      </w:pPr>
    </w:p>
    <w:p w14:paraId="347E2AB1" w14:textId="77777777" w:rsidR="00377FAD" w:rsidRPr="00A0749B" w:rsidRDefault="00377FAD">
      <w:pPr>
        <w:rPr>
          <w:rFonts w:ascii="Times New Roman" w:hAnsi="Times New Roman" w:cs="Times New Roman"/>
          <w:sz w:val="24"/>
          <w:szCs w:val="24"/>
        </w:rPr>
      </w:pPr>
    </w:p>
    <w:sectPr w:rsidR="00377FAD" w:rsidRPr="00A0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623E"/>
    <w:multiLevelType w:val="hybridMultilevel"/>
    <w:tmpl w:val="B48CCB3A"/>
    <w:lvl w:ilvl="0" w:tplc="990E54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64826"/>
    <w:multiLevelType w:val="hybridMultilevel"/>
    <w:tmpl w:val="8BF24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926692">
    <w:abstractNumId w:val="0"/>
  </w:num>
  <w:num w:numId="2" w16cid:durableId="1135294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AD"/>
    <w:rsid w:val="000551EA"/>
    <w:rsid w:val="0012639B"/>
    <w:rsid w:val="002478BB"/>
    <w:rsid w:val="00366E4E"/>
    <w:rsid w:val="00377FAD"/>
    <w:rsid w:val="005B7EF6"/>
    <w:rsid w:val="006A6377"/>
    <w:rsid w:val="00760A6E"/>
    <w:rsid w:val="0082646D"/>
    <w:rsid w:val="00903835"/>
    <w:rsid w:val="00A0749B"/>
    <w:rsid w:val="00BA7A02"/>
    <w:rsid w:val="00D42388"/>
    <w:rsid w:val="00D634BA"/>
    <w:rsid w:val="00F5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0AF7"/>
  <w15:chartTrackingRefBased/>
  <w15:docId w15:val="{C440DDD8-50AC-4FAB-BB56-AFFB2345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8B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388"/>
    <w:pPr>
      <w:ind w:left="720"/>
      <w:contextualSpacing/>
    </w:pPr>
  </w:style>
  <w:style w:type="paragraph" w:customStyle="1" w:styleId="Standard">
    <w:name w:val="Standard"/>
    <w:rsid w:val="00D423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3</cp:revision>
  <cp:lastPrinted>2020-11-19T06:50:00Z</cp:lastPrinted>
  <dcterms:created xsi:type="dcterms:W3CDTF">2022-11-18T06:32:00Z</dcterms:created>
  <dcterms:modified xsi:type="dcterms:W3CDTF">2022-11-18T06:43:00Z</dcterms:modified>
</cp:coreProperties>
</file>