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BB77" w14:textId="3B94B88C" w:rsidR="00BC602C" w:rsidRPr="000E25EF" w:rsidRDefault="000E25EF" w:rsidP="000E25EF">
      <w:pPr>
        <w:jc w:val="center"/>
        <w:rPr>
          <w:b/>
          <w:bCs/>
          <w:sz w:val="24"/>
          <w:szCs w:val="24"/>
        </w:rPr>
      </w:pPr>
      <w:r w:rsidRPr="000E25EF">
        <w:rPr>
          <w:b/>
          <w:bCs/>
          <w:sz w:val="24"/>
          <w:szCs w:val="24"/>
        </w:rPr>
        <w:t>Sprawozdanie</w:t>
      </w:r>
      <w:r w:rsidR="00AD39EA" w:rsidRPr="000E25EF">
        <w:rPr>
          <w:b/>
          <w:bCs/>
          <w:sz w:val="24"/>
          <w:szCs w:val="24"/>
        </w:rPr>
        <w:t xml:space="preserve"> z </w:t>
      </w:r>
      <w:r w:rsidRPr="000E25EF">
        <w:rPr>
          <w:b/>
          <w:bCs/>
          <w:sz w:val="24"/>
          <w:szCs w:val="24"/>
        </w:rPr>
        <w:t>działalności</w:t>
      </w:r>
      <w:r w:rsidR="00AD39EA" w:rsidRPr="000E25EF">
        <w:rPr>
          <w:b/>
          <w:bCs/>
          <w:sz w:val="24"/>
          <w:szCs w:val="24"/>
        </w:rPr>
        <w:t xml:space="preserve"> Komisji Ska</w:t>
      </w:r>
      <w:r>
        <w:rPr>
          <w:b/>
          <w:bCs/>
          <w:sz w:val="24"/>
          <w:szCs w:val="24"/>
        </w:rPr>
        <w:t>r</w:t>
      </w:r>
      <w:r w:rsidR="00AD39EA" w:rsidRPr="000E25EF">
        <w:rPr>
          <w:b/>
          <w:bCs/>
          <w:sz w:val="24"/>
          <w:szCs w:val="24"/>
        </w:rPr>
        <w:t xml:space="preserve">g, Wniosków i </w:t>
      </w:r>
      <w:r>
        <w:rPr>
          <w:b/>
          <w:bCs/>
          <w:sz w:val="24"/>
          <w:szCs w:val="24"/>
        </w:rPr>
        <w:t>P</w:t>
      </w:r>
      <w:r w:rsidR="00AD39EA" w:rsidRPr="000E25EF">
        <w:rPr>
          <w:b/>
          <w:bCs/>
          <w:sz w:val="24"/>
          <w:szCs w:val="24"/>
        </w:rPr>
        <w:t>etycji</w:t>
      </w:r>
    </w:p>
    <w:p w14:paraId="0702DBAF" w14:textId="279DE3B4" w:rsidR="00AD39EA" w:rsidRPr="000E25EF" w:rsidRDefault="00AD39EA" w:rsidP="000E25EF">
      <w:pPr>
        <w:jc w:val="center"/>
        <w:rPr>
          <w:b/>
          <w:bCs/>
          <w:sz w:val="24"/>
          <w:szCs w:val="24"/>
        </w:rPr>
      </w:pPr>
      <w:r w:rsidRPr="000E25EF">
        <w:rPr>
          <w:b/>
          <w:bCs/>
          <w:sz w:val="24"/>
          <w:szCs w:val="24"/>
        </w:rPr>
        <w:t>w roku 2020</w:t>
      </w:r>
    </w:p>
    <w:p w14:paraId="6F353E3D" w14:textId="77777777" w:rsidR="000E25EF" w:rsidRPr="000E25EF" w:rsidRDefault="000E25EF" w:rsidP="000E25EF">
      <w:pPr>
        <w:jc w:val="center"/>
        <w:rPr>
          <w:sz w:val="24"/>
          <w:szCs w:val="24"/>
        </w:rPr>
      </w:pPr>
    </w:p>
    <w:p w14:paraId="2917B654" w14:textId="4A1BA132" w:rsidR="00AD39EA" w:rsidRPr="000E25EF" w:rsidRDefault="00AD39EA">
      <w:pPr>
        <w:rPr>
          <w:sz w:val="24"/>
          <w:szCs w:val="24"/>
        </w:rPr>
      </w:pPr>
      <w:r w:rsidRPr="000E25EF">
        <w:rPr>
          <w:sz w:val="24"/>
          <w:szCs w:val="24"/>
        </w:rPr>
        <w:t xml:space="preserve">W 2020r. do Rady Powiatu wpłynęły </w:t>
      </w:r>
      <w:r w:rsidR="000E25EF" w:rsidRPr="000E25EF">
        <w:rPr>
          <w:sz w:val="24"/>
          <w:szCs w:val="24"/>
        </w:rPr>
        <w:t>dwie</w:t>
      </w:r>
      <w:r w:rsidRPr="000E25EF">
        <w:rPr>
          <w:sz w:val="24"/>
          <w:szCs w:val="24"/>
        </w:rPr>
        <w:t xml:space="preserve"> petycje, nie wpłynęła żadna </w:t>
      </w:r>
      <w:r w:rsidR="000E25EF" w:rsidRPr="000E25EF">
        <w:rPr>
          <w:sz w:val="24"/>
          <w:szCs w:val="24"/>
        </w:rPr>
        <w:t>skarga</w:t>
      </w:r>
      <w:r w:rsidRPr="000E25EF">
        <w:rPr>
          <w:sz w:val="24"/>
          <w:szCs w:val="24"/>
        </w:rPr>
        <w:t xml:space="preserve"> ani wniosek.</w:t>
      </w:r>
    </w:p>
    <w:p w14:paraId="18DAD0F8" w14:textId="2B2F4682" w:rsidR="00AD39EA" w:rsidRPr="000E25EF" w:rsidRDefault="000E25EF" w:rsidP="000E25E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25EF">
        <w:rPr>
          <w:sz w:val="24"/>
          <w:szCs w:val="24"/>
        </w:rPr>
        <w:t>Petycja</w:t>
      </w:r>
      <w:r w:rsidR="00AD39EA" w:rsidRPr="000E25EF">
        <w:rPr>
          <w:sz w:val="24"/>
          <w:szCs w:val="24"/>
        </w:rPr>
        <w:t xml:space="preserve"> w </w:t>
      </w:r>
      <w:r w:rsidRPr="000E25EF">
        <w:rPr>
          <w:sz w:val="24"/>
          <w:szCs w:val="24"/>
        </w:rPr>
        <w:t>sprawie</w:t>
      </w:r>
      <w:r w:rsidR="00AD39EA" w:rsidRPr="000E25EF">
        <w:rPr>
          <w:sz w:val="24"/>
          <w:szCs w:val="24"/>
        </w:rPr>
        <w:t xml:space="preserve"> </w:t>
      </w:r>
      <w:r w:rsidRPr="000E25EF">
        <w:rPr>
          <w:sz w:val="24"/>
          <w:szCs w:val="24"/>
        </w:rPr>
        <w:t>zmiany</w:t>
      </w:r>
      <w:r w:rsidR="00AD39EA" w:rsidRPr="000E25EF">
        <w:rPr>
          <w:sz w:val="24"/>
          <w:szCs w:val="24"/>
        </w:rPr>
        <w:t xml:space="preserve"> przepisów </w:t>
      </w:r>
      <w:r w:rsidRPr="000E25EF">
        <w:rPr>
          <w:sz w:val="24"/>
          <w:szCs w:val="24"/>
        </w:rPr>
        <w:t>prawa</w:t>
      </w:r>
      <w:r w:rsidR="00AD39EA" w:rsidRPr="000E25EF">
        <w:rPr>
          <w:sz w:val="24"/>
          <w:szCs w:val="24"/>
        </w:rPr>
        <w:t xml:space="preserve"> miejscowego w zakresie dofinansowania zakupu table</w:t>
      </w:r>
      <w:r>
        <w:rPr>
          <w:sz w:val="24"/>
          <w:szCs w:val="24"/>
        </w:rPr>
        <w:t>t</w:t>
      </w:r>
      <w:r w:rsidR="00AD39EA" w:rsidRPr="000E25EF">
        <w:rPr>
          <w:sz w:val="24"/>
          <w:szCs w:val="24"/>
        </w:rPr>
        <w:t>ów</w:t>
      </w:r>
      <w:r w:rsidR="002705D5" w:rsidRPr="000E25EF">
        <w:rPr>
          <w:sz w:val="24"/>
          <w:szCs w:val="24"/>
        </w:rPr>
        <w:t xml:space="preserve"> dla młodzieży uczącej się zdalnie oraz </w:t>
      </w:r>
      <w:r w:rsidRPr="000E25EF">
        <w:rPr>
          <w:sz w:val="24"/>
          <w:szCs w:val="24"/>
        </w:rPr>
        <w:t>utworzenia</w:t>
      </w:r>
      <w:r w:rsidR="002705D5" w:rsidRPr="000E25EF">
        <w:rPr>
          <w:sz w:val="24"/>
          <w:szCs w:val="24"/>
        </w:rPr>
        <w:t xml:space="preserve"> miejsc i </w:t>
      </w:r>
      <w:r w:rsidRPr="000E25EF">
        <w:rPr>
          <w:sz w:val="24"/>
          <w:szCs w:val="24"/>
        </w:rPr>
        <w:t>pomieszczeń</w:t>
      </w:r>
      <w:r w:rsidR="002705D5" w:rsidRPr="000E25EF">
        <w:rPr>
          <w:sz w:val="24"/>
          <w:szCs w:val="24"/>
        </w:rPr>
        <w:t xml:space="preserve"> na żywność dla osób </w:t>
      </w:r>
      <w:r w:rsidRPr="000E25EF">
        <w:rPr>
          <w:sz w:val="24"/>
          <w:szCs w:val="24"/>
        </w:rPr>
        <w:t>potrzebujących</w:t>
      </w:r>
      <w:r w:rsidR="002705D5" w:rsidRPr="000E25EF">
        <w:rPr>
          <w:sz w:val="24"/>
          <w:szCs w:val="24"/>
        </w:rPr>
        <w:t>.</w:t>
      </w:r>
    </w:p>
    <w:p w14:paraId="0972F1D8" w14:textId="25886776" w:rsidR="002705D5" w:rsidRPr="000E25EF" w:rsidRDefault="002705D5" w:rsidP="000E25EF">
      <w:pPr>
        <w:pStyle w:val="Akapitzlist"/>
        <w:ind w:left="709"/>
        <w:jc w:val="both"/>
        <w:rPr>
          <w:sz w:val="24"/>
          <w:szCs w:val="24"/>
        </w:rPr>
      </w:pPr>
      <w:r w:rsidRPr="000E25EF">
        <w:rPr>
          <w:sz w:val="24"/>
          <w:szCs w:val="24"/>
        </w:rPr>
        <w:t xml:space="preserve">Na petycję Rada Powiatu udzieliła odpowiedzi </w:t>
      </w:r>
      <w:r w:rsidR="000E25EF" w:rsidRPr="000E25EF">
        <w:rPr>
          <w:sz w:val="24"/>
          <w:szCs w:val="24"/>
        </w:rPr>
        <w:t>uchwał</w:t>
      </w:r>
      <w:r w:rsidR="000E25EF">
        <w:rPr>
          <w:sz w:val="24"/>
          <w:szCs w:val="24"/>
        </w:rPr>
        <w:t>ą</w:t>
      </w:r>
      <w:r w:rsidRPr="000E25EF">
        <w:rPr>
          <w:sz w:val="24"/>
          <w:szCs w:val="24"/>
        </w:rPr>
        <w:t xml:space="preserve"> n</w:t>
      </w:r>
      <w:r w:rsidR="000E25EF">
        <w:rPr>
          <w:sz w:val="24"/>
          <w:szCs w:val="24"/>
        </w:rPr>
        <w:t>r</w:t>
      </w:r>
      <w:r w:rsidRPr="000E25EF">
        <w:rPr>
          <w:sz w:val="24"/>
          <w:szCs w:val="24"/>
        </w:rPr>
        <w:t xml:space="preserve"> XX/186/20 z dnia 25.08.2020r.</w:t>
      </w:r>
    </w:p>
    <w:p w14:paraId="7B19B22B" w14:textId="270B39C8" w:rsidR="002705D5" w:rsidRPr="000E25EF" w:rsidRDefault="002705D5" w:rsidP="000E25E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25EF">
        <w:rPr>
          <w:sz w:val="24"/>
          <w:szCs w:val="24"/>
        </w:rPr>
        <w:t xml:space="preserve">Petycja w </w:t>
      </w:r>
      <w:r w:rsidR="000E25EF" w:rsidRPr="000E25EF">
        <w:rPr>
          <w:sz w:val="24"/>
          <w:szCs w:val="24"/>
        </w:rPr>
        <w:t>sprawie</w:t>
      </w:r>
      <w:r w:rsidRPr="000E25EF">
        <w:rPr>
          <w:sz w:val="24"/>
          <w:szCs w:val="24"/>
        </w:rPr>
        <w:t xml:space="preserve"> </w:t>
      </w:r>
      <w:r w:rsidR="000E25EF" w:rsidRPr="000E25EF">
        <w:rPr>
          <w:sz w:val="24"/>
          <w:szCs w:val="24"/>
        </w:rPr>
        <w:t>ustanowienia</w:t>
      </w:r>
      <w:r w:rsidRPr="000E25EF">
        <w:rPr>
          <w:sz w:val="24"/>
          <w:szCs w:val="24"/>
        </w:rPr>
        <w:t xml:space="preserve"> bezp</w:t>
      </w:r>
      <w:r w:rsidR="000E25EF">
        <w:rPr>
          <w:sz w:val="24"/>
          <w:szCs w:val="24"/>
        </w:rPr>
        <w:t xml:space="preserve">ośredniego </w:t>
      </w:r>
      <w:r w:rsidR="000E25EF" w:rsidRPr="000E25EF">
        <w:rPr>
          <w:sz w:val="24"/>
          <w:szCs w:val="24"/>
        </w:rPr>
        <w:t>połączenia</w:t>
      </w:r>
      <w:r w:rsidRPr="000E25EF">
        <w:rPr>
          <w:sz w:val="24"/>
          <w:szCs w:val="24"/>
        </w:rPr>
        <w:t xml:space="preserve"> </w:t>
      </w:r>
      <w:r w:rsidR="000E25EF" w:rsidRPr="000E25EF">
        <w:rPr>
          <w:sz w:val="24"/>
          <w:szCs w:val="24"/>
        </w:rPr>
        <w:t>kolejowego</w:t>
      </w:r>
      <w:r w:rsidRPr="000E25EF">
        <w:rPr>
          <w:sz w:val="24"/>
          <w:szCs w:val="24"/>
        </w:rPr>
        <w:t xml:space="preserve"> Cieszyn – Wisła Głębce.</w:t>
      </w:r>
    </w:p>
    <w:p w14:paraId="74D7B913" w14:textId="27C4B345" w:rsidR="002705D5" w:rsidRDefault="002705D5" w:rsidP="000E25EF">
      <w:pPr>
        <w:pStyle w:val="Akapitzlist"/>
        <w:ind w:left="709"/>
        <w:jc w:val="both"/>
        <w:rPr>
          <w:sz w:val="24"/>
          <w:szCs w:val="24"/>
        </w:rPr>
      </w:pPr>
      <w:r w:rsidRPr="000E25EF">
        <w:rPr>
          <w:sz w:val="24"/>
          <w:szCs w:val="24"/>
        </w:rPr>
        <w:t>Rada Powiatu</w:t>
      </w:r>
      <w:r w:rsidR="000E25EF" w:rsidRPr="000E25EF">
        <w:rPr>
          <w:sz w:val="24"/>
          <w:szCs w:val="24"/>
        </w:rPr>
        <w:t xml:space="preserve">, uchwałą nr XXII/199/20 z dnia 27.10.2020r uznała się za organ niewłaściwy do jej rozpatrzenia. Petycję </w:t>
      </w:r>
      <w:r w:rsidR="00D13AC0">
        <w:rPr>
          <w:sz w:val="24"/>
          <w:szCs w:val="24"/>
        </w:rPr>
        <w:t>przesłano</w:t>
      </w:r>
      <w:r w:rsidR="000E25EF" w:rsidRPr="000E25EF">
        <w:rPr>
          <w:sz w:val="24"/>
          <w:szCs w:val="24"/>
        </w:rPr>
        <w:t xml:space="preserve"> do Marszałka Województwa Śląskiego.</w:t>
      </w:r>
    </w:p>
    <w:p w14:paraId="7C1054E2" w14:textId="2077980E" w:rsidR="00D13AC0" w:rsidRPr="00D13AC0" w:rsidRDefault="00D13AC0" w:rsidP="00D13AC0">
      <w:pPr>
        <w:jc w:val="both"/>
        <w:rPr>
          <w:sz w:val="24"/>
          <w:szCs w:val="24"/>
        </w:rPr>
      </w:pPr>
      <w:r>
        <w:rPr>
          <w:sz w:val="24"/>
          <w:szCs w:val="24"/>
        </w:rPr>
        <w:t>W 2020r. Komisja odbyła dwa posiedzenia.</w:t>
      </w:r>
    </w:p>
    <w:p w14:paraId="38275F8B" w14:textId="5236201F" w:rsidR="00D13AC0" w:rsidRPr="00D13AC0" w:rsidRDefault="00D13AC0" w:rsidP="00D13AC0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zgłosiła jeden wniosek w sprawie zakupu publikacji dotyczącej procedowania skarg, wniosków i petycji.</w:t>
      </w:r>
    </w:p>
    <w:p w14:paraId="4E39B417" w14:textId="16BEA722" w:rsidR="000E25EF" w:rsidRDefault="000E25EF" w:rsidP="000E25EF">
      <w:pPr>
        <w:pStyle w:val="Akapitzlist"/>
        <w:ind w:left="709"/>
        <w:jc w:val="both"/>
        <w:rPr>
          <w:sz w:val="24"/>
          <w:szCs w:val="24"/>
        </w:rPr>
      </w:pPr>
    </w:p>
    <w:p w14:paraId="2B1E6F7C" w14:textId="49A7C15C" w:rsidR="000E25EF" w:rsidRDefault="000E25EF" w:rsidP="000E25EF">
      <w:pPr>
        <w:pStyle w:val="Akapitzlist"/>
        <w:ind w:left="709"/>
        <w:jc w:val="both"/>
        <w:rPr>
          <w:sz w:val="24"/>
          <w:szCs w:val="24"/>
        </w:rPr>
      </w:pPr>
    </w:p>
    <w:p w14:paraId="621268FF" w14:textId="27F164F2" w:rsidR="000E25EF" w:rsidRDefault="000E25EF" w:rsidP="000E25EF">
      <w:pPr>
        <w:pStyle w:val="Akapitzlist"/>
        <w:ind w:left="5665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</w:t>
      </w:r>
    </w:p>
    <w:p w14:paraId="43B1D40B" w14:textId="6198B95C" w:rsidR="000E25EF" w:rsidRDefault="000E25EF" w:rsidP="000E25EF">
      <w:pPr>
        <w:pStyle w:val="Akapitzlist"/>
        <w:ind w:left="4249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3A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Komisji Skarg. Wniosków i Petycji</w:t>
      </w:r>
    </w:p>
    <w:p w14:paraId="4401E70E" w14:textId="3B0BD723" w:rsidR="000E25EF" w:rsidRPr="000E25EF" w:rsidRDefault="000E25EF" w:rsidP="000E25EF">
      <w:pPr>
        <w:pStyle w:val="Akapitzlist"/>
        <w:ind w:left="4957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Grażyna </w:t>
      </w:r>
      <w:proofErr w:type="spellStart"/>
      <w:r>
        <w:rPr>
          <w:sz w:val="24"/>
          <w:szCs w:val="24"/>
        </w:rPr>
        <w:t>Krehut</w:t>
      </w:r>
      <w:proofErr w:type="spellEnd"/>
    </w:p>
    <w:p w14:paraId="4C65445F" w14:textId="77777777" w:rsidR="002705D5" w:rsidRDefault="002705D5" w:rsidP="002705D5">
      <w:pPr>
        <w:ind w:left="360"/>
      </w:pPr>
    </w:p>
    <w:p w14:paraId="598F148D" w14:textId="77777777" w:rsidR="002705D5" w:rsidRDefault="002705D5" w:rsidP="002705D5"/>
    <w:p w14:paraId="072747DB" w14:textId="2EEACDAD" w:rsidR="002705D5" w:rsidRDefault="002705D5" w:rsidP="002705D5">
      <w:r>
        <w:t xml:space="preserve">               </w:t>
      </w:r>
    </w:p>
    <w:p w14:paraId="598E5230" w14:textId="77777777" w:rsidR="002705D5" w:rsidRDefault="002705D5" w:rsidP="002705D5">
      <w:pPr>
        <w:ind w:left="709"/>
      </w:pPr>
    </w:p>
    <w:sectPr w:rsidR="0027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05264"/>
    <w:multiLevelType w:val="hybridMultilevel"/>
    <w:tmpl w:val="47A88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EA"/>
    <w:rsid w:val="000E25EF"/>
    <w:rsid w:val="002705D5"/>
    <w:rsid w:val="00476BD0"/>
    <w:rsid w:val="00AD39EA"/>
    <w:rsid w:val="00BC602C"/>
    <w:rsid w:val="00D1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51C9"/>
  <w15:chartTrackingRefBased/>
  <w15:docId w15:val="{2700553B-D655-4E72-AB41-AD1D7A3B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Jesionek</dc:creator>
  <cp:keywords/>
  <dc:description/>
  <cp:lastModifiedBy>Ewa Jesionek</cp:lastModifiedBy>
  <cp:revision>2</cp:revision>
  <dcterms:created xsi:type="dcterms:W3CDTF">2021-01-11T10:00:00Z</dcterms:created>
  <dcterms:modified xsi:type="dcterms:W3CDTF">2021-01-19T10:50:00Z</dcterms:modified>
</cp:coreProperties>
</file>