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89A9" w14:textId="597481C2" w:rsidR="00AD3F40" w:rsidRDefault="00AD451E">
      <w:pPr>
        <w:rPr>
          <w:sz w:val="28"/>
          <w:szCs w:val="28"/>
        </w:rPr>
      </w:pPr>
      <w:r>
        <w:rPr>
          <w:sz w:val="28"/>
          <w:szCs w:val="28"/>
        </w:rPr>
        <w:t>Biorąc pod uwagę</w:t>
      </w:r>
      <w:r w:rsidR="00500445">
        <w:rPr>
          <w:sz w:val="28"/>
          <w:szCs w:val="28"/>
        </w:rPr>
        <w:t>,</w:t>
      </w:r>
      <w:r>
        <w:rPr>
          <w:sz w:val="28"/>
          <w:szCs w:val="28"/>
        </w:rPr>
        <w:t xml:space="preserve"> zgłoszone przez radnych – w czasie dyskusji – zastrzeżenia dotyczące nieprawidłowości w złożonych </w:t>
      </w:r>
      <w:r w:rsidR="000B5615">
        <w:rPr>
          <w:sz w:val="28"/>
          <w:szCs w:val="28"/>
        </w:rPr>
        <w:t xml:space="preserve">przez radnych </w:t>
      </w:r>
      <w:r>
        <w:rPr>
          <w:sz w:val="28"/>
          <w:szCs w:val="28"/>
        </w:rPr>
        <w:t>oświadczeniach</w:t>
      </w:r>
      <w:r w:rsidR="000B5615">
        <w:rPr>
          <w:sz w:val="28"/>
          <w:szCs w:val="28"/>
        </w:rPr>
        <w:t xml:space="preserve"> majątkowych</w:t>
      </w:r>
      <w:r>
        <w:rPr>
          <w:sz w:val="28"/>
          <w:szCs w:val="28"/>
        </w:rPr>
        <w:t>, wykazanych w informacji z dnia 26 października br. kierowanej do Rady Powiatu</w:t>
      </w:r>
      <w:r w:rsidR="000B5615">
        <w:rPr>
          <w:sz w:val="28"/>
          <w:szCs w:val="28"/>
        </w:rPr>
        <w:t xml:space="preserve"> przez Naczelnika Urzędu Skarbowego w Cieszynie</w:t>
      </w:r>
    </w:p>
    <w:p w14:paraId="3A7D0D39" w14:textId="2B0C6D9A" w:rsidR="000B5615" w:rsidRDefault="000B5615">
      <w:pPr>
        <w:rPr>
          <w:sz w:val="28"/>
          <w:szCs w:val="28"/>
        </w:rPr>
      </w:pPr>
      <w:r>
        <w:rPr>
          <w:sz w:val="28"/>
          <w:szCs w:val="28"/>
        </w:rPr>
        <w:t>oraz</w:t>
      </w:r>
    </w:p>
    <w:p w14:paraId="16D578ED" w14:textId="728418C5" w:rsidR="000B5615" w:rsidRDefault="000B5615">
      <w:pPr>
        <w:rPr>
          <w:sz w:val="28"/>
          <w:szCs w:val="28"/>
        </w:rPr>
      </w:pPr>
      <w:r>
        <w:rPr>
          <w:sz w:val="28"/>
          <w:szCs w:val="28"/>
        </w:rPr>
        <w:t>fakt, że informacja nie jest pełna, gdyż zawiera jedynie dane dotyczące oświadczeń</w:t>
      </w:r>
      <w:r w:rsidR="00500445">
        <w:rPr>
          <w:sz w:val="28"/>
          <w:szCs w:val="28"/>
        </w:rPr>
        <w:t xml:space="preserve"> majątkowych</w:t>
      </w:r>
      <w:r>
        <w:rPr>
          <w:sz w:val="28"/>
          <w:szCs w:val="28"/>
        </w:rPr>
        <w:t xml:space="preserve"> składanych </w:t>
      </w:r>
      <w:r w:rsidR="00500445">
        <w:rPr>
          <w:sz w:val="28"/>
          <w:szCs w:val="28"/>
        </w:rPr>
        <w:t>p</w:t>
      </w:r>
      <w:r>
        <w:rPr>
          <w:sz w:val="28"/>
          <w:szCs w:val="28"/>
        </w:rPr>
        <w:t>rzewodniczącemu Rady, a nie zawiera danych o o</w:t>
      </w:r>
      <w:r w:rsidR="00500445">
        <w:rPr>
          <w:sz w:val="28"/>
          <w:szCs w:val="28"/>
        </w:rPr>
        <w:t>ś</w:t>
      </w:r>
      <w:r>
        <w:rPr>
          <w:sz w:val="28"/>
          <w:szCs w:val="28"/>
        </w:rPr>
        <w:t>wiadczeniach</w:t>
      </w:r>
      <w:r w:rsidR="00500445">
        <w:rPr>
          <w:sz w:val="28"/>
          <w:szCs w:val="28"/>
        </w:rPr>
        <w:t xml:space="preserve"> składanych Staroście Cieszyńskiemu i Wojewodzie Śląskiemu;</w:t>
      </w:r>
    </w:p>
    <w:p w14:paraId="5A0AD647" w14:textId="7729C178" w:rsidR="00500445" w:rsidRDefault="00500445">
      <w:pPr>
        <w:rPr>
          <w:sz w:val="28"/>
          <w:szCs w:val="28"/>
        </w:rPr>
      </w:pPr>
      <w:r>
        <w:rPr>
          <w:sz w:val="28"/>
          <w:szCs w:val="28"/>
        </w:rPr>
        <w:t>zgłaszam wniosek o:</w:t>
      </w:r>
    </w:p>
    <w:p w14:paraId="40D98345" w14:textId="500B44D2" w:rsidR="00500445" w:rsidRDefault="00500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 odrzucenie informacji przedłożonej Radzie Powiatu Cieszyńskiego przez Naczelnika Urzędu Skarbowego w Cieszynie,</w:t>
      </w:r>
    </w:p>
    <w:p w14:paraId="5B5BFF62" w14:textId="68134642" w:rsidR="00500445" w:rsidRPr="00500445" w:rsidRDefault="00500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zobowiązanie przewodniczącego Rady Powiatu do wystąpienia do Naczelnika Urzędu Skarbowego w Cieszynie o dokonanie ponownej analizy </w:t>
      </w:r>
      <w:r w:rsidR="005A1680">
        <w:rPr>
          <w:b/>
          <w:bCs/>
          <w:sz w:val="28"/>
          <w:szCs w:val="28"/>
        </w:rPr>
        <w:t>danych zawartych w oświadczeniach majątkowych i przedstawienia Radzie Powiatu pełnej informacji, o której mowa w art. 25c ust. 12 ustawy o samorządzie powiatowym.</w:t>
      </w:r>
    </w:p>
    <w:p w14:paraId="1EE82306" w14:textId="37A7A60A" w:rsidR="00500445" w:rsidRDefault="00500445">
      <w:pPr>
        <w:rPr>
          <w:sz w:val="28"/>
          <w:szCs w:val="28"/>
        </w:rPr>
      </w:pPr>
    </w:p>
    <w:p w14:paraId="3F148EE0" w14:textId="77777777" w:rsidR="000B5615" w:rsidRPr="00AD451E" w:rsidRDefault="000B5615">
      <w:pPr>
        <w:rPr>
          <w:sz w:val="28"/>
          <w:szCs w:val="28"/>
        </w:rPr>
      </w:pPr>
    </w:p>
    <w:sectPr w:rsidR="000B5615" w:rsidRPr="00AD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6D"/>
    <w:rsid w:val="0008056D"/>
    <w:rsid w:val="000B5615"/>
    <w:rsid w:val="004C7207"/>
    <w:rsid w:val="00500445"/>
    <w:rsid w:val="005A1680"/>
    <w:rsid w:val="00AD3F40"/>
    <w:rsid w:val="00AD451E"/>
    <w:rsid w:val="00E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6CAE"/>
  <w15:chartTrackingRefBased/>
  <w15:docId w15:val="{7607699E-427D-49DF-8230-CB83AD7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stanislaw.kubicius@gmail.com</dc:creator>
  <cp:keywords/>
  <dc:description/>
  <cp:lastModifiedBy>Ewa Jesionek</cp:lastModifiedBy>
  <cp:revision>2</cp:revision>
  <dcterms:created xsi:type="dcterms:W3CDTF">2020-11-23T10:51:00Z</dcterms:created>
  <dcterms:modified xsi:type="dcterms:W3CDTF">2020-11-23T10:51:00Z</dcterms:modified>
</cp:coreProperties>
</file>